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0A" w:rsidRDefault="0025400A" w:rsidP="0025400A">
      <w:pPr>
        <w:ind w:left="-567"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25400A" w:rsidRDefault="0025400A" w:rsidP="0025400A">
      <w:pPr>
        <w:ind w:left="-567" w:firstLine="567"/>
        <w:jc w:val="center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 xml:space="preserve">проведении конкурса  мини-садов </w:t>
      </w:r>
      <w:r>
        <w:rPr>
          <w:bCs/>
          <w:color w:val="000000"/>
          <w:sz w:val="26"/>
          <w:szCs w:val="26"/>
        </w:rPr>
        <w:t>«</w:t>
      </w:r>
      <w:r>
        <w:rPr>
          <w:sz w:val="26"/>
          <w:szCs w:val="26"/>
        </w:rPr>
        <w:t>Вальс цветов</w:t>
      </w:r>
      <w:r>
        <w:rPr>
          <w:bCs/>
          <w:color w:val="000000"/>
          <w:sz w:val="26"/>
          <w:szCs w:val="26"/>
        </w:rPr>
        <w:t>»</w:t>
      </w:r>
    </w:p>
    <w:p w:rsidR="002C6A20" w:rsidRPr="002C6A20" w:rsidRDefault="002C6A20" w:rsidP="002C6A20">
      <w:pPr>
        <w:ind w:left="-567" w:firstLine="567"/>
        <w:jc w:val="center"/>
        <w:rPr>
          <w:rFonts w:eastAsia="Calibri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 рамках </w:t>
      </w:r>
      <w:r>
        <w:rPr>
          <w:bCs/>
          <w:color w:val="000000"/>
          <w:sz w:val="26"/>
          <w:szCs w:val="26"/>
          <w:lang w:val="en-US"/>
        </w:rPr>
        <w:t>VI</w:t>
      </w:r>
      <w:r>
        <w:rPr>
          <w:bCs/>
          <w:color w:val="000000"/>
          <w:sz w:val="26"/>
          <w:szCs w:val="26"/>
        </w:rPr>
        <w:t xml:space="preserve"> фестиваля садов и цветов «</w:t>
      </w:r>
      <w:proofErr w:type="gramStart"/>
      <w:r>
        <w:rPr>
          <w:bCs/>
          <w:color w:val="000000"/>
          <w:sz w:val="26"/>
          <w:szCs w:val="26"/>
        </w:rPr>
        <w:t>Заречный</w:t>
      </w:r>
      <w:proofErr w:type="gramEnd"/>
      <w:r>
        <w:rPr>
          <w:bCs/>
          <w:color w:val="000000"/>
          <w:sz w:val="26"/>
          <w:szCs w:val="26"/>
        </w:rPr>
        <w:t xml:space="preserve"> в цвету»</w:t>
      </w:r>
    </w:p>
    <w:p w:rsidR="002C6A20" w:rsidRDefault="002C6A20" w:rsidP="002C6A20">
      <w:pPr>
        <w:autoSpaceDE w:val="0"/>
        <w:jc w:val="center"/>
        <w:rPr>
          <w:rFonts w:eastAsia="Calibri"/>
          <w:sz w:val="26"/>
          <w:szCs w:val="26"/>
        </w:rPr>
      </w:pPr>
    </w:p>
    <w:p w:rsidR="0025400A" w:rsidRDefault="0025400A" w:rsidP="0025400A">
      <w:pPr>
        <w:autoSpaceDE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I. Общие положения</w:t>
      </w:r>
    </w:p>
    <w:p w:rsidR="0025400A" w:rsidRDefault="0025400A" w:rsidP="0025400A">
      <w:pPr>
        <w:autoSpaceDE w:val="0"/>
        <w:ind w:firstLine="540"/>
        <w:jc w:val="both"/>
        <w:rPr>
          <w:rFonts w:eastAsia="Calibri"/>
          <w:sz w:val="26"/>
          <w:szCs w:val="26"/>
        </w:rPr>
      </w:pPr>
    </w:p>
    <w:p w:rsidR="0025400A" w:rsidRDefault="0025400A" w:rsidP="0025400A">
      <w:pPr>
        <w:widowControl w:val="0"/>
        <w:numPr>
          <w:ilvl w:val="1"/>
          <w:numId w:val="1"/>
        </w:numPr>
        <w:autoSpaceDE w:val="0"/>
        <w:autoSpaceDN w:val="0"/>
        <w:ind w:left="0" w:firstLine="567"/>
        <w:jc w:val="both"/>
        <w:textAlignment w:val="baseline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Конкурс мини-садов «</w:t>
      </w:r>
      <w:r>
        <w:rPr>
          <w:sz w:val="26"/>
          <w:szCs w:val="26"/>
        </w:rPr>
        <w:t>Вальс цветов</w:t>
      </w:r>
      <w:r>
        <w:rPr>
          <w:rFonts w:eastAsia="Calibri"/>
          <w:sz w:val="26"/>
          <w:szCs w:val="26"/>
        </w:rPr>
        <w:t xml:space="preserve">» (далее - Конкурс) проводится по инициативе Администрации города Заречного и направлен на </w:t>
      </w:r>
      <w:r>
        <w:rPr>
          <w:sz w:val="26"/>
          <w:szCs w:val="26"/>
        </w:rPr>
        <w:t>воспитание экологической культуры и ответственного отношения к природе и окружающему миру</w:t>
      </w:r>
      <w:r>
        <w:rPr>
          <w:bCs/>
          <w:sz w:val="26"/>
          <w:szCs w:val="26"/>
        </w:rPr>
        <w:t>, поддержку и развитие творческого потенциала и эстетического вкуса, вовлечение в процесс созидания и творчества жителей города Заречного.</w:t>
      </w:r>
      <w:proofErr w:type="gramEnd"/>
    </w:p>
    <w:p w:rsidR="0025400A" w:rsidRDefault="0025400A" w:rsidP="0025400A">
      <w:pPr>
        <w:autoSpaceDE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1.2. Организацию и проведение Конкурса осуществляет муниципальное автономное учреждение «Управление общественных связей».</w:t>
      </w:r>
    </w:p>
    <w:p w:rsidR="0025400A" w:rsidRDefault="0025400A" w:rsidP="0025400A">
      <w:pPr>
        <w:autoSpaceDE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1.3. Для оценки конкурсных работ и выявления победителей конкурса создается конкурсная комиссия. </w:t>
      </w:r>
    </w:p>
    <w:p w:rsidR="0025400A" w:rsidRDefault="0025400A" w:rsidP="0025400A">
      <w:pPr>
        <w:autoSpaceDE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1.4. Решение конкурсной комиссии считается принятым в случае, если за него проголосовало большинство присутствующих на заседании.</w:t>
      </w:r>
    </w:p>
    <w:p w:rsidR="0025400A" w:rsidRDefault="0025400A" w:rsidP="0025400A">
      <w:pPr>
        <w:autoSpaceDE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1.5. Участниками Конкурса могут быть отдельные граждане или инициативные группы граждан, своевременно подавшие заявку на участие в конкурсе.</w:t>
      </w:r>
    </w:p>
    <w:p w:rsidR="0025400A" w:rsidRDefault="0025400A" w:rsidP="0025400A">
      <w:pPr>
        <w:autoSpaceDE w:val="0"/>
        <w:ind w:firstLine="426"/>
        <w:jc w:val="both"/>
        <w:rPr>
          <w:rFonts w:eastAsia="Calibri"/>
          <w:sz w:val="26"/>
          <w:szCs w:val="26"/>
        </w:rPr>
      </w:pPr>
    </w:p>
    <w:p w:rsidR="0025400A" w:rsidRDefault="0025400A" w:rsidP="0025400A">
      <w:pPr>
        <w:autoSpaceDE w:val="0"/>
        <w:ind w:left="426"/>
        <w:jc w:val="center"/>
        <w:rPr>
          <w:rFonts w:eastAsia="Calibri"/>
          <w:b/>
          <w:i/>
          <w:sz w:val="26"/>
          <w:szCs w:val="26"/>
          <w:highlight w:val="red"/>
        </w:rPr>
      </w:pPr>
      <w:r>
        <w:rPr>
          <w:rFonts w:eastAsia="Calibri"/>
          <w:sz w:val="26"/>
          <w:szCs w:val="26"/>
        </w:rPr>
        <w:t>II. Организация проведения Конкурса</w:t>
      </w:r>
    </w:p>
    <w:p w:rsidR="0025400A" w:rsidRDefault="0025400A" w:rsidP="0025400A">
      <w:pPr>
        <w:autoSpaceDE w:val="0"/>
        <w:ind w:firstLine="426"/>
        <w:jc w:val="both"/>
        <w:rPr>
          <w:rFonts w:eastAsia="Calibri"/>
          <w:sz w:val="26"/>
          <w:szCs w:val="26"/>
        </w:rPr>
      </w:pPr>
    </w:p>
    <w:p w:rsidR="0025400A" w:rsidRDefault="0025400A" w:rsidP="0025400A">
      <w:pPr>
        <w:ind w:firstLine="426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2.1. </w:t>
      </w:r>
      <w:r>
        <w:rPr>
          <w:rFonts w:eastAsia="Calibri"/>
          <w:sz w:val="26"/>
          <w:szCs w:val="26"/>
        </w:rPr>
        <w:t>Конкурс проводится в два этапа.</w:t>
      </w:r>
    </w:p>
    <w:p w:rsidR="0025400A" w:rsidRDefault="0025400A" w:rsidP="0025400A">
      <w:pPr>
        <w:autoSpaceDE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2.1.1. Первый этап включает в себя:</w:t>
      </w:r>
    </w:p>
    <w:p w:rsidR="0025400A" w:rsidRDefault="0025400A" w:rsidP="0025400A">
      <w:pPr>
        <w:pStyle w:val="a4"/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сбор заявок для участия в Конкурсе. Заявки составляются в соответствии с разделом 5 настоящего Положения  и представляются на рассмотрение конкурсной комиссии с 1 июня до 31 июля 2019 года. Заявки, представленные позже указанного срока, к рассмотрению для участия в Конкурсе не принимаются.</w:t>
      </w:r>
    </w:p>
    <w:p w:rsidR="0025400A" w:rsidRDefault="0025400A" w:rsidP="0025400A">
      <w:pPr>
        <w:pStyle w:val="a4"/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2.1.2. Второй этап включает в себя:</w:t>
      </w:r>
    </w:p>
    <w:p w:rsidR="0025400A" w:rsidRDefault="0025400A" w:rsidP="0025400A">
      <w:pPr>
        <w:pStyle w:val="a4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- монтаж конкурсных работ на фестивале 6 -7 сентября 2019 года;</w:t>
      </w:r>
    </w:p>
    <w:p w:rsidR="0025400A" w:rsidRDefault="0025400A" w:rsidP="0025400A">
      <w:pPr>
        <w:pStyle w:val="a4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- определение конкурсной комиссией победителей Конкурса 7 сентября 2019 года.</w:t>
      </w:r>
    </w:p>
    <w:p w:rsidR="0025400A" w:rsidRDefault="0025400A" w:rsidP="0025400A">
      <w:pPr>
        <w:pStyle w:val="a4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2.2. Типовую конструкцию предоставляет организатор Конкурса.</w:t>
      </w:r>
    </w:p>
    <w:p w:rsidR="0025400A" w:rsidRDefault="0025400A" w:rsidP="0025400A">
      <w:pPr>
        <w:pStyle w:val="a4"/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25400A" w:rsidRDefault="0025400A" w:rsidP="0025400A">
      <w:pPr>
        <w:autoSpaceDE w:val="0"/>
        <w:jc w:val="center"/>
        <w:rPr>
          <w:rFonts w:eastAsia="Calibri"/>
          <w:b/>
          <w:i/>
          <w:sz w:val="26"/>
          <w:szCs w:val="26"/>
          <w:highlight w:val="red"/>
        </w:rPr>
      </w:pPr>
      <w:r>
        <w:rPr>
          <w:rFonts w:eastAsia="Calibri"/>
          <w:sz w:val="26"/>
          <w:szCs w:val="26"/>
        </w:rPr>
        <w:t xml:space="preserve">III. Определение победителей Конкурса </w:t>
      </w:r>
    </w:p>
    <w:p w:rsidR="0025400A" w:rsidRDefault="0025400A" w:rsidP="0025400A">
      <w:pPr>
        <w:autoSpaceDE w:val="0"/>
        <w:ind w:left="426"/>
        <w:rPr>
          <w:rFonts w:eastAsia="Calibri"/>
          <w:sz w:val="26"/>
          <w:szCs w:val="26"/>
        </w:rPr>
      </w:pPr>
    </w:p>
    <w:p w:rsidR="0025400A" w:rsidRDefault="0025400A" w:rsidP="0025400A">
      <w:pPr>
        <w:autoSpaceDE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3.1. Работы оцениваются по 10-ти бальной системе. </w:t>
      </w:r>
    </w:p>
    <w:p w:rsidR="0025400A" w:rsidRDefault="0025400A" w:rsidP="0025400A">
      <w:pPr>
        <w:autoSpaceDE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3.2. Критерии определения победителей Конкурса:</w:t>
      </w:r>
    </w:p>
    <w:p w:rsidR="0025400A" w:rsidRDefault="0025400A" w:rsidP="0025400A">
      <w:pPr>
        <w:autoSpaceDE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>
        <w:rPr>
          <w:rFonts w:eastAsia="Calibri"/>
          <w:color w:val="000000"/>
          <w:sz w:val="26"/>
          <w:szCs w:val="26"/>
        </w:rPr>
        <w:t>оригинальность идеи</w:t>
      </w:r>
      <w:r>
        <w:rPr>
          <w:rFonts w:eastAsia="Calibri"/>
          <w:sz w:val="26"/>
          <w:szCs w:val="26"/>
        </w:rPr>
        <w:t>;</w:t>
      </w:r>
    </w:p>
    <w:p w:rsidR="0025400A" w:rsidRDefault="0025400A" w:rsidP="0025400A">
      <w:pPr>
        <w:autoSpaceDE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качество исполнения;</w:t>
      </w:r>
    </w:p>
    <w:p w:rsidR="0025400A" w:rsidRDefault="0025400A" w:rsidP="0025400A">
      <w:pPr>
        <w:autoSpaceDE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выразительность.</w:t>
      </w:r>
    </w:p>
    <w:p w:rsidR="0025400A" w:rsidRDefault="0025400A" w:rsidP="0025400A">
      <w:pPr>
        <w:autoSpaceDE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3.3. Победители Конкурса определяются в ходе закрытого заседания конкурсной комиссии. </w:t>
      </w:r>
    </w:p>
    <w:p w:rsidR="0025400A" w:rsidRDefault="0025400A" w:rsidP="0025400A">
      <w:pPr>
        <w:autoSpaceDE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3.4. Победители Конкурса по решению конкурсной комиссии награждаются дипломами, призами (за счет внебюджетных источников).</w:t>
      </w:r>
    </w:p>
    <w:p w:rsidR="0025400A" w:rsidRDefault="0025400A" w:rsidP="0025400A">
      <w:pPr>
        <w:autoSpaceDE w:val="0"/>
        <w:ind w:left="600"/>
        <w:rPr>
          <w:rFonts w:eastAsia="Calibri"/>
          <w:sz w:val="26"/>
          <w:szCs w:val="26"/>
        </w:rPr>
      </w:pPr>
    </w:p>
    <w:p w:rsidR="0025400A" w:rsidRDefault="0025400A" w:rsidP="0025400A">
      <w:pPr>
        <w:autoSpaceDE w:val="0"/>
        <w:ind w:left="600"/>
        <w:jc w:val="center"/>
        <w:rPr>
          <w:rFonts w:eastAsia="Calibri"/>
          <w:sz w:val="26"/>
          <w:szCs w:val="26"/>
        </w:rPr>
      </w:pPr>
    </w:p>
    <w:p w:rsidR="0025400A" w:rsidRDefault="0025400A" w:rsidP="0025400A">
      <w:pPr>
        <w:autoSpaceDE w:val="0"/>
        <w:ind w:left="60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IV. Представление заявок</w:t>
      </w:r>
    </w:p>
    <w:p w:rsidR="0025400A" w:rsidRDefault="0025400A" w:rsidP="0025400A">
      <w:pPr>
        <w:autoSpaceDE w:val="0"/>
        <w:ind w:left="600"/>
        <w:rPr>
          <w:rFonts w:eastAsia="Calibri"/>
          <w:sz w:val="26"/>
          <w:szCs w:val="26"/>
        </w:rPr>
      </w:pPr>
    </w:p>
    <w:p w:rsidR="0025400A" w:rsidRDefault="0025400A" w:rsidP="0025400A">
      <w:pPr>
        <w:autoSpaceDE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4.1. Заявки для участия в Конкурсе представляются в электронном виде по адресу: </w:t>
      </w:r>
      <w:hyperlink r:id="rId6" w:history="1">
        <w:r>
          <w:rPr>
            <w:rStyle w:val="a3"/>
            <w:rFonts w:eastAsia="SimSun"/>
            <w:kern w:val="2"/>
            <w:sz w:val="26"/>
            <w:szCs w:val="26"/>
            <w:lang w:eastAsia="zh-CN"/>
          </w:rPr>
          <w:t>mauuos@zarechny.zato.ru</w:t>
        </w:r>
      </w:hyperlink>
      <w:r>
        <w:rPr>
          <w:rFonts w:eastAsia="SimSun"/>
          <w:kern w:val="2"/>
          <w:sz w:val="26"/>
          <w:szCs w:val="26"/>
          <w:lang w:eastAsia="zh-CN"/>
        </w:rPr>
        <w:t>; в печатном (письменном) виде в МАУ «Управление общественных связей» по адресу: проспект 30-летия Победы, дом 27, кабинет № 309.</w:t>
      </w:r>
    </w:p>
    <w:p w:rsidR="0025400A" w:rsidRDefault="0025400A" w:rsidP="0025400A">
      <w:pPr>
        <w:autoSpaceDE w:val="0"/>
        <w:ind w:left="600"/>
        <w:rPr>
          <w:rFonts w:eastAsia="Calibri"/>
          <w:sz w:val="26"/>
          <w:szCs w:val="26"/>
        </w:rPr>
      </w:pPr>
    </w:p>
    <w:p w:rsidR="0025400A" w:rsidRDefault="0025400A" w:rsidP="0025400A">
      <w:pPr>
        <w:autoSpaceDE w:val="0"/>
        <w:ind w:left="600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</w:rPr>
        <w:t>V. Заявка на участие в конкурсе</w:t>
      </w:r>
    </w:p>
    <w:p w:rsidR="0025400A" w:rsidRDefault="0025400A" w:rsidP="0025400A">
      <w:pPr>
        <w:suppressAutoHyphens w:val="0"/>
        <w:ind w:left="600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6"/>
        <w:gridCol w:w="4246"/>
      </w:tblGrid>
      <w:tr w:rsidR="0025400A" w:rsidTr="0025400A">
        <w:trPr>
          <w:trHeight w:val="594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0A" w:rsidRDefault="0025400A">
            <w:pPr>
              <w:pStyle w:val="a5"/>
              <w:snapToGrid w:val="0"/>
              <w:rPr>
                <w:color w:val="000000"/>
              </w:rPr>
            </w:pPr>
            <w:r>
              <w:rPr>
                <w:color w:val="000000"/>
              </w:rPr>
              <w:t>Автор (контакты):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0A" w:rsidRDefault="0025400A">
            <w:pPr>
              <w:pStyle w:val="a5"/>
              <w:snapToGrid w:val="0"/>
              <w:rPr>
                <w:color w:val="000000"/>
              </w:rPr>
            </w:pPr>
          </w:p>
          <w:p w:rsidR="0025400A" w:rsidRDefault="0025400A">
            <w:pPr>
              <w:pStyle w:val="a5"/>
              <w:snapToGrid w:val="0"/>
              <w:rPr>
                <w:color w:val="000000"/>
              </w:rPr>
            </w:pPr>
          </w:p>
          <w:p w:rsidR="0025400A" w:rsidRDefault="0025400A">
            <w:pPr>
              <w:pStyle w:val="a5"/>
              <w:snapToGrid w:val="0"/>
              <w:rPr>
                <w:color w:val="000000"/>
              </w:rPr>
            </w:pPr>
          </w:p>
        </w:tc>
      </w:tr>
      <w:tr w:rsidR="0025400A" w:rsidTr="0025400A">
        <w:trPr>
          <w:trHeight w:val="574"/>
        </w:trPr>
        <w:tc>
          <w:tcPr>
            <w:tcW w:w="4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00A" w:rsidRDefault="0025400A">
            <w:pPr>
              <w:pStyle w:val="a5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Инициативная группа (контакты):</w:t>
            </w:r>
          </w:p>
        </w:tc>
        <w:tc>
          <w:tcPr>
            <w:tcW w:w="4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00A" w:rsidRDefault="0025400A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25400A" w:rsidRDefault="0025400A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25400A" w:rsidRDefault="0025400A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25400A" w:rsidRDefault="0025400A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25400A" w:rsidRDefault="0025400A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</w:tc>
      </w:tr>
      <w:tr w:rsidR="0025400A" w:rsidTr="0025400A">
        <w:trPr>
          <w:trHeight w:val="1150"/>
        </w:trPr>
        <w:tc>
          <w:tcPr>
            <w:tcW w:w="4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00A" w:rsidRDefault="0025400A">
            <w:pPr>
              <w:pStyle w:val="a5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Название:</w:t>
            </w:r>
          </w:p>
        </w:tc>
        <w:tc>
          <w:tcPr>
            <w:tcW w:w="4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00A" w:rsidRDefault="0025400A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</w:tc>
      </w:tr>
      <w:tr w:rsidR="0025400A" w:rsidTr="0025400A">
        <w:trPr>
          <w:trHeight w:val="1150"/>
        </w:trPr>
        <w:tc>
          <w:tcPr>
            <w:tcW w:w="48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400A" w:rsidRDefault="0025400A">
            <w:pPr>
              <w:pStyle w:val="a5"/>
              <w:snapToGrid w:val="0"/>
              <w:rPr>
                <w:color w:val="000000"/>
              </w:rPr>
            </w:pPr>
            <w:r>
              <w:rPr>
                <w:color w:val="000000"/>
              </w:rPr>
              <w:t>Описание:*</w:t>
            </w:r>
          </w:p>
        </w:tc>
        <w:tc>
          <w:tcPr>
            <w:tcW w:w="424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400A" w:rsidRDefault="0025400A">
            <w:pPr>
              <w:snapToGrid w:val="0"/>
              <w:ind w:left="170" w:right="5" w:firstLine="45"/>
              <w:jc w:val="both"/>
              <w:rPr>
                <w:color w:val="000000"/>
              </w:rPr>
            </w:pPr>
          </w:p>
          <w:p w:rsidR="0025400A" w:rsidRDefault="0025400A">
            <w:pPr>
              <w:snapToGrid w:val="0"/>
              <w:ind w:left="170" w:right="5" w:firstLine="45"/>
              <w:rPr>
                <w:color w:val="000000"/>
              </w:rPr>
            </w:pPr>
            <w:bookmarkStart w:id="0" w:name="_GoBack"/>
            <w:bookmarkEnd w:id="0"/>
          </w:p>
          <w:p w:rsidR="0025400A" w:rsidRDefault="0025400A">
            <w:pPr>
              <w:snapToGrid w:val="0"/>
              <w:ind w:left="170" w:right="5" w:firstLine="45"/>
              <w:rPr>
                <w:color w:val="000000"/>
              </w:rPr>
            </w:pPr>
          </w:p>
          <w:p w:rsidR="0025400A" w:rsidRDefault="0025400A">
            <w:pPr>
              <w:snapToGrid w:val="0"/>
              <w:ind w:left="170" w:right="5" w:firstLine="45"/>
              <w:rPr>
                <w:color w:val="000000"/>
              </w:rPr>
            </w:pPr>
          </w:p>
        </w:tc>
      </w:tr>
      <w:tr w:rsidR="0025400A" w:rsidTr="0025400A">
        <w:trPr>
          <w:trHeight w:val="115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0A" w:rsidRDefault="0025400A">
            <w:pPr>
              <w:pStyle w:val="a5"/>
              <w:snapToGrid w:val="0"/>
              <w:rPr>
                <w:color w:val="000000"/>
              </w:rPr>
            </w:pPr>
            <w:r>
              <w:rPr>
                <w:color w:val="000000"/>
              </w:rPr>
              <w:t>Особые пожелания: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0A" w:rsidRDefault="0025400A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25400A" w:rsidRDefault="0025400A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25400A" w:rsidRDefault="0025400A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25400A" w:rsidRDefault="0025400A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25400A" w:rsidRDefault="0025400A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</w:tc>
      </w:tr>
    </w:tbl>
    <w:p w:rsidR="0025400A" w:rsidRDefault="0025400A" w:rsidP="0025400A">
      <w:pPr>
        <w:ind w:left="600"/>
      </w:pPr>
    </w:p>
    <w:p w:rsidR="0025400A" w:rsidRDefault="0025400A" w:rsidP="0025400A">
      <w:pPr>
        <w:suppressAutoHyphens w:val="0"/>
        <w:ind w:left="600"/>
        <w:rPr>
          <w:b/>
          <w:bCs/>
          <w:sz w:val="26"/>
          <w:szCs w:val="26"/>
        </w:rPr>
      </w:pPr>
    </w:p>
    <w:p w:rsidR="0025400A" w:rsidRDefault="0025400A" w:rsidP="0025400A">
      <w:pPr>
        <w:suppressAutoHyphens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КОММЕНТАРИИ К ЗАВКЕ:</w:t>
      </w:r>
    </w:p>
    <w:p w:rsidR="0025400A" w:rsidRDefault="0025400A" w:rsidP="0025400A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  </w:t>
      </w:r>
      <w:r>
        <w:rPr>
          <w:sz w:val="26"/>
          <w:szCs w:val="26"/>
        </w:rPr>
        <w:tab/>
        <w:t xml:space="preserve">Участники Конкурса могут представить эскиз оформления типовой конструкции, а также описание материалов, которые предполагается использовать в устройстве модуля. </w:t>
      </w:r>
    </w:p>
    <w:p w:rsidR="0025400A" w:rsidRDefault="0025400A" w:rsidP="0025400A">
      <w:pPr>
        <w:suppressAutoHyphens w:val="0"/>
        <w:jc w:val="both"/>
        <w:rPr>
          <w:sz w:val="26"/>
          <w:szCs w:val="26"/>
        </w:rPr>
      </w:pPr>
    </w:p>
    <w:p w:rsidR="0025400A" w:rsidRDefault="0025400A" w:rsidP="0025400A">
      <w:pPr>
        <w:widowControl w:val="0"/>
        <w:autoSpaceDE w:val="0"/>
        <w:autoSpaceDN w:val="0"/>
        <w:ind w:left="142" w:firstLine="425"/>
        <w:jc w:val="both"/>
        <w:textAlignment w:val="baseline"/>
      </w:pPr>
    </w:p>
    <w:p w:rsidR="0025400A" w:rsidRDefault="0025400A" w:rsidP="0025400A">
      <w:pPr>
        <w:widowControl w:val="0"/>
        <w:autoSpaceDE w:val="0"/>
        <w:autoSpaceDN w:val="0"/>
        <w:ind w:left="142" w:firstLine="425"/>
        <w:jc w:val="both"/>
        <w:textAlignment w:val="baseline"/>
      </w:pPr>
    </w:p>
    <w:p w:rsidR="0025400A" w:rsidRDefault="0025400A" w:rsidP="0025400A">
      <w:pPr>
        <w:widowControl w:val="0"/>
        <w:autoSpaceDE w:val="0"/>
        <w:autoSpaceDN w:val="0"/>
        <w:ind w:left="142" w:firstLine="425"/>
        <w:jc w:val="both"/>
        <w:textAlignment w:val="baseline"/>
      </w:pPr>
    </w:p>
    <w:p w:rsidR="0025400A" w:rsidRDefault="0025400A" w:rsidP="0025400A">
      <w:pPr>
        <w:widowControl w:val="0"/>
        <w:autoSpaceDE w:val="0"/>
        <w:autoSpaceDN w:val="0"/>
        <w:ind w:left="142" w:firstLine="425"/>
        <w:jc w:val="both"/>
        <w:textAlignment w:val="baseline"/>
      </w:pPr>
    </w:p>
    <w:p w:rsidR="0025400A" w:rsidRDefault="0025400A" w:rsidP="0025400A">
      <w:pPr>
        <w:widowControl w:val="0"/>
        <w:autoSpaceDE w:val="0"/>
        <w:autoSpaceDN w:val="0"/>
        <w:ind w:left="142" w:firstLine="425"/>
        <w:jc w:val="both"/>
        <w:textAlignment w:val="baseline"/>
      </w:pPr>
    </w:p>
    <w:p w:rsidR="0025400A" w:rsidRDefault="0025400A" w:rsidP="002C6A20">
      <w:pPr>
        <w:autoSpaceDE w:val="0"/>
        <w:jc w:val="center"/>
        <w:rPr>
          <w:rFonts w:eastAsia="Calibri"/>
          <w:sz w:val="26"/>
          <w:szCs w:val="26"/>
        </w:rPr>
      </w:pPr>
    </w:p>
    <w:sectPr w:rsidR="0025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125E"/>
    <w:multiLevelType w:val="multilevel"/>
    <w:tmpl w:val="B0F418CE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20"/>
    <w:rsid w:val="0025400A"/>
    <w:rsid w:val="002C6A20"/>
    <w:rsid w:val="0074310B"/>
    <w:rsid w:val="00AD4C80"/>
    <w:rsid w:val="00F7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6A20"/>
    <w:rPr>
      <w:color w:val="0000FF"/>
      <w:u w:val="single"/>
    </w:rPr>
  </w:style>
  <w:style w:type="paragraph" w:styleId="a4">
    <w:name w:val="List Paragraph"/>
    <w:basedOn w:val="a"/>
    <w:qFormat/>
    <w:rsid w:val="002C6A2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customStyle="1" w:styleId="a5">
    <w:name w:val="Содержимое таблицы"/>
    <w:basedOn w:val="a"/>
    <w:rsid w:val="002C6A20"/>
    <w:pPr>
      <w:suppressLineNumbers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6A20"/>
    <w:rPr>
      <w:color w:val="0000FF"/>
      <w:u w:val="single"/>
    </w:rPr>
  </w:style>
  <w:style w:type="paragraph" w:styleId="a4">
    <w:name w:val="List Paragraph"/>
    <w:basedOn w:val="a"/>
    <w:qFormat/>
    <w:rsid w:val="002C6A2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customStyle="1" w:styleId="a5">
    <w:name w:val="Содержимое таблицы"/>
    <w:basedOn w:val="a"/>
    <w:rsid w:val="002C6A20"/>
    <w:pPr>
      <w:suppressLineNumber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uuos@zarechny.za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2</cp:revision>
  <dcterms:created xsi:type="dcterms:W3CDTF">2019-06-17T08:03:00Z</dcterms:created>
  <dcterms:modified xsi:type="dcterms:W3CDTF">2019-06-17T08:03:00Z</dcterms:modified>
</cp:coreProperties>
</file>