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E2" w:rsidRDefault="00590FE2" w:rsidP="00590FE2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FE2" w:rsidRDefault="00590FE2" w:rsidP="00590FE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FE2" w:rsidRDefault="00590FE2" w:rsidP="00590FE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FE2" w:rsidRDefault="00590FE2" w:rsidP="00590FE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тарифов на услуги, оказываемые муниципальным</w:t>
      </w:r>
    </w:p>
    <w:p w:rsidR="00590FE2" w:rsidRDefault="00590FE2" w:rsidP="00590FE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предприятием «Комбинат благоустройства и лесного хозяйства» </w:t>
      </w:r>
    </w:p>
    <w:p w:rsidR="00590FE2" w:rsidRDefault="00590FE2" w:rsidP="00590FE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 Заречного Пензенской области</w:t>
      </w:r>
    </w:p>
    <w:p w:rsidR="00590FE2" w:rsidRDefault="00590FE2" w:rsidP="00590F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90FE2" w:rsidRDefault="00590FE2" w:rsidP="00590F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90FE2" w:rsidRDefault="00590FE2" w:rsidP="00590F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90FE2" w:rsidRDefault="00590FE2" w:rsidP="00590F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Собрания представителей города Заречного Пензенской области от 29.09.2016 № 169,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590FE2" w:rsidRDefault="00590FE2" w:rsidP="00590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FE2" w:rsidRDefault="00590FE2" w:rsidP="00590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FE2" w:rsidRDefault="00590FE2" w:rsidP="00590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Установить предельные минимальные тарифы на услуги, оказываемые муниципальным предприятием «Комбинат благоустройства и лесного хозяйства» г. Заречного Пензенской области (приложение).</w:t>
      </w:r>
    </w:p>
    <w:p w:rsidR="00590FE2" w:rsidRDefault="00590FE2" w:rsidP="00590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Установить, что:</w:t>
      </w:r>
    </w:p>
    <w:p w:rsidR="00590FE2" w:rsidRDefault="00590FE2" w:rsidP="00590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предельные минимальные тарифы, установленные пунктом 1 настоящего постановления, применяются муниципальным предприятием «Комбинат благоустройства и лесного хозяйства» г. Заречного Пензенской области для расчетов с муниципальными учреждениями города Заречного;</w:t>
      </w:r>
    </w:p>
    <w:p w:rsidR="00590FE2" w:rsidRDefault="00590FE2" w:rsidP="00590FE2">
      <w:pPr>
        <w:pStyle w:val="ConsPlusNormal"/>
        <w:ind w:firstLine="709"/>
        <w:jc w:val="both"/>
      </w:pPr>
      <w:r>
        <w:t>2) для иных потребителей услуг муниципального предприятия «Комбинат благоустройства и лесного хозяйства» г. Заречного Пензенской области, кроме указанных в подпункте 1 настоящего пункта постановления, муниципальное предприятие «Комбинат благоустройства и лесного хозяйства» г. Заречного Пензенской области самостоятельно устанавливает стоимость услуг, в отношении которых пунктом 1 настоящего постановления установлены предельные минимальные тарифы, исходя из экономической целесообразности и спроса на данную услугу, но не менее стоимости услуг, указанной в приложении к настоящему постановлению;</w:t>
      </w:r>
    </w:p>
    <w:p w:rsidR="00590FE2" w:rsidRDefault="00590FE2" w:rsidP="00590FE2">
      <w:pPr>
        <w:pStyle w:val="ConsPlusNormal"/>
        <w:ind w:firstLine="709"/>
        <w:jc w:val="both"/>
      </w:pPr>
      <w:r>
        <w:t>3) в случаях, определенных решением Собрания представителей города Заречного Пензенской области от 29.09.2016 № 169</w:t>
      </w:r>
      <w:r>
        <w:rPr>
          <w:color w:val="000000"/>
        </w:rPr>
        <w:t xml:space="preserve"> «</w:t>
      </w:r>
      <w:r>
        <w:t>Об утверждении Порядка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>
        <w:rPr>
          <w:color w:val="000000"/>
        </w:rPr>
        <w:t xml:space="preserve">», </w:t>
      </w:r>
      <w:r>
        <w:t xml:space="preserve">муниципальное предприятие «Комбинат благоустройства и лесного хозяйства» г. Заречного </w:t>
      </w:r>
      <w:r>
        <w:lastRenderedPageBreak/>
        <w:t xml:space="preserve">Пензенской области вправе дополнительно использовать состязательный метод определения тарифов при оказании услуг, указанных в приложении к настоящему постановлению. </w:t>
      </w:r>
    </w:p>
    <w:p w:rsidR="00590FE2" w:rsidRDefault="00590FE2" w:rsidP="00590F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Считать утратившим силу:</w:t>
      </w:r>
    </w:p>
    <w:p w:rsidR="00590FE2" w:rsidRDefault="00590FE2" w:rsidP="00590F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приложение № 1 «Предельные минимальные тарифы на транспортные услуги, оказываемые </w:t>
      </w:r>
      <w:r>
        <w:rPr>
          <w:rFonts w:ascii="Times New Roman" w:hAnsi="Times New Roman" w:cs="Times New Roman"/>
          <w:sz w:val="26"/>
          <w:szCs w:val="26"/>
        </w:rPr>
        <w:t>муниципальным предприятием «Комбинат благоустройства и лесного хозяйства» г. Заречного Пензенской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к постановлению Администрации города Заречного от 12.07.2016 № 1631 «Об установлении тарифов на услуги, оказываемые </w:t>
      </w:r>
      <w:r>
        <w:rPr>
          <w:rFonts w:ascii="Times New Roman" w:hAnsi="Times New Roman" w:cs="Times New Roman"/>
          <w:sz w:val="26"/>
          <w:szCs w:val="26"/>
        </w:rPr>
        <w:t>муниципальным предприятием «Комбинат благоустройства и лесного хозяйства» г. Заречного Пензенской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90FE2" w:rsidRDefault="00590FE2" w:rsidP="0059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2) постановление Администрации города Заречного </w:t>
      </w:r>
      <w:r>
        <w:rPr>
          <w:rFonts w:ascii="Times New Roman" w:hAnsi="Times New Roman" w:cs="Times New Roman"/>
          <w:sz w:val="26"/>
          <w:szCs w:val="26"/>
        </w:rPr>
        <w:t>от 12.12.2017 № 3158 «Об установлении тарифов на услуги, оказываемые муниципальным предприятием «Комбинат благоустройства и лесного хозяйства» г. Заречного Пензенской области»;</w:t>
      </w:r>
    </w:p>
    <w:p w:rsidR="00590FE2" w:rsidRDefault="00590FE2" w:rsidP="00590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>
        <w:rPr>
          <w:rFonts w:ascii="Times New Roman" w:hAnsi="Times New Roman" w:cs="Times New Roman"/>
          <w:sz w:val="26"/>
        </w:rPr>
        <w:t xml:space="preserve">постановление Администрации города Заречного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27.06.2018 № 1355 </w:t>
      </w:r>
      <w:r>
        <w:rPr>
          <w:rFonts w:ascii="Times New Roman" w:hAnsi="Times New Roman" w:cs="Times New Roman"/>
          <w:sz w:val="26"/>
          <w:szCs w:val="26"/>
        </w:rPr>
        <w:t>«Об установлении тарифов на услуги, оказываемые муниципальным предприятием «Комбинат благоустройства и лесного хозяйства» г. Заречного Пензенской области».</w:t>
      </w:r>
    </w:p>
    <w:p w:rsidR="00590FE2" w:rsidRDefault="00590FE2" w:rsidP="00590F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590FE2" w:rsidRDefault="00590FE2" w:rsidP="00590F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 исполнением настоящего постановления возложить на Первого заместителя Главы Администрации Рябова А.Г.</w:t>
      </w:r>
    </w:p>
    <w:p w:rsidR="00590FE2" w:rsidRDefault="00590FE2" w:rsidP="00590F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FE2" w:rsidRDefault="00590FE2" w:rsidP="00590F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Приложение: на 2 л.</w:t>
      </w:r>
    </w:p>
    <w:p w:rsidR="00590FE2" w:rsidRDefault="00590FE2" w:rsidP="00590F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FE2" w:rsidRDefault="00590FE2" w:rsidP="00590F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FE2" w:rsidRDefault="00590FE2" w:rsidP="00590FE2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  <w:proofErr w:type="spellEnd"/>
    </w:p>
    <w:p w:rsidR="00590FE2" w:rsidRDefault="00590FE2" w:rsidP="00590F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90FE2" w:rsidRDefault="00590FE2" w:rsidP="00590FE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br w:type="page"/>
      </w:r>
    </w:p>
    <w:p w:rsidR="00590FE2" w:rsidRDefault="00590FE2" w:rsidP="00590FE2">
      <w:pPr>
        <w:tabs>
          <w:tab w:val="left" w:pos="8647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Приложение</w:t>
      </w:r>
    </w:p>
    <w:p w:rsidR="00590FE2" w:rsidRDefault="00590FE2" w:rsidP="00590FE2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:rsidR="00590FE2" w:rsidRDefault="00590FE2" w:rsidP="00590FE2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:rsidR="00590FE2" w:rsidRDefault="00590FE2" w:rsidP="00590FE2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 № ________</w:t>
      </w:r>
    </w:p>
    <w:p w:rsidR="00590FE2" w:rsidRDefault="00590FE2" w:rsidP="00590FE2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90FE2" w:rsidRDefault="00590FE2" w:rsidP="00590FE2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90FE2" w:rsidRDefault="00590FE2" w:rsidP="00590FE2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90FE2" w:rsidRDefault="00590FE2" w:rsidP="00590FE2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Предельные минимальные тарифы </w:t>
      </w:r>
    </w:p>
    <w:p w:rsidR="00590FE2" w:rsidRDefault="00590FE2" w:rsidP="00590FE2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на транспортные услуги,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оказываемые муниципальным предприятием «Комбинат </w:t>
      </w:r>
    </w:p>
    <w:p w:rsidR="00590FE2" w:rsidRDefault="00590FE2" w:rsidP="00590FE2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благоустройства и лесного хозяйства» г. Заречного Пензенской области</w:t>
      </w:r>
    </w:p>
    <w:p w:rsidR="00590FE2" w:rsidRDefault="00590FE2" w:rsidP="00590FE2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4862" w:type="pct"/>
        <w:tblInd w:w="0" w:type="dxa"/>
        <w:tblLook w:val="04A0" w:firstRow="1" w:lastRow="0" w:firstColumn="1" w:lastColumn="0" w:noHBand="0" w:noVBand="1"/>
      </w:tblPr>
      <w:tblGrid>
        <w:gridCol w:w="567"/>
        <w:gridCol w:w="5665"/>
        <w:gridCol w:w="1838"/>
        <w:gridCol w:w="1844"/>
      </w:tblGrid>
      <w:tr w:rsidR="00590FE2" w:rsidTr="00590FE2"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услуги в руб. коп.</w:t>
            </w:r>
          </w:p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(без учета НДС)*</w:t>
            </w:r>
          </w:p>
        </w:tc>
      </w:tr>
      <w:tr w:rsidR="00590FE2" w:rsidTr="00590F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час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за 1 км пробега</w:t>
            </w:r>
          </w:p>
        </w:tc>
      </w:tr>
      <w:tr w:rsidR="00590FE2" w:rsidTr="00590FE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Оказание транспортных услуг по видам транспортных средств: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0FE2" w:rsidTr="00590FE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color w:val="000000"/>
                <w:sz w:val="24"/>
                <w:szCs w:val="24"/>
              </w:rPr>
              <w:t>Беларус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82.1.57, </w:t>
            </w:r>
            <w:proofErr w:type="spellStart"/>
            <w:r>
              <w:rPr>
                <w:color w:val="000000"/>
                <w:sz w:val="24"/>
                <w:szCs w:val="24"/>
              </w:rPr>
              <w:t>Беларус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82.1, МТЗ-80, МТЗ-82, МТЗ-82.1; Машина уборочная КО-812-2 на базе МТЗ; Погрузочно-уборочная машина ПУМ - 4853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760-47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0FE2" w:rsidTr="00590FE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 ВТЗ-2048А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760-47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0FE2" w:rsidTr="00590FE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Трактор ЛТЗ-60 АВ-10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760-47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0FE2" w:rsidTr="00590FE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Трактор Т-40АМ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628-95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0FE2" w:rsidTr="00590FE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Трактор Т-45А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634-14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0FE2" w:rsidTr="00590FE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Трактор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Беларус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320.4, ВТЗ-30, Т-19 ДЭ-3А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513-86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0FE2" w:rsidTr="00590FE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Трактор ХТЗ-150 К-09, ХТЗ-17221-19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val="en-US" w:eastAsia="ru-RU"/>
              </w:rPr>
              <w:t>477</w:t>
            </w:r>
            <w:r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0FE2" w:rsidTr="00590FE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Трактор гусеничный ДТ-75 ДРС-4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982-68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0FE2" w:rsidTr="00590FE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Автогрейдер ГС-14.02, ДЗ-180, ДЗ-180А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val="en-US" w:eastAsia="ru-RU"/>
              </w:rPr>
              <w:t>361-35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0FE2" w:rsidTr="00590FE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Бульдозер Б10М.0111-1Е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val="en-US" w:eastAsia="ru-RU"/>
              </w:rPr>
              <w:t>519-75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0FE2" w:rsidTr="00590FE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Экскаватор ЭО-2621 ВЗ, Экскаватор цепной ЭЦУ-150-2.1, Бурильно-крановая машина БМ-205В, Буровая установка МТЗ-82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871-29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0FE2" w:rsidTr="00590FE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Экскаватор- бульдозер ЭО-2626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911-47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0FE2" w:rsidTr="00590FE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Экскаватор ЕК-12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995-32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0FE2" w:rsidTr="00590FE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Экскаватор ЕК-14-90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1481-35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0FE2" w:rsidTr="00590FE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Автопогрузчик 40816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679-26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0FE2" w:rsidTr="00590FE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Мини-погрузчик </w:t>
            </w:r>
            <w:proofErr w:type="spellStart"/>
            <w:r>
              <w:rPr>
                <w:sz w:val="24"/>
                <w:szCs w:val="24"/>
                <w:lang w:eastAsia="ru-RU"/>
              </w:rPr>
              <w:t>Bobcat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S570НF с ковшом 173см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val="en-US" w:eastAsia="ru-RU"/>
              </w:rPr>
              <w:t>031-27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0FE2" w:rsidTr="00590FE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Асфальтоукладчик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АСФ-К-2-02.530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val="en-US" w:eastAsia="ru-RU"/>
              </w:rPr>
              <w:t>070-67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0FE2" w:rsidTr="00590FE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Каток самоходный вибрационный ДУ-47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854-70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0FE2" w:rsidTr="00590FE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Дорожный каток ДУ-54А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668-07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0FE2" w:rsidTr="00590FE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Компрессор ПКСД-5,25Д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val="en-US" w:eastAsia="ru-RU"/>
              </w:rPr>
              <w:t>238-06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0FE2" w:rsidTr="00590FE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Автобус ПАЗ-32050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451-93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26-00</w:t>
            </w:r>
          </w:p>
        </w:tc>
      </w:tr>
      <w:tr w:rsidR="00590FE2" w:rsidTr="00590FE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Автомобиль Газ-3110 "Волга"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519-00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11-36</w:t>
            </w:r>
          </w:p>
        </w:tc>
      </w:tr>
      <w:tr w:rsidR="00590FE2" w:rsidTr="00590FE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Автомобиль УАЗ-220694, УАЗ-396255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452-18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10-86</w:t>
            </w:r>
          </w:p>
        </w:tc>
      </w:tr>
      <w:tr w:rsidR="00590FE2" w:rsidTr="00590FE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Автомобиль ГАЗ-3307 фургон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383-07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20-34</w:t>
            </w:r>
          </w:p>
        </w:tc>
      </w:tr>
      <w:tr w:rsidR="00590FE2" w:rsidTr="00590FE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Автомобиль ЗИЛ СААЗ-4545, ЗИЛ СААЗ-4546, ЗИЛ-ММЗ-45085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397-02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28-39</w:t>
            </w:r>
          </w:p>
        </w:tc>
      </w:tr>
      <w:tr w:rsidR="00590FE2" w:rsidTr="00590FE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Автомобиль КАМАЗ-55102С самосвал (7 тонн)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473-29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30-55</w:t>
            </w:r>
          </w:p>
        </w:tc>
      </w:tr>
      <w:tr w:rsidR="00590FE2" w:rsidTr="00590FE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Автомобиль КАМАЗ-551110 самосвал (13 тонн)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473-29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30-63</w:t>
            </w:r>
          </w:p>
        </w:tc>
      </w:tr>
      <w:tr w:rsidR="00590FE2" w:rsidTr="00590FE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Автомобиль КАМАЗ-65115С самосвал  (15 тонн)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462-61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47-76</w:t>
            </w:r>
          </w:p>
        </w:tc>
      </w:tr>
      <w:tr w:rsidR="00590FE2" w:rsidTr="00590FE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Автомобиль КАМАЗ-541150 тягач седельный с полуприцепом (40 тонн)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451-93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54-28</w:t>
            </w:r>
          </w:p>
        </w:tc>
      </w:tr>
      <w:tr w:rsidR="00590FE2" w:rsidTr="00590FE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Автомобиль МАЗ-555102-225 самосвал (9,5 тонн)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403-43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29-11</w:t>
            </w:r>
          </w:p>
        </w:tc>
      </w:tr>
      <w:tr w:rsidR="00590FE2" w:rsidTr="00590FE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Автомобиль МАЗ-6516А8-321 самосвал (25 тонн)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478-91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50-40</w:t>
            </w:r>
          </w:p>
        </w:tc>
      </w:tr>
      <w:tr w:rsidR="00590FE2" w:rsidTr="00590FE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Гидродинамическая машина КО-502Б на ЗИЛ-431412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891-50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26-78</w:t>
            </w:r>
          </w:p>
        </w:tc>
      </w:tr>
      <w:tr w:rsidR="00590FE2" w:rsidTr="00590FE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spacing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Илососная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установка КО-510 на ЗИЛ-431412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856-62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26-53</w:t>
            </w:r>
          </w:p>
        </w:tc>
      </w:tr>
      <w:tr w:rsidR="00590FE2" w:rsidTr="00590FE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Грузовая цистерна АЦ-4612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val="en-US" w:eastAsia="ru-RU"/>
              </w:rPr>
              <w:t>037-14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25-72</w:t>
            </w:r>
          </w:p>
        </w:tc>
      </w:tr>
      <w:tr w:rsidR="00590FE2" w:rsidTr="00590FE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Комбинированная универсальная машина КО-713 на ЗИЛ-433362 (при работе с плугом, </w:t>
            </w:r>
            <w:proofErr w:type="spellStart"/>
            <w:r>
              <w:rPr>
                <w:sz w:val="24"/>
                <w:szCs w:val="24"/>
                <w:lang w:eastAsia="ru-RU"/>
              </w:rPr>
              <w:t>пескоразбрасыватель</w:t>
            </w:r>
            <w:proofErr w:type="spellEnd"/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424</w:t>
            </w:r>
            <w:r>
              <w:rPr>
                <w:sz w:val="24"/>
                <w:szCs w:val="24"/>
                <w:lang w:eastAsia="ru-RU"/>
              </w:rPr>
              <w:t>-33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42-31</w:t>
            </w:r>
          </w:p>
        </w:tc>
      </w:tr>
      <w:tr w:rsidR="00590FE2" w:rsidTr="00590FE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Комбинированная универсальная машина КО-713 на ЗИЛ-433362 (при поливе (лето), </w:t>
            </w:r>
            <w:proofErr w:type="spellStart"/>
            <w:r>
              <w:rPr>
                <w:sz w:val="24"/>
                <w:szCs w:val="24"/>
                <w:lang w:eastAsia="ru-RU"/>
              </w:rPr>
              <w:t>рассчетная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норма 1 цистерна)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911-29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25-77</w:t>
            </w:r>
          </w:p>
        </w:tc>
      </w:tr>
      <w:tr w:rsidR="00590FE2" w:rsidTr="00590FE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Машина  дорожная комбинированная МДК-433362  (</w:t>
            </w:r>
            <w:proofErr w:type="spellStart"/>
            <w:r>
              <w:rPr>
                <w:sz w:val="24"/>
                <w:szCs w:val="24"/>
                <w:lang w:eastAsia="ru-RU"/>
              </w:rPr>
              <w:t>пескотряс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поливомоечная)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424-33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55-07</w:t>
            </w:r>
          </w:p>
        </w:tc>
      </w:tr>
      <w:tr w:rsidR="00590FE2" w:rsidTr="00590FE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Подметально-уборочная машина ПУМ-99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454-59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76-67</w:t>
            </w:r>
          </w:p>
        </w:tc>
      </w:tr>
      <w:tr w:rsidR="00590FE2" w:rsidTr="00590FE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Вакуумная подметально-уборочная машина КО-326-10 на шасси КамАЗ-43253-А3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477-13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136-11</w:t>
            </w:r>
          </w:p>
        </w:tc>
      </w:tr>
      <w:tr w:rsidR="00590FE2" w:rsidTr="00590FE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Прицепная подметально-уборочная машина «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/>
              </w:rPr>
              <w:t>Broddson</w:t>
            </w:r>
            <w:proofErr w:type="spellEnd"/>
            <w:r w:rsidRPr="00590FE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Scаndia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1 083-99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0FE2" w:rsidTr="00590FE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Прицепная подметально-уборочная машина «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/>
              </w:rPr>
              <w:t>Broddson</w:t>
            </w:r>
            <w:proofErr w:type="spellEnd"/>
            <w:r w:rsidRPr="00590FE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Scаndia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» в паре с КАМАЗ-65115С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1 572-90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47-76</w:t>
            </w:r>
          </w:p>
        </w:tc>
      </w:tr>
      <w:tr w:rsidR="00590FE2" w:rsidTr="00590FE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Автогидроподъемник ЗИЛ-433362 ВС-22.01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958-48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0FE2" w:rsidTr="00590FE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Кран КС-4571К-3Р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1 339-66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0FE2" w:rsidTr="00590FE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Снегопогрузчик лаповый КО-206А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1 025-24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0FE2" w:rsidTr="00590FE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Снегопогрузчик КО-206М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1 023-70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0FE2" w:rsidTr="00590FE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Снегопогрузчик КО-206М1-01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1 321-35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0FE2" w:rsidTr="00590FE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Снегоочиститель ДЭ-210А на ЗиЛ-131А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2 223-06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0FE2" w:rsidTr="00590FE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E2" w:rsidRDefault="00590FE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Машина маркировочная РДТ-220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1 198-39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E2" w:rsidRDefault="00590FE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12-36</w:t>
            </w:r>
          </w:p>
        </w:tc>
      </w:tr>
    </w:tbl>
    <w:p w:rsidR="00590FE2" w:rsidRDefault="00590FE2" w:rsidP="00590FE2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FE2" w:rsidRDefault="00590FE2" w:rsidP="00590FE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Для транспортных средств, указанных в пунктах 1 – 20, 42 – 47 настоящей таблицы, стоимость оказания транспортной услуги рассчитывается с учетом времени нахождения транспортного средства у заказчика (с момента выезда из предприятия до момента возвращения в предприятие); для транспортных средств, указанных в пунктах 21 – 41 и 48 настоящей таблицы, стоимость оказания транспортной услуги рассчитывается с учетом времени нахождения транспортного средства у заказчика (с момента выезда из предприятия до момента возвращения в предприятие) и его пробега (с момента выезда из предприятия до момента возвращения в предприятие). Для транспортного средства, указанного в пункте 36 настоящей таблицы, при работе оборудования, превышающей расчетную норму, в стоимость дополнительно включается сумма затрат для каждой последующей цистерны, стоимость 1 цистерны –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486,96 рублей (без НДС).</w:t>
      </w:r>
    </w:p>
    <w:p w:rsidR="00590FE2" w:rsidRDefault="00590FE2" w:rsidP="005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0FE2" w:rsidRDefault="00590FE2" w:rsidP="00590F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FE2" w:rsidRDefault="00590FE2" w:rsidP="00590F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FE2" w:rsidRDefault="00590FE2" w:rsidP="00590FE2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Первый заместитель Главы Администрации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А.Г.Рябов</w:t>
      </w:r>
      <w:proofErr w:type="spellEnd"/>
    </w:p>
    <w:p w:rsidR="00590FE2" w:rsidRDefault="00590FE2" w:rsidP="00590FE2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90FE2" w:rsidRDefault="00590FE2" w:rsidP="00590FE2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90FE2" w:rsidRDefault="00590FE2" w:rsidP="00590FE2">
      <w:pPr>
        <w:spacing w:line="256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GoBack"/>
      <w:bookmarkEnd w:id="0"/>
    </w:p>
    <w:sectPr w:rsidR="00590FE2" w:rsidSect="00590FE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E2"/>
    <w:rsid w:val="00590FE2"/>
    <w:rsid w:val="005E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9EA78-2144-4DF9-A60A-CACFE7E1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FE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F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rsid w:val="00590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4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2019-09-09T14:57:00Z</dcterms:created>
  <dcterms:modified xsi:type="dcterms:W3CDTF">2019-09-09T14:58:00Z</dcterms:modified>
</cp:coreProperties>
</file>