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00" w:rsidRPr="00B61397" w:rsidRDefault="00444A00" w:rsidP="00B613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397">
        <w:rPr>
          <w:rFonts w:ascii="Times New Roman" w:hAnsi="Times New Roman" w:cs="Times New Roman"/>
          <w:b/>
          <w:sz w:val="26"/>
          <w:szCs w:val="26"/>
        </w:rPr>
        <w:t>Полномочия Собрания представителей г. Заречного</w:t>
      </w:r>
    </w:p>
    <w:p w:rsidR="00B61397" w:rsidRDefault="00444A00" w:rsidP="00B613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61397">
        <w:rPr>
          <w:rFonts w:ascii="Times New Roman" w:hAnsi="Times New Roman" w:cs="Times New Roman"/>
          <w:sz w:val="26"/>
          <w:szCs w:val="26"/>
        </w:rPr>
        <w:t>(статья 4.2.1.</w:t>
      </w:r>
      <w:proofErr w:type="gramEnd"/>
      <w:r w:rsidRPr="00B61397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</w:t>
      </w:r>
    </w:p>
    <w:p w:rsidR="00444A00" w:rsidRPr="00B61397" w:rsidRDefault="00444A00" w:rsidP="00B613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города Заречного Пензенской области)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1. Собрание представителей состоит из депутатов, избираемых на муниципальных выборах сроком на 5 лет. Численность депутатов Собрания представителей - 24 человека.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2. Собрание представителей может осуществлять свои полномочия в случае избрания не менее двух третей от установленной численности депутатов.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3. В исключительной компетенции Собрания представителей находятся: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1) принятие Устава города и внесение в него изменений и дополнений;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2) утверждение местного бюджета и отчета об его исполнении;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4) принятие планов и программ развития города, утверждение отчетов об их исполнении;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5) определение </w:t>
      </w:r>
      <w:hyperlink r:id="rId6" w:history="1">
        <w:r w:rsidRPr="00B61397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управления и распоряжения имуществом, находящимся в муниципальной собственности;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9) </w:t>
      </w:r>
      <w:proofErr w:type="gramStart"/>
      <w:r w:rsidRPr="00B613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61397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10) принятие решения об удалении Главы города в отставку.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4. К компетенции Собрания представителей также относятся следующие вопросы: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1) принятие решения о назначении местного референдума, выборов депутатов Собрания представителей в соответствии с федеральным законодательством и законодательством Пензенской области;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2) формирование избирательной комиссии города в соответствии с федеральным законом и </w:t>
      </w:r>
      <w:proofErr w:type="gramStart"/>
      <w:r w:rsidRPr="00B61397">
        <w:rPr>
          <w:rFonts w:ascii="Times New Roman" w:hAnsi="Times New Roman" w:cs="Times New Roman"/>
          <w:sz w:val="26"/>
          <w:szCs w:val="26"/>
        </w:rPr>
        <w:t>принимаемыми</w:t>
      </w:r>
      <w:proofErr w:type="gramEnd"/>
      <w:r w:rsidRPr="00B61397">
        <w:rPr>
          <w:rFonts w:ascii="Times New Roman" w:hAnsi="Times New Roman" w:cs="Times New Roman"/>
          <w:sz w:val="26"/>
          <w:szCs w:val="26"/>
        </w:rPr>
        <w:t xml:space="preserve"> в соответствии с ним законом Пензенской области и настоящим Уставом;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3) осуществление </w:t>
      </w:r>
      <w:proofErr w:type="gramStart"/>
      <w:r w:rsidRPr="00B613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61397">
        <w:rPr>
          <w:rFonts w:ascii="Times New Roman" w:hAnsi="Times New Roman" w:cs="Times New Roman"/>
          <w:sz w:val="26"/>
          <w:szCs w:val="26"/>
        </w:rPr>
        <w:t xml:space="preserve"> исполнением местного бюджета;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4) принятие концепции (стратегии) развития города, утверждение генерального плана и правил землепользования и застройки города;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lastRenderedPageBreak/>
        <w:t>5) принятие решения о привлечении жителей города к выполнению на добровольной основе социально значимых для города работ;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6) определение порядка предоставления жилых помещений муниципального специализированного жилищного фонда;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7) установление порядка проведения конкурса по отбору кандидатур на должность Главы города, общего числа членов конкурсной комиссии; назначение на должность Главы города из числа кандидатов, предоставленных конкурсной комиссией по результатам конкурса;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8) утверждение местных нормативов градостроительного проектирования и изменений в местные нормативы градостроительного проектирования городского округа;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9) принятие решений по вопросам, отнесенным к компетенции Собрания представителей федеральными законами, законами Пензенской области, настоящим Уставом, а также решений по вопросам организации деятельности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5. Иные полномочия Собрания представителей определяются федеральными законами и принимаемыми в соответствии с ними </w:t>
      </w:r>
      <w:hyperlink r:id="rId7" w:history="1">
        <w:r w:rsidRPr="00B6139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Пензенской области, законами Пензенской области и настоящим Уставом.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6. Собрание представителей заслушивает ежегодные отчеты Главы города о результатах его деятельности, деятельности Администрации и иных подведомственных Главе города органов местного самоуправления, в том числе о решении вопросов, поставленных Собранием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7. Нормативные правовые акты Собрания представителей,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представителей только по инициативе Главы города или при наличии заключения Главы города.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8. Нормативный правовой акт, принятый Собранием представителей, направляется Главе города для подписания и обнародования в течение 10 дней. Глава города имеет право отклонить нормативный правовой акт, принятый Собранием представителей.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дополнений. Если Глава города отклонит нормативный правовой акт, он вновь рассматривается Собранием представителей.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представителей, он подлежит подписанию Главой города в течение семи дней и обнародованию.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Нормативный правовой акт подлежит опубликованию (обнародованию) в порядке, установленном настоящим Уставом.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9. Организацию деятельности Собрания представителей осуществляет Председатель Собрания представителей, избираемый этим органом из своего состава.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10. Основной формой работы Собрания представителей является сессия. Сессия правомочна, если на ней присутствует не менее 50 процентов от числа избранных депутатов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lastRenderedPageBreak/>
        <w:t>11. Первая сессия Собрания представителей созывается в тридцатидневный срок со дня избрания Собрания представителей в правомочном составе. Подготовку первой сессии осуществляет оргкомитет, избираемый из числа вновь избранных депутатов на их общем совещании, созываемом Председателем оргкомитета. Первую сессию Собрания представителей открывает и ведет старейший по возрасту депутат.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С момента </w:t>
      </w:r>
      <w:proofErr w:type="gramStart"/>
      <w:r w:rsidRPr="00B61397">
        <w:rPr>
          <w:rFonts w:ascii="Times New Roman" w:hAnsi="Times New Roman" w:cs="Times New Roman"/>
          <w:sz w:val="26"/>
          <w:szCs w:val="26"/>
        </w:rPr>
        <w:t>начала работы Собрания представителей нового созыва полномочия Собрания представителей прежнего созыва</w:t>
      </w:r>
      <w:proofErr w:type="gramEnd"/>
      <w:r w:rsidRPr="00B61397">
        <w:rPr>
          <w:rFonts w:ascii="Times New Roman" w:hAnsi="Times New Roman" w:cs="Times New Roman"/>
          <w:sz w:val="26"/>
          <w:szCs w:val="26"/>
        </w:rPr>
        <w:t xml:space="preserve"> прекращаются.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12. Сессии Собрания представителей являются открытыми с приглашением представителей городских средств массовой информации. На сессиях Собрания представителей вправе присутствовать жители города в порядке, установленном </w:t>
      </w:r>
      <w:hyperlink r:id="rId8" w:history="1">
        <w:r w:rsidRPr="00B613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Собрания представителей. В случаях, предусмотренных </w:t>
      </w:r>
      <w:hyperlink r:id="rId9" w:history="1">
        <w:r w:rsidRPr="00B613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Собрания представителей, оно может проводить закрытые сессии.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13. Очередные сессии Собрания представителей созываются Председателем Собрания представителей, а в его отсутствие - одним из заместителей Председателя Собрания представителей, не реже одного раза в три месяца.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Внеочередные сессии созываются по инициативе Главы города, не менее одной трети от числа избранных депутатов Собрания представителей либо Председателя Собрания представителей, а в его отсутствие - одним из заместителей Председателя Собрания представителей, не позднее чем в течение двух недель после выдвижения инициативы о созыве внеочередной сессии.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14. По вопросам, вносимым на сессию, Собрание представителей принимает решения. Решения принимаются открытым, в том числе поименным, или тайным голосованием.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Решение Собрания представителей считается принятым, если за него проголосовало более половины от установленного состава Собрания представителей, за исключением принятия Устава, изменений и дополнений к нему, когда решение считается принятым, если за него проголосовали не менее двух третей от установленного состава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Решения по вопросам, отнесенным к компетенции Собрания представителей, принимаются исключительно на сессиях.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15. Председатель Собрания представителей избирается на сессии Собрания представителей из числа депутатов. Порядок решения вопросов, связанных с избранием, отставкой или освобождением от должности Председателя Собрания представителей определяется </w:t>
      </w:r>
      <w:hyperlink r:id="rId10" w:history="1">
        <w:r w:rsidRPr="00B613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16. Председатель Собрания представителей: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1) осуществляет организацию деятельности Собрания представителей;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2) издает постановления и распоряжения по вопросам организации деятельности Собрания представителей;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3) представляет Собрание представителей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информации, гражданами;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4) созывает сессии Собрания представителей, доводит до сведения депутатов Собрания представителей и населения города место, дату и время их проведения, а также проект повестки дня;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lastRenderedPageBreak/>
        <w:t>5) осуществляет руководство подготовкой сессии Собрания представителей и вопросов, вносимых на рассмотрение Собрания представителей;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6) ведет сессии Собрания представителей, ведает внутренним распорядком в соответствии с </w:t>
      </w:r>
      <w:hyperlink r:id="rId11" w:history="1">
        <w:r w:rsidRPr="00B613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Собрания представителей;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7) подписывает протоколы сессий Собрания представителей (совместно с секретарем сессии Собрания представителей), решения Собрания представителей (кроме нормативных правовых актов);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8) оказывает содействие депутатам Собрания представителей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представителей, его органах или избирательных округах;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9) координирует деятельность постоянных и временных органов Собрания представителей;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10) организует проведение отчетов депутатов Собрания представителей перед избирателями, принимает меры по обеспечению гласности и учету общественного мнения в работе Собрания представителей;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11) организует в Собрании представителей прием граждан, рассмотрение их письменных и устных обращений;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12)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13) подписывает от имени Собрания представителей исковые заявления, выдает доверенности на право представления интересов от имени Собрания представителей;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14) решает иные вопросы, порученные ему Собранием представителей или возложенные на него соответствующими нормативными правовыми актами.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17. Заместитель Председателя Собрания представителей исполняет функции в соответствии с установленным </w:t>
      </w:r>
      <w:hyperlink r:id="rId12" w:history="1">
        <w:r w:rsidRPr="00B613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Собрания представителей распределением обязанностей,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По предложению Председателя Собрания представителей могут быть избраны несколько заместителей Председателя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18. Собрание представителей вправе формировать постоянные и временные органы Собрания представителей (постоянные комиссии, рабочие группы и комиссии, другие органы), устанавливать их полномочия и порядок работы.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Постоянные органы Собрания представителей осуществляют подготовку, предварительное изучение и рассмотрение вопросов, вносимых на сессии Собрания представителей, контролируют ход исполнения решений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19. Порядок подготовки, созыва и проведения сессий, избрания Председателя Собрания представителей, образования комиссий и их деятельности, обсуждения проектов решений, голосования и принятия решений и другие вопросы организации работы Собрания представителей и его органов определяются </w:t>
      </w:r>
      <w:hyperlink r:id="rId13" w:history="1">
        <w:r w:rsidRPr="00B613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lastRenderedPageBreak/>
        <w:t>20. Для обеспечения своей деятельности Собрание представителей вправе образовывать аппарат. Структура аппарата Собрания представителей утверждается Собранием представителей. Штатное расписание аппарата в соответствии с его структурой утверждается Председателем Собрания представителей, который на принципах единоначалия руководит деятельностью аппарата. Собрание представителей вправе самостоятельно рассматривать и решать любой вопрос, относящийся к образованию и организации деятельности своего аппарата.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21. Для квалифицированной подготовки вопросов на сессии Собрания представителей могут привлекаться специалисты организаций, в том числе на договорной основе.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22. По инициативе депутатов Собрания представителей могут создаваться депутатские объединения: фракции, группы, иные объединения депутатов, порядок регистрации и работы которых определяется </w:t>
      </w:r>
      <w:hyperlink r:id="rId14" w:history="1">
        <w:r w:rsidRPr="00B613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23. По запросу Собрания представителей Глава города,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представителей, а также по другим вопросам, входящим в компетенцию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24. Собрание представителей является юридическим лицом, имеет обособленное имущество, отвечает по своим обязательствам этим имуществом, имеет имущественные и личные неимущественные права и обязанности, выступает истцом и ответчиком в судах, имеет печать и расчетный счет.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Местонахождение Собрания представителей: Российская Федерация, город Заречный Пензенской области, проспект 30-летия Победы, дом 27.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25.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Управление и (или) распоряжение Собранием представителей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Собрания представителей и депутатов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26. Полномочия Собрания представителей могут быть прекращены досрочно в порядке и по основаниям, которые предусмотрены </w:t>
      </w:r>
      <w:hyperlink r:id="rId15" w:history="1">
        <w:r w:rsidRPr="00B61397">
          <w:rPr>
            <w:rFonts w:ascii="Times New Roman" w:hAnsi="Times New Roman" w:cs="Times New Roman"/>
            <w:sz w:val="26"/>
            <w:szCs w:val="26"/>
          </w:rPr>
          <w:t>статьей 73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Полномочия Собрания представителей также прекращаются: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1) в случае принятия Собранием представителей решения о самороспуске, в порядке, определенном </w:t>
      </w:r>
      <w:hyperlink w:anchor="P76" w:history="1">
        <w:r w:rsidRPr="00B61397">
          <w:rPr>
            <w:rFonts w:ascii="Times New Roman" w:hAnsi="Times New Roman" w:cs="Times New Roman"/>
            <w:sz w:val="26"/>
            <w:szCs w:val="26"/>
          </w:rPr>
          <w:t>частью 27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настоящей статьи;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2) в случае вступления в силу решения Пензенского областного суда о неправомочности данного состава депутатов Собрания представителей, в том числе в связи со сложением депутатами своих полномочий;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3) в случае преобразования муниципального образования, осуществляемого в соответствии с </w:t>
      </w:r>
      <w:hyperlink r:id="rId16" w:history="1">
        <w:r w:rsidRPr="00B61397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B61397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B6139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 w:history="1">
        <w:r w:rsidRPr="00B61397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B61397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B61397">
          <w:rPr>
            <w:rFonts w:ascii="Times New Roman" w:hAnsi="Times New Roman" w:cs="Times New Roman"/>
            <w:sz w:val="26"/>
            <w:szCs w:val="26"/>
          </w:rPr>
          <w:t>6.2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B61397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B61397">
          <w:rPr>
            <w:rFonts w:ascii="Times New Roman" w:hAnsi="Times New Roman" w:cs="Times New Roman"/>
            <w:sz w:val="26"/>
            <w:szCs w:val="26"/>
          </w:rPr>
          <w:t>7.1 статьи 13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lastRenderedPageBreak/>
        <w:t>4)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6"/>
      <w:bookmarkEnd w:id="0"/>
      <w:r w:rsidRPr="00B61397">
        <w:rPr>
          <w:rFonts w:ascii="Times New Roman" w:hAnsi="Times New Roman" w:cs="Times New Roman"/>
          <w:sz w:val="26"/>
          <w:szCs w:val="26"/>
        </w:rPr>
        <w:t>27. Предложение о самороспуске Собрания представителей выносится на очередную сессию Собрания представителей по инициативе не менее 1/3 количества депутатов от установленной численности депутатов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Данная инициативная группа депутатов направляет предложение в письменном виде, подписанное каждым депутатом этой группы, о включении его в повестку сессии Собрания представителей с кратким обоснованием необходимости самороспуска.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Процедура подготовки и проведения сессии Собрания представителей проводится в соответствии с </w:t>
      </w:r>
      <w:hyperlink r:id="rId24" w:history="1">
        <w:r w:rsidRPr="00B61397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B61397">
        <w:rPr>
          <w:rFonts w:ascii="Times New Roman" w:hAnsi="Times New Roman" w:cs="Times New Roman"/>
          <w:sz w:val="26"/>
          <w:szCs w:val="26"/>
        </w:rPr>
        <w:t xml:space="preserve"> Собрания представителей. Решение о самороспуске считается принятым, если за него проголосовало не менее двух третей от установленной численности депутатов Собрания представителей.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28. Досрочное прекращение полномочий Собрания представителей влечет досрочное прекращение полномочий его депутатов.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29. В случае досрочного прекращения полномочий Собрания представителей досрочные выборы проводятся в сроки, установленные федеральным законом.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30. В случае досрочного </w:t>
      </w:r>
      <w:proofErr w:type="gramStart"/>
      <w:r w:rsidRPr="00B61397">
        <w:rPr>
          <w:rFonts w:ascii="Times New Roman" w:hAnsi="Times New Roman" w:cs="Times New Roman"/>
          <w:sz w:val="26"/>
          <w:szCs w:val="26"/>
        </w:rPr>
        <w:t>прекращения полномочий депутата Собрания представителей</w:t>
      </w:r>
      <w:proofErr w:type="gramEnd"/>
      <w:r w:rsidRPr="00B61397">
        <w:rPr>
          <w:rFonts w:ascii="Times New Roman" w:hAnsi="Times New Roman" w:cs="Times New Roman"/>
          <w:sz w:val="26"/>
          <w:szCs w:val="26"/>
        </w:rPr>
        <w:t xml:space="preserve"> досрочные выборы депутата проводятся в сроки, установленные федеральным законодательством.</w:t>
      </w: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A00" w:rsidRPr="00B61397" w:rsidRDefault="00444A00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Перечень законов и иных нормативных правовых актов, определяющих полномочия, задачи и функции  Собрания представителей </w:t>
      </w:r>
      <w:proofErr w:type="spellStart"/>
      <w:r w:rsidRPr="00B6139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61397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B61397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Pr="00B61397">
        <w:rPr>
          <w:rFonts w:ascii="Times New Roman" w:hAnsi="Times New Roman" w:cs="Times New Roman"/>
          <w:sz w:val="26"/>
          <w:szCs w:val="26"/>
        </w:rPr>
        <w:t xml:space="preserve"> Пензенской области:</w:t>
      </w:r>
    </w:p>
    <w:p w:rsidR="00444A00" w:rsidRPr="00807A13" w:rsidRDefault="00444A00" w:rsidP="00807A1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A13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444A00" w:rsidRPr="00807A13" w:rsidRDefault="00B61397" w:rsidP="00807A1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A13">
        <w:rPr>
          <w:rFonts w:ascii="Times New Roman" w:hAnsi="Times New Roman" w:cs="Times New Roman"/>
          <w:sz w:val="26"/>
          <w:szCs w:val="26"/>
        </w:rPr>
        <w:t>Закон Российской Федерации от 14.07.1992 № 3297-1 «О закрытом административно-территориальном образовании».</w:t>
      </w:r>
    </w:p>
    <w:p w:rsidR="00B61397" w:rsidRPr="00807A13" w:rsidRDefault="00B61397" w:rsidP="00807A1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A13">
        <w:rPr>
          <w:rFonts w:ascii="Times New Roman" w:hAnsi="Times New Roman" w:cs="Times New Roman"/>
          <w:sz w:val="26"/>
          <w:szCs w:val="26"/>
        </w:rPr>
        <w:t xml:space="preserve">Устав закрытого административно-территориального образования города Заречного Пензенской области, принятый решением Собрания представителей </w:t>
      </w:r>
      <w:proofErr w:type="spellStart"/>
      <w:r w:rsidRPr="00807A1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07A1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807A13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Pr="00807A13">
        <w:rPr>
          <w:rFonts w:ascii="Times New Roman" w:hAnsi="Times New Roman" w:cs="Times New Roman"/>
          <w:sz w:val="26"/>
          <w:szCs w:val="26"/>
        </w:rPr>
        <w:t xml:space="preserve"> от 19.12.2005 № 142.</w:t>
      </w:r>
    </w:p>
    <w:p w:rsidR="00B61397" w:rsidRPr="00B61397" w:rsidRDefault="00B61397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А также другие федеральные законы и законы Пензенской области.</w:t>
      </w:r>
    </w:p>
    <w:p w:rsidR="00B61397" w:rsidRPr="00B61397" w:rsidRDefault="00B61397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397" w:rsidRPr="00B61397" w:rsidRDefault="00B61397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B61397" w:rsidRPr="00B61397" w:rsidRDefault="00792D47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bookmarkStart w:id="1" w:name="_GoBack"/>
      <w:bookmarkEnd w:id="1"/>
      <w:r w:rsidR="00B61397" w:rsidRPr="00B61397">
        <w:rPr>
          <w:rFonts w:ascii="Times New Roman" w:hAnsi="Times New Roman" w:cs="Times New Roman"/>
          <w:sz w:val="26"/>
          <w:szCs w:val="26"/>
        </w:rPr>
        <w:t>: (8412) 60-88-05</w:t>
      </w:r>
    </w:p>
    <w:p w:rsidR="00B61397" w:rsidRPr="00807A13" w:rsidRDefault="00B61397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>Факс: (8412) 60-04-04</w:t>
      </w:r>
    </w:p>
    <w:p w:rsidR="00B61397" w:rsidRPr="00807A13" w:rsidRDefault="00B61397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07A13">
        <w:rPr>
          <w:rFonts w:ascii="Times New Roman" w:hAnsi="Times New Roman" w:cs="Times New Roman"/>
          <w:sz w:val="26"/>
          <w:szCs w:val="26"/>
        </w:rPr>
        <w:t>-</w:t>
      </w:r>
      <w:r w:rsidRPr="00B6139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07A13">
        <w:rPr>
          <w:rFonts w:ascii="Times New Roman" w:hAnsi="Times New Roman" w:cs="Times New Roman"/>
          <w:sz w:val="26"/>
          <w:szCs w:val="26"/>
        </w:rPr>
        <w:t xml:space="preserve">: </w:t>
      </w:r>
      <w:hyperlink r:id="rId25" w:history="1">
        <w:r w:rsidRPr="00B613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Pr="00807A1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B613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sec</w:t>
        </w:r>
        <w:r w:rsidRPr="00807A1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B613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zarechny</w:t>
        </w:r>
        <w:r w:rsidRPr="00807A1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613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zato</w:t>
        </w:r>
        <w:r w:rsidRPr="00807A1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613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61397" w:rsidRPr="00B61397" w:rsidRDefault="00B61397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397">
        <w:rPr>
          <w:rFonts w:ascii="Times New Roman" w:hAnsi="Times New Roman" w:cs="Times New Roman"/>
          <w:sz w:val="26"/>
          <w:szCs w:val="26"/>
        </w:rPr>
        <w:t xml:space="preserve">Почтовый адрес: 442960, Россия, </w:t>
      </w:r>
      <w:proofErr w:type="spellStart"/>
      <w:r w:rsidRPr="00B6139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61397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B61397">
        <w:rPr>
          <w:rFonts w:ascii="Times New Roman" w:hAnsi="Times New Roman" w:cs="Times New Roman"/>
          <w:sz w:val="26"/>
          <w:szCs w:val="26"/>
        </w:rPr>
        <w:t>аречный</w:t>
      </w:r>
      <w:proofErr w:type="spellEnd"/>
      <w:r w:rsidRPr="00B61397">
        <w:rPr>
          <w:rFonts w:ascii="Times New Roman" w:hAnsi="Times New Roman" w:cs="Times New Roman"/>
          <w:sz w:val="26"/>
          <w:szCs w:val="26"/>
        </w:rPr>
        <w:t xml:space="preserve"> Пензенской области, пр-т 30-летия Победы, д. 27.</w:t>
      </w:r>
    </w:p>
    <w:p w:rsidR="00B61397" w:rsidRPr="00B61397" w:rsidRDefault="00B61397" w:rsidP="00B613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397" w:rsidRPr="00B61397" w:rsidSect="00807A13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8BF"/>
    <w:multiLevelType w:val="hybridMultilevel"/>
    <w:tmpl w:val="25BC0056"/>
    <w:lvl w:ilvl="0" w:tplc="AAD06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440612"/>
    <w:multiLevelType w:val="hybridMultilevel"/>
    <w:tmpl w:val="8BE078A4"/>
    <w:lvl w:ilvl="0" w:tplc="AB02F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0"/>
    <w:rsid w:val="00444A00"/>
    <w:rsid w:val="00792D47"/>
    <w:rsid w:val="00807A13"/>
    <w:rsid w:val="00A76E1A"/>
    <w:rsid w:val="00B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613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613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46F7E44A581AE36E508D7FB0009926E73C7C2C16565F00B43E988AC46184BD179D34B887E67337065D35EA4SAH" TargetMode="External"/><Relationship Id="rId13" Type="http://schemas.openxmlformats.org/officeDocument/2006/relationships/hyperlink" Target="consultantplus://offline/ref=9A846F7E44A581AE36E508D7FB0009926E73C7C2C16565F00B43E988AC46184BD179D34B887E67337065D35EA4SAH" TargetMode="External"/><Relationship Id="rId18" Type="http://schemas.openxmlformats.org/officeDocument/2006/relationships/hyperlink" Target="consultantplus://offline/ref=9A846F7E44A581AE36E516DAED6C579D6D7A98C9C76D67A05310EFDFF3161E1E9139D51ECB3A6B32A7S9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846F7E44A581AE36E516DAED6C579D6D7A98C9C76D67A05310EFDFF3161E1E9139D51BC9A3SAH" TargetMode="External"/><Relationship Id="rId7" Type="http://schemas.openxmlformats.org/officeDocument/2006/relationships/hyperlink" Target="consultantplus://offline/ref=9A846F7E44A581AE36E508D7FB0009926E73C7C2C16465F70F4DE988AC46184BD1A7S9H" TargetMode="External"/><Relationship Id="rId12" Type="http://schemas.openxmlformats.org/officeDocument/2006/relationships/hyperlink" Target="consultantplus://offline/ref=9A846F7E44A581AE36E508D7FB0009926E73C7C2C16565F00B43E988AC46184BD179D34B887E67337065D35EA4SAH" TargetMode="External"/><Relationship Id="rId17" Type="http://schemas.openxmlformats.org/officeDocument/2006/relationships/hyperlink" Target="consultantplus://offline/ref=9A846F7E44A581AE36E516DAED6C579D6D7A98C9C76D67A05310EFDFF3161E1E9139D51BCAA3S2H" TargetMode="External"/><Relationship Id="rId25" Type="http://schemas.openxmlformats.org/officeDocument/2006/relationships/hyperlink" Target="mailto:sp-sec@zarechny.zato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46F7E44A581AE36E516DAED6C579D6D7A98C9C76D67A05310EFDFF3161E1E9139D51ECB3B6832A7S1H" TargetMode="External"/><Relationship Id="rId20" Type="http://schemas.openxmlformats.org/officeDocument/2006/relationships/hyperlink" Target="consultantplus://offline/ref=9A846F7E44A581AE36E516DAED6C579D6D7A98C9C76D67A05310EFDFF3161E1E9139D51BCAA3S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46F7E44A581AE36E508D7FB0009926E73C7C2C1646FFE0B44E988AC46184BD179D34B887E67337065D35EA4SEH" TargetMode="External"/><Relationship Id="rId11" Type="http://schemas.openxmlformats.org/officeDocument/2006/relationships/hyperlink" Target="consultantplus://offline/ref=9A846F7E44A581AE36E508D7FB0009926E73C7C2C16565F00B43E988AC46184BD179D34B887E67337065D35EA4SAH" TargetMode="External"/><Relationship Id="rId24" Type="http://schemas.openxmlformats.org/officeDocument/2006/relationships/hyperlink" Target="consultantplus://offline/ref=9A846F7E44A581AE36E508D7FB0009926E73C7C2C16565F00B43E988AC46184BD179D34B887E67337065D35EA4S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46F7E44A581AE36E516DAED6C579D6D7A98C9C76D67A05310EFDFF3161E1E9139D51ECB3A6D3AA7S8H" TargetMode="External"/><Relationship Id="rId23" Type="http://schemas.openxmlformats.org/officeDocument/2006/relationships/hyperlink" Target="consultantplus://offline/ref=9A846F7E44A581AE36E516DAED6C579D6D7A98C9C76D67A05310EFDFF3161E1E9139D51AC8A3S9H" TargetMode="External"/><Relationship Id="rId10" Type="http://schemas.openxmlformats.org/officeDocument/2006/relationships/hyperlink" Target="consultantplus://offline/ref=9A846F7E44A581AE36E508D7FB0009926E73C7C2C16565F00B43E988AC46184BD179D34B887E67337065D35EA4SAH" TargetMode="External"/><Relationship Id="rId19" Type="http://schemas.openxmlformats.org/officeDocument/2006/relationships/hyperlink" Target="consultantplus://offline/ref=9A846F7E44A581AE36E516DAED6C579D6D7A98C9C76D67A05310EFDFF3161E1E9139D51ECB3A6B33A7S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46F7E44A581AE36E508D7FB0009926E73C7C2C16565F00B43E988AC46184BD179D34B887E67337065D35EA4SAH" TargetMode="External"/><Relationship Id="rId14" Type="http://schemas.openxmlformats.org/officeDocument/2006/relationships/hyperlink" Target="consultantplus://offline/ref=9A846F7E44A581AE36E508D7FB0009926E73C7C2C16565F00B43E988AC46184BD179D34B887E67337065D35EA4SAH" TargetMode="External"/><Relationship Id="rId22" Type="http://schemas.openxmlformats.org/officeDocument/2006/relationships/hyperlink" Target="consultantplus://offline/ref=9A846F7E44A581AE36E516DAED6C579D6D7A98C9C76D67A05310EFDFF3161E1E9139D51ECB3A6B33A7S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Шиндяпина</dc:creator>
  <cp:keywords/>
  <dc:description/>
  <cp:lastModifiedBy>Светлана Г. Шиндяпина</cp:lastModifiedBy>
  <cp:revision>3</cp:revision>
  <dcterms:created xsi:type="dcterms:W3CDTF">2017-10-16T07:17:00Z</dcterms:created>
  <dcterms:modified xsi:type="dcterms:W3CDTF">2017-10-16T07:39:00Z</dcterms:modified>
</cp:coreProperties>
</file>