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3730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304" w:rsidRDefault="00F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июня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304" w:rsidRDefault="00F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1755-ЗПО</w:t>
            </w:r>
          </w:p>
        </w:tc>
      </w:tr>
    </w:tbl>
    <w:p w:rsidR="00F37304" w:rsidRDefault="00F373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ИНВЕСТИЦИЯХ И ГОСУДАРСТВЕННО-ЧАСТНОМ ПАРТНЕРСТВЕ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242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proofErr w:type="gramStart"/>
        <w:r w:rsidR="00F37304"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2009 года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Пензенской обл.</w:t>
      </w:r>
      <w:proofErr w:type="gramEnd"/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21.04.2010 </w:t>
      </w:r>
      <w:hyperlink r:id="rId5" w:history="1">
        <w:r>
          <w:rPr>
            <w:rFonts w:ascii="Calibri" w:hAnsi="Calibri" w:cs="Calibri"/>
            <w:color w:val="0000FF"/>
          </w:rPr>
          <w:t>N 1888-ЗПО</w:t>
        </w:r>
      </w:hyperlink>
      <w:r>
        <w:rPr>
          <w:rFonts w:ascii="Calibri" w:hAnsi="Calibri" w:cs="Calibri"/>
        </w:rPr>
        <w:t xml:space="preserve">, от 23.11.2010 </w:t>
      </w:r>
      <w:hyperlink r:id="rId6" w:history="1">
        <w:r>
          <w:rPr>
            <w:rFonts w:ascii="Calibri" w:hAnsi="Calibri" w:cs="Calibri"/>
            <w:color w:val="0000FF"/>
          </w:rPr>
          <w:t>N 1981-ЗПО</w:t>
        </w:r>
      </w:hyperlink>
      <w:r>
        <w:rPr>
          <w:rFonts w:ascii="Calibri" w:hAnsi="Calibri" w:cs="Calibri"/>
        </w:rPr>
        <w:t>,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30.06.2011 </w:t>
      </w:r>
      <w:hyperlink r:id="rId7" w:history="1">
        <w:r>
          <w:rPr>
            <w:rFonts w:ascii="Calibri" w:hAnsi="Calibri" w:cs="Calibri"/>
            <w:color w:val="0000FF"/>
          </w:rPr>
          <w:t>N 2082-ЗПО</w:t>
        </w:r>
      </w:hyperlink>
      <w:r>
        <w:rPr>
          <w:rFonts w:ascii="Calibri" w:hAnsi="Calibri" w:cs="Calibri"/>
        </w:rPr>
        <w:t xml:space="preserve">, от 10.07.2012 </w:t>
      </w:r>
      <w:hyperlink r:id="rId8" w:history="1">
        <w:r>
          <w:rPr>
            <w:rFonts w:ascii="Calibri" w:hAnsi="Calibri" w:cs="Calibri"/>
            <w:color w:val="0000FF"/>
          </w:rPr>
          <w:t>N 2266-ЗПО</w:t>
        </w:r>
      </w:hyperlink>
      <w:r>
        <w:rPr>
          <w:rFonts w:ascii="Calibri" w:hAnsi="Calibri" w:cs="Calibri"/>
        </w:rPr>
        <w:t>,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05.10.2012 </w:t>
      </w:r>
      <w:hyperlink r:id="rId9" w:history="1">
        <w:r>
          <w:rPr>
            <w:rFonts w:ascii="Calibri" w:hAnsi="Calibri" w:cs="Calibri"/>
            <w:color w:val="0000FF"/>
          </w:rPr>
          <w:t>N 2287-ЗПО</w:t>
        </w:r>
      </w:hyperlink>
      <w:r>
        <w:rPr>
          <w:rFonts w:ascii="Calibri" w:hAnsi="Calibri" w:cs="Calibri"/>
        </w:rPr>
        <w:t xml:space="preserve">, от 03.04.2014 </w:t>
      </w:r>
      <w:hyperlink r:id="rId10" w:history="1">
        <w:r>
          <w:rPr>
            <w:rFonts w:ascii="Calibri" w:hAnsi="Calibri" w:cs="Calibri"/>
            <w:color w:val="0000FF"/>
          </w:rPr>
          <w:t>N 2537-ЗПО</w:t>
        </w:r>
      </w:hyperlink>
      <w:r>
        <w:rPr>
          <w:rFonts w:ascii="Calibri" w:hAnsi="Calibri" w:cs="Calibri"/>
        </w:rPr>
        <w:t>,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28.04.2014 </w:t>
      </w:r>
      <w:hyperlink r:id="rId11" w:history="1">
        <w:r>
          <w:rPr>
            <w:rFonts w:ascii="Calibri" w:hAnsi="Calibri" w:cs="Calibri"/>
            <w:color w:val="0000FF"/>
          </w:rPr>
          <w:t>N 2557-ЗПО</w:t>
        </w:r>
      </w:hyperlink>
      <w:r>
        <w:rPr>
          <w:rFonts w:ascii="Calibri" w:hAnsi="Calibri" w:cs="Calibri"/>
        </w:rPr>
        <w:t xml:space="preserve">, от 04.07.2014 </w:t>
      </w:r>
      <w:hyperlink r:id="rId12" w:history="1">
        <w:r>
          <w:rPr>
            <w:rFonts w:ascii="Calibri" w:hAnsi="Calibri" w:cs="Calibri"/>
            <w:color w:val="0000FF"/>
          </w:rPr>
          <w:t>N 2580-ЗПО</w:t>
        </w:r>
      </w:hyperlink>
      <w:r>
        <w:rPr>
          <w:rFonts w:ascii="Calibri" w:hAnsi="Calibri" w:cs="Calibri"/>
        </w:rPr>
        <w:t>,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04.07.2014 </w:t>
      </w:r>
      <w:hyperlink r:id="rId13" w:history="1">
        <w:r>
          <w:rPr>
            <w:rFonts w:ascii="Calibri" w:hAnsi="Calibri" w:cs="Calibri"/>
            <w:color w:val="0000FF"/>
          </w:rPr>
          <w:t>N 2581-ЗПО</w:t>
        </w:r>
      </w:hyperlink>
      <w:r>
        <w:rPr>
          <w:rFonts w:ascii="Calibri" w:hAnsi="Calibri" w:cs="Calibri"/>
        </w:rPr>
        <w:t>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определяет правовые, экономические и социальные условия и формы дополнительной поддержки инвестиционной деятельности на территории Пензенской области, помимо предусмотренной федеральными законами, порядок ее оказания органами государственной власти Пензенской области и направлен на развитие инвестиционной деятельности.</w:t>
      </w:r>
      <w:proofErr w:type="gramEnd"/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поддержка, регулируемая настоящим Законом, распространяется на инвестиционную деятельность в отношении субъектов инвестиционной деятельности, осуществляющих хозяйственную деятельность и поставленных на учет в налоговом органе на территории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основы правового регулирования, принципы и порядок участия в государственно-частном партнерстве на территории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7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1. Основные понятия и термины, используемые в настоящем Законе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Приоритетный инвестиционный проект - инвестиционный проект с объемом произведенных капитальных вложений менее 8 млрд. рублей в отраслях лесопереработки, промышленности, строительства и сельского хозяйства, реализация которого обеспечивает положительный экономический и социальный эффект. Эффект определяется в соответствии с порядком, установленным Правительством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</w:t>
      </w:r>
      <w:hyperlink r:id="rId15" w:history="1">
        <w:r>
          <w:rPr>
            <w:rFonts w:ascii="Calibri" w:hAnsi="Calibri" w:cs="Calibri"/>
            <w:color w:val="0000FF"/>
          </w:rPr>
          <w:t>N 2537-ЗПО</w:t>
        </w:r>
      </w:hyperlink>
      <w:r>
        <w:rPr>
          <w:rFonts w:ascii="Calibri" w:hAnsi="Calibri" w:cs="Calibri"/>
        </w:rPr>
        <w:t xml:space="preserve">, от 28.04.2014 </w:t>
      </w:r>
      <w:hyperlink r:id="rId16" w:history="1">
        <w:r>
          <w:rPr>
            <w:rFonts w:ascii="Calibri" w:hAnsi="Calibri" w:cs="Calibri"/>
            <w:color w:val="0000FF"/>
          </w:rPr>
          <w:t>N 2557-ЗПО</w:t>
        </w:r>
      </w:hyperlink>
      <w:r>
        <w:rPr>
          <w:rFonts w:ascii="Calibri" w:hAnsi="Calibri" w:cs="Calibri"/>
        </w:rPr>
        <w:t>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Вновь созданное предприятие - юридическое лицо, срок создания которого на день подписания инвестиционного соглашения не превышает трех лет.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Налоговое стимулирование - поддержка реализации приоритетных инвестиционных проектов и стратегически значимых инвестиционных проектов за счет предоставления отдельным категориям инвесторов (налогоплательщикам и плательщикам сборов) льгот по налогам и сборам либо инвестиционного налогового кредита.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стимулирование - поддержка реализации приоритетных инвестиционных проектов и стратегически значимых инвестиционных проектов за счет средств бюджета.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Государственно-частное партнерство - сотрудничество Пензенской области с юридическими или физическими лицами в реализации социально значимых проектов на территории Пензенской области в формах участия Пензенской области в государственно-частном партнерстве, предусмотренных настоящим Законом, и в отношении объектов государственно-частного партнерства, определенных настоящим Законом.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 - юридическое или физическое лицо.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Стратегически значимый инвестиционный проект - инвестиционный проект, соответствующий инвестиционным приоритетам Пензенской области, определенным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1 марта 2004 года N 579-ЗПО "Об Инвестиционной стратегии Пензенской области на период до 2021 года (и на перспективу до 2030 года)", с объемом произведенных капитальных вложений 8 млрд. рублей и более.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2537-ЗПО;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Пензенской обл. от 28.04.2014 N 2557-ЗПО)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2. Правовое регулирование инвестиционной деятельности и отношений в сфере государственно-частного партнерства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Правовое регулирование инвестиционной деятельности и отношений в сфере государственно-частного партнерства в Пензенской области осуществляется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"Об инвестиционной деятельности в РСФСР", федеральными законами "</w:t>
      </w:r>
      <w:hyperlink r:id="rId29" w:history="1">
        <w:r>
          <w:rPr>
            <w:rFonts w:ascii="Calibri" w:hAnsi="Calibri" w:cs="Calibri"/>
            <w:color w:val="0000FF"/>
          </w:rPr>
          <w:t>Об инвестиционной деятельности</w:t>
        </w:r>
      </w:hyperlink>
      <w:r>
        <w:rPr>
          <w:rFonts w:ascii="Calibri" w:hAnsi="Calibri" w:cs="Calibri"/>
        </w:rPr>
        <w:t xml:space="preserve"> в Российской Федерации, осуществляемой в форме капитальных вложений", "</w:t>
      </w:r>
      <w:hyperlink r:id="rId30" w:history="1">
        <w:r>
          <w:rPr>
            <w:rFonts w:ascii="Calibri" w:hAnsi="Calibri" w:cs="Calibri"/>
            <w:color w:val="0000FF"/>
          </w:rPr>
          <w:t>Об иностранных инвестициях</w:t>
        </w:r>
      </w:hyperlink>
      <w:r>
        <w:rPr>
          <w:rFonts w:ascii="Calibri" w:hAnsi="Calibri" w:cs="Calibri"/>
        </w:rPr>
        <w:t xml:space="preserve"> в Российской Федерации", </w:t>
      </w:r>
      <w:hyperlink r:id="rId31" w:history="1">
        <w:r>
          <w:rPr>
            <w:rFonts w:ascii="Calibri" w:hAnsi="Calibri" w:cs="Calibri"/>
            <w:color w:val="0000FF"/>
          </w:rPr>
          <w:t>Гражданским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Налоговым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Бюджетным</w:t>
        </w:r>
      </w:hyperlink>
      <w:r>
        <w:rPr>
          <w:rFonts w:ascii="Calibri" w:hAnsi="Calibri" w:cs="Calibri"/>
        </w:rPr>
        <w:t xml:space="preserve"> кодексами Российской Федерации и иными нормативными правовыми актами Российской Федерации, </w:t>
      </w:r>
      <w:hyperlink r:id="rId34" w:history="1">
        <w:r>
          <w:rPr>
            <w:rFonts w:ascii="Calibri" w:hAnsi="Calibri" w:cs="Calibri"/>
            <w:color w:val="0000FF"/>
          </w:rPr>
          <w:t>Уставом</w:t>
        </w:r>
        <w:proofErr w:type="gramEnd"/>
      </w:hyperlink>
      <w:r>
        <w:rPr>
          <w:rFonts w:ascii="Calibri" w:hAnsi="Calibri" w:cs="Calibri"/>
        </w:rPr>
        <w:t xml:space="preserve"> Пензенской области, настоящим Законом, иными законами и нормативными правовыми актами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Основой правовой формы отношений между органами государственной власти Пензенской области и иными субъектами инвестиционной деятельности является инвестиционное соглашение, исполнение которого регулируется гражданско-правовыми нормами в соответствии с законодательством Российской Федерации.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3. Принципы инвестиционной политики Пензенской области и участия Пензенской области в государственно-частном партнерстве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Инвестиционная политика Пензенской области основывается на принципах: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объективности и экономической обоснованности принимаемых решений;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федеральными законами в отношении государственной, служебной или коммерческой тайны;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равноправия инвесторов и единообразия публичных процедур;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обязательности исполнения принятых решений, неизменности прав субъектов инвестиционной деятельности;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взаимной ответственности органов государственной власти Пензенской области и </w:t>
      </w:r>
      <w:r>
        <w:rPr>
          <w:rFonts w:ascii="Calibri" w:hAnsi="Calibri" w:cs="Calibri"/>
        </w:rPr>
        <w:lastRenderedPageBreak/>
        <w:t>субъектов инвестиционной деятельности;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сбалансированности общественных и частных интересов;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свободы заключения и обязательности исполнения условий инвестиционного соглашения.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инвесторов в соответствии с настоящим Законом не может распространяться на юридические лица, находящиеся в процессе реорганизации, ликвидации или банкротства в соответствии с действующим законодательством.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Участие Пензенской области в государственно-частном партнерстве основывается на следующих принципах: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законности, соблюдения прав и законных интересов сторон государственно-частного партнерства;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равенства прав всех партнеров независимо от организационно-правовых форм и форм собственности, за исключением случаев, установленных законодательством Российской Федерации;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эффективности использования средств бюджета Пензенской области и имущества Пензенской области при осуществлении государственно-частного партнерства.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73"/>
      <w:bookmarkEnd w:id="5"/>
      <w:r>
        <w:rPr>
          <w:rFonts w:ascii="Calibri" w:hAnsi="Calibri" w:cs="Calibri"/>
          <w:b/>
          <w:bCs/>
        </w:rPr>
        <w:t>Глава 2. МЕРЫ ГОСУДАРСТВЕННОЙ ПОДДЕРЖКИ ИНВЕСТИЦИОННОЙ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НА ТЕРРИТОРИИ 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Статья 4. Инвестиционное соглашение между Пензенской областью и инвестором, реализующим приоритетный инвестиционный проект или стратегически значимый инвестиционный проект на территории 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государственной поддержки инвестиционной деятельности на территории Пензенской области, установленные настоящим Законом, распространяются на приоритетные и стратегически значимые инвестиционные проекты и осуществляются на основании заключения инвестиционного соглашения, носящего характер договора (контракта).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Инвестиционное соглашение с инвестором от имени Пензенской области заключается Правительством Пензенской области на основании требований настоящего Закона.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Инвестиционное соглашение подлежит утверждению Законодательным Собранием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Пензенской области определяет порядок заключения, регистрации, ведения учета инвестиционных соглашений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 приоритетного инвестиционного проекта, а также ежегодно направляет в Законодательное Собрание отчет о ходе реализации заключенных инвестиционных соглашений, которые были утверждены Законодательным Собранием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инвестиционном соглашении устанавливаются: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формы государственной поддержки инвестиционной деятельности;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права и обязанности сторон;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объемы, направления и сроки вложения инвестиций, количество дополнительно создаваемых рабочих мест и планируемый уровень заработной платы, расчет налоговых поступлений по уровням бюджетной системы на срок окупаемости инвестиционного проекта и последующие три года, иные существенные для оценки значимости проекта показатели;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ответственность сторон за нарушение условий инвестиционного соглашения.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Заявка инвестора о заключении инвестиционного соглашения с Правительством Пензенской области направляется в Правительство Пензенской области и должна содержать: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инвестора с указанием его местонахождения, организационно-</w:t>
      </w:r>
      <w:r>
        <w:rPr>
          <w:rFonts w:ascii="Calibri" w:hAnsi="Calibri" w:cs="Calibri"/>
        </w:rPr>
        <w:lastRenderedPageBreak/>
        <w:t>правовой формы, наименования инвестиционного проекта и конкретного наименования запрашиваемой формы государственной поддержки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проекта;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поквартальный график вложения инвестиций с соответствующим графиком ввода объектов;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бухгалтерской (финансовой) отчетности за предшествующий подаче заявки отчетный период с отметкой налогового орган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приеме и датой принятия документов;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 органов экологической экспертизы в случаях, предусмотренных федеральным законодательством.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рассмотрении заявки инвестора о предоставлении государственной поддержки инвестиционной деятельности отказывается в следующих случаях: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21.04.2010 N 1888-ЗПО)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представление инвестором неполного пакета документов, указанного в настоящем Законе;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инвестором недостоверной информации;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инвестиционный проект не является приоритетным или стратегически значимым.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государственной власти Пензенской области и местного самоуправления в пределах своей компетенции могут совместно выступать сторонами инвестиционного соглашения, определять порядок и льготные условия осуществления инвестиционной деятельности на территории Пензенской области и муниципального образования.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Статья 5. Права инвесторов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Инвесторы имеют равные права на получение государственной поддержки инвестиционной деятельности при условии выполнения требований настоящего Закона и заключенного инвестиционного соглашения.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Инвесторы имеют право при заключении инвестиционного соглашения отказаться от определенных видов государственной поддержки, предусмотренной настоящим Законом.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Инвестор имеет право на возмещение убытков, причиненных ему в результате незаконных действий (бездействия) органов государственной власти Пензенской области или должностных лиц этих органов, в порядке, предусмотренном гражданским законодательством Российской Федерации.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Статья 6. Права органов государственной власти 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Пензенской области в пределах компетенции, установленной нормативными правовыми актами Российской Федерации и Пензенской области, вправе осуществлять контроль над ходом реализации инвестиционных проектов.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Статья 7. Ответственность субъектов инвестиционной деятельности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21.04.2010 N 1888-ЗПО)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 В случае неисполнения инвесторами обязательств, указанных в инвестиционном соглашении, они лишаются всех форм государственной поддержки, предоставленных в соответствии с заключенным инвестиционным соглашением.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 xml:space="preserve">Статья 8. Обязанности органов государственной власти Пензенской области и гарантии </w:t>
      </w:r>
      <w:r>
        <w:rPr>
          <w:rFonts w:ascii="Calibri" w:hAnsi="Calibri" w:cs="Calibri"/>
        </w:rPr>
        <w:lastRenderedPageBreak/>
        <w:t>защиты прав инвесторов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28.04.2014 N 2557-ЗПО)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Пензенской области гарантируют и обеспечивают субъектам инвестиционной деятельности равные права при осуществлении инвестиционной деятельности на территории Пензенской области, гласность и открытость процедуры принятия решений о предоставлении государственной поддержки.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Пензенской области при формировании бюджета Пензенской области на очередной финансовый год и плановый период в целях обеспечения заключенных инвестиционных соглашений учитывают предоставление налоговых и неналоговых льгот.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Законом о бюджете Пензенской области на очередной финансовый год и плановый период не может быть приостановлено действие настоящего Закона в отношении ранее заключенных инвестиционных соглашений.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принятия законодательных актов Пензенской области, положения которых ограничивают объем государственной поддержки инвестиционной деятельности, предоставляемой в соответствии с настоящим Законом, соответствующие ограничения не распространяются на инвестиционные соглашения, осуществление которых начато до принятия этих актов.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21.04.2010 N 1888-ЗПО.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Пензенской области гарантируют в соответствии с законодательством защиту прав инвесторов независимо от форм собственности. При этом инвесторам обеспечиваются равные условия деятельности, исключающие применение мер дискриминационного характера, которые могли бы препятствовать управлению и распоряжению объектами инвестиционной деятельности.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28.04.2014 N 2557-ЗПО)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Объекты инвестиционной деятельности на территории Пензенской области не подлежат национализации и не могут быть подвергнуты реквизиции или конфискации, кроме как в случаях и в порядке, предусмотренных законодательством Российской Федерации.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28.04.2014 N 2557-ЗПО)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7"/>
      <w:bookmarkEnd w:id="11"/>
      <w:r>
        <w:rPr>
          <w:rFonts w:ascii="Calibri" w:hAnsi="Calibri" w:cs="Calibri"/>
        </w:rPr>
        <w:t>Статья 9. Формы государственной поддержки инвестиционной деятельности на территории 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Пензенской области предусматриваются следующие формы государственной поддержки инвестиционной деятельности: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инвесторам налоговых льгот в порядке, установленном федеральными законами и законами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нефинансовые меры государственной поддержки инвестиционной деятельности, установленные федеральными законами и законами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(или) экспертиза инвестиционных проектов, инициатором которых является Правительство Пензенской области, осуществляется за счет бюджета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частичная компенсация инвесторам процентной ставки по кредитам, привлекаемым для реализации приоритетных инвестиционных проектов в порядке, установленном нормативными правовыми актами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приоритетных инвестиционных проектов потенциальным инвесторам, в том числе иностранным;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21.04.2010 N 1888-ЗПО)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прямое участие органов государственной власти Пензенской области в инвестиционной деятельности, осуществляемой в форме капитальных вложений, путем: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разработки, утверждения и осуществления межмуниципальных инвестиционных проектов и инвестиционных проектов на объекты государственной собственности, финансируемых за счет средств бюджета Пензенской области, в порядке, установленном федеральными законами и законами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предоставления на конкурсной основе государственных гарантий Пензенской области по инвестиционным проектам в соответствии с Бюджетным </w:t>
      </w:r>
      <w:hyperlink r:id="rId5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26 апреля 2004 года N 596-ЗПО "О порядке предоставления государственных гарантий Пензенской области";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прямого финансирования объектов бюджетной сферы, предоставления субсидий для развития социальной сферы Пензенской области и (или) принятия долевого участия в уставном капитале хозяйственных обществ в соответствии с гражданским законодательством Российской Федерации;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финансирования капитального ремонта и строительства коммунальной инфраструктуры, необходимой для подвода необходимых коммуникаций до границы объекта вложения инвестиций, в соответствии с федеральными законами и законами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вовлечения в инвестиционный процесс временно приостановленных и законсервированных строек и объектов, находящихся в собственности Пензенской области, в соответствии с федеральными законами и законами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выполнения функций по координации деятельности субъектов инвестиционной деятельности в соответствии с федеральными законами и законами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целях привлечения инвестиций юридических и физических лиц в Пензенскую область, придания особого статуса проектам, имеющим высокие значения показателей экономической эффективности и отвечающим приоритетным направлениям развития Пензенской области, а также пресечения нарушений при оформлении и продвижении приоритетных инвестиционных проектов в различных инстанциях вводится "Патронажный сертификат Губернатора Пензенской области".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Патронажный сертификат Губернатора Пензенской области является самостоятельной формой поддержки инвестиционной деятельности и предоставляется на основании </w:t>
      </w:r>
      <w:hyperlink r:id="rId5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утверждаемого Правительством Пензенской области. Для получения патронажного сертификата Губернатора Пензенской области не требуется заключения инвестиционного соглашения с Правительством Пензенской области. Предоставление патронажного сертификата Губернатора Пензенской области не является условием для заключения инвестиционного соглашения.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58"/>
      <w:bookmarkEnd w:id="12"/>
      <w:r>
        <w:rPr>
          <w:rFonts w:ascii="Calibri" w:hAnsi="Calibri" w:cs="Calibri"/>
        </w:rPr>
        <w:t>Статья 10. Условия предоставления форм налогового стимулирования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Налоговые льготы в соответствии с настоящим Законом предоставляются при условии выполнения требований, предусмотренных заключенным инвестиционным соглашением.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Налоговые льготы устанавливаются:</w:t>
      </w:r>
    </w:p>
    <w:p w:rsidR="00F37304" w:rsidRDefault="00F373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7304" w:rsidRDefault="0024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 w:rsidR="00F37304">
          <w:rPr>
            <w:rFonts w:ascii="Calibri" w:hAnsi="Calibri" w:cs="Calibri"/>
            <w:color w:val="0000FF"/>
          </w:rPr>
          <w:t>Законом</w:t>
        </w:r>
      </w:hyperlink>
      <w:r w:rsidR="00F37304">
        <w:rPr>
          <w:rFonts w:ascii="Calibri" w:hAnsi="Calibri" w:cs="Calibri"/>
        </w:rPr>
        <w:t xml:space="preserve"> Пензенской обл. от 04.07.2014 N 2580-ЗПО в пункт 1 части 2 статьи 10 внесены изменения, которые </w:t>
      </w:r>
      <w:hyperlink r:id="rId58" w:history="1">
        <w:r w:rsidR="00F37304">
          <w:rPr>
            <w:rFonts w:ascii="Calibri" w:hAnsi="Calibri" w:cs="Calibri"/>
            <w:color w:val="0000FF"/>
          </w:rPr>
          <w:t>действуют</w:t>
        </w:r>
      </w:hyperlink>
      <w:r w:rsidR="00F37304">
        <w:rPr>
          <w:rFonts w:ascii="Calibri" w:hAnsi="Calibri" w:cs="Calibri"/>
        </w:rPr>
        <w:t xml:space="preserve"> до 1 января 2015 года.</w:t>
      </w:r>
    </w:p>
    <w:p w:rsidR="00F37304" w:rsidRDefault="00F373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вновь созданных предприятий, реализующих приоритетные инвестиционные проекты на территории Пензенской области, на срок окупаемости инвестиционного проекта, но не более пяти лет;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04.07.2014 N 2580-ЗПО)</w:t>
      </w:r>
    </w:p>
    <w:p w:rsidR="00F37304" w:rsidRDefault="00F373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1-1 статьи 10 вступает в силу с 1 января 2015 года (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обл. от 04.07.2014 N 2580-ЗПО)</w:t>
      </w:r>
    </w:p>
    <w:p w:rsidR="00F37304" w:rsidRDefault="00F373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1-1) для вновь созданных предприятий, реализующих приоритетные инвестиционные проекты на территории Пензенской области, на срок три года с момента ввода в эксплуатацию объектов, предусмотренных приоритетным инвестиционным проектом;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обл. от 04.07.2014 N 2580-ЗПО)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для организаций, являющихся сельскохозяйственными товаропроизводителями и реализующих на территории Пензенской области приоритетные инвестиционные проекты в сфере </w:t>
      </w:r>
      <w:r>
        <w:rPr>
          <w:rFonts w:ascii="Calibri" w:hAnsi="Calibri" w:cs="Calibri"/>
        </w:rPr>
        <w:lastRenderedPageBreak/>
        <w:t>сельского хозяйства в соответствии с настоящим Законом, не подпадающих под установленные настоящим Законом признаки вновь созданных предприятий, на срок три года с момента ввода в эксплуатацию объектов, предусмотренных приоритетным инвестиционным проектом;</w:t>
      </w:r>
      <w:proofErr w:type="gramEnd"/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организаций, реализующих стратегически значимые инвестиционные проекты на территории Пензенской области, на срок пять лет с момента ввода в эксплуатацию объектов, предусмотренных стратегически значимым инвестиционным проектом.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Налоговые льготы не могут быть предоставлены организациям, инвестиционные проекты которых на дату подачи заявки на заключение инвестиционного соглашения завершены.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завершения реализации инвестиционного проекта считается дата введения в эксплуатацию объекта (объектов) основных средств, создание, строительство либо приобретение которого (которых) предусматривалось инвестиционным проектом, при наличии разрешения (разрешений) на ввод данного объекта (данных объектов) в эксплуатацию, если необходимость получения указанного разрешения (указанных разрешений) предусматривается законодательством.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инвестор, которому предоставлены налоговые льготы, находится в процессе ликвидации или реорганизации, он утрачивает право на применение налоговых льгот со дня вынесения соответствующего решения в соответствии с действующим законодательством.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эффективности предоставляемых (планируемых к предоставлению) налоговых льгот проводится в соответствии с порядком, определяемым Правительством Пензенской области. Налоговые льготы предоставляются, если значение коэффициента эффективности налоговых льгот, планируемых к предоставлению субъектам инвестиционной деятельности, составляет не менее установленного порядком, определяемым Правительством Пензенской области, минимума.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Статья 11. Предоставление налоговых льгот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10.07.2012 N 2266-ЗПО)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Вновь созданные предприятия, реализующие приоритетные инвестиционные проекты на территории Пензенской области, имеют право на получение следующих налоговых льгот, документально закрепляемых в инвестиционном соглашении: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снижение ставки по налогу на прибыль, подлежащему зачислению в бюджет Пензенской области в соответствии с федеральным законодательством, на четыре процентных пункта;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снижение ставки по налогу на имущество организаций по основаниям, определенным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27 ноября 2003 года N 544-ЗПО "Об установлении и введении в действие на территории Пензенской области налога на имущество организаций";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освобождение от уплаты транспортного налога в соответствии с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18 сентября 2002 года N 397-ЗПО "О введении в действие транспортного налога на территории Пензенской области".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Организации, являющиеся сельскохозяйственными товаропроизводителями и реализующие на территории Пензенской области приоритетные инвестиционные проекты в сфере сельского хозяйства в соответствии с настоящим Законом, не подпадающие под установленные настоящим Законом признаки вновь созданных предприятий, имеют право на снижение ставки по налогу на имущество организаций по основаниям, определенным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27 ноября 2003 года N 544-ЗПО "Об установлении и введении в</w:t>
      </w:r>
      <w:proofErr w:type="gramEnd"/>
      <w:r>
        <w:rPr>
          <w:rFonts w:ascii="Calibri" w:hAnsi="Calibri" w:cs="Calibri"/>
        </w:rPr>
        <w:t xml:space="preserve"> действие на территории Пензенской области налога на имущество организаций", что документально закрепляется в инвестиционном соглашении.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Организации, реализующие стратегически значимые инвестиционные проекты на территории Пензенской области, имеют право на получение следующих налоговых льгот, документально закрепляемых в инвестиционном соглашении: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снижение ставки по налогу на прибыль, подлежащему зачислению в бюджет Пензенской области в соответствии с федеральным законодательством, на четыре с половиной процентных пункта;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снижение ставки по налогу на имущество организаций по основаниям, определенным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27 ноября 2003 года N 544-ЗПО "Об установлении и введении в действие на территории Пензенской области налога на имущество организаций";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освобождение от уплаты транспортного налога в соответствии с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18 сентября 2002 года N 397-ЗПО "О введении в действие транспортного налога на территории Пензенской области".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03.04.2014 N 2537-ЗПО)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201"/>
      <w:bookmarkEnd w:id="14"/>
      <w:r>
        <w:rPr>
          <w:rFonts w:ascii="Calibri" w:hAnsi="Calibri" w:cs="Calibri"/>
          <w:b/>
          <w:bCs/>
        </w:rPr>
        <w:t>Глава 2.1. ГОСУДАРСТВЕННО-ЧАСТНОЕ ПАРТНЕРСТВО НА ТЕРРИТОРИИ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06"/>
      <w:bookmarkEnd w:id="15"/>
      <w:r>
        <w:rPr>
          <w:rFonts w:ascii="Calibri" w:hAnsi="Calibri" w:cs="Calibri"/>
        </w:rPr>
        <w:t>Статья 11.1. Полномочия органов государственной власти Пензенской области в сфере государственно-частного партнерства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полномочиям Законодательного Собрания Пензенской области относится определение основных направлений развития государственно-частного партнерства и принятие законов в сфере государственно-частного партнерства,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Правительства Пензенской области относится: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установление </w:t>
      </w:r>
      <w:proofErr w:type="gramStart"/>
      <w:r>
        <w:rPr>
          <w:rFonts w:ascii="Calibri" w:hAnsi="Calibri" w:cs="Calibri"/>
        </w:rPr>
        <w:t>порядка участия исполнительных органов государственной власти Пензенской области</w:t>
      </w:r>
      <w:proofErr w:type="gramEnd"/>
      <w:r>
        <w:rPr>
          <w:rFonts w:ascii="Calibri" w:hAnsi="Calibri" w:cs="Calibri"/>
        </w:rPr>
        <w:t xml:space="preserve"> в государственно-частном партнерстве;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государственно-частного партнерства;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уполномоченного исполнительного органа государственной власти Пензенской области, участвующего в государственно-частном партнерстве от имени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14"/>
      <w:bookmarkEnd w:id="16"/>
      <w:r>
        <w:rPr>
          <w:rFonts w:ascii="Calibri" w:hAnsi="Calibri" w:cs="Calibri"/>
        </w:rPr>
        <w:t>Статья 11.2. Формы участия Пензенской области в государственно-частном партнерстве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Пензенская область может участвовать в государственно-частном партнерстве в следующих формах: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заключение концессионных соглашений в соответствии с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концессионных соглашениях";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партнеру имущества Пензенской области в порядке, установленном законодательством Российской Федерации и Пензенской области;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в уставных капиталах хозяйственных обществ в соответствии с законодательством Российской Федерации и Пензенской области.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рамках государственно-частного партнерства может использоваться одна или несколько форм участия.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2"/>
      <w:bookmarkEnd w:id="17"/>
      <w:r>
        <w:rPr>
          <w:rFonts w:ascii="Calibri" w:hAnsi="Calibri" w:cs="Calibri"/>
        </w:rPr>
        <w:t>Статья 11.3. Объекты государственно-частного партнерства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государственно-частного партнерства являются следующие объекты, находящиеся в собственности Пензенской области: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автомобильные дороги и инженерные сооружения транспортной инфраструктуры;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железнодорожного транспорта;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трубопроводного транспорта;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аэродромы или здания и (или) сооружения, предназначенные для взлета, посадки, руления </w:t>
      </w:r>
      <w:r>
        <w:rPr>
          <w:rFonts w:ascii="Calibri" w:hAnsi="Calibri" w:cs="Calibri"/>
        </w:rPr>
        <w:lastRenderedPageBreak/>
        <w:t>и стоянки воздушных судов, а также создаваемые и предназначенные для организации полетов гражданских воздушных судов авиационная инфраструктура, средства обслуживания воздушного движения, навигации, посадки и связи;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производственной и инженерной инфраструктуры аэропортов;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гидротехнические сооружения;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 производству, передаче и распределению электрической и тепловой энергии;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коммунальной инфраструктуры и иные объекты коммунального хозяйства;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 общего пользования;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здравоохранения;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образования, культуры, спорта;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объекты, используемые для организации отдыха граждан и туризма;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сельскохозяйственного назначения.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239"/>
      <w:bookmarkEnd w:id="18"/>
      <w:r>
        <w:rPr>
          <w:rFonts w:ascii="Calibri" w:hAnsi="Calibri" w:cs="Calibri"/>
          <w:b/>
          <w:bCs/>
        </w:rPr>
        <w:t>Глава 3. ЗАКЛЮЧИТЕЛЬНЫЕ ПОЛОЖЕНИЯ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41"/>
      <w:bookmarkEnd w:id="19"/>
      <w:r>
        <w:rPr>
          <w:rFonts w:ascii="Calibri" w:hAnsi="Calibri" w:cs="Calibri"/>
        </w:rPr>
        <w:t>Статья 12. Разрешение споров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нарушения требований законодательства Российской Федерации, условий инвестиционного соглашения субъекты инвестиционной деятельности и государственно-частного партнерства несут ответственность в соответствии с законодательством Российской Федерации и международными договорами.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Споры, связанные с инвестиционной деятельностью и государственно-частным партнерством, решаются в порядке, установленном законодательством Российской Федерации.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23.11.2010 N 1981-ЗПО)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48"/>
      <w:bookmarkEnd w:id="20"/>
      <w:r>
        <w:rPr>
          <w:rFonts w:ascii="Calibri" w:hAnsi="Calibri" w:cs="Calibri"/>
        </w:rPr>
        <w:t>Статья 13. Порядок вступления в силу настоящего Закона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04.07.2014 N 2581-ЗПО.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Закона признать утратившими силу: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20 сентября 2005 года N 864-ЗПО "Об инвестициях в Пензенской области" (Ведомости Законодательного Собрания Пензенской области, 2005, N 27 часть 2);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17 июля 2008 года N 1574-ЗПО "О внесении изменений в статью 4 Закона Пензенской области "Об инвестициях в Пензенской области" (Ведомости Законодательного Собрания Пензенской области, 2008, N 7);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3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Пензенской области от 27 февраля 2009 года N 1680-ЗПО "О внесении изменения в статью 1 Закона Пензенской области "Об инвестициях в Пензенской области" и об утверждении инвестиционного соглашения" (Ведомости Законодательного Собрания Пензенской области, 2009, N 12 часть 1).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Пенза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июня 2009 года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1755-ЗПО</w:t>
      </w: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304" w:rsidRDefault="00F3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164" w:rsidRDefault="00664164"/>
    <w:sectPr w:rsidR="00664164" w:rsidSect="00CA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304"/>
    <w:rsid w:val="0000287F"/>
    <w:rsid w:val="0000441A"/>
    <w:rsid w:val="00032F20"/>
    <w:rsid w:val="000337A1"/>
    <w:rsid w:val="00040B1B"/>
    <w:rsid w:val="000427C5"/>
    <w:rsid w:val="00085870"/>
    <w:rsid w:val="00092CD5"/>
    <w:rsid w:val="0009383A"/>
    <w:rsid w:val="00093FA2"/>
    <w:rsid w:val="000B06FC"/>
    <w:rsid w:val="000B2023"/>
    <w:rsid w:val="000C1EC5"/>
    <w:rsid w:val="000E2733"/>
    <w:rsid w:val="000E302D"/>
    <w:rsid w:val="000F08DC"/>
    <w:rsid w:val="00101D81"/>
    <w:rsid w:val="001211DF"/>
    <w:rsid w:val="001267D0"/>
    <w:rsid w:val="00140FBB"/>
    <w:rsid w:val="00152780"/>
    <w:rsid w:val="0016553D"/>
    <w:rsid w:val="00170159"/>
    <w:rsid w:val="00190F3D"/>
    <w:rsid w:val="0019673C"/>
    <w:rsid w:val="00196D40"/>
    <w:rsid w:val="001C0089"/>
    <w:rsid w:val="001C5653"/>
    <w:rsid w:val="001D42D6"/>
    <w:rsid w:val="001E01BC"/>
    <w:rsid w:val="001F079C"/>
    <w:rsid w:val="001F4531"/>
    <w:rsid w:val="0020704C"/>
    <w:rsid w:val="002245FF"/>
    <w:rsid w:val="0024211F"/>
    <w:rsid w:val="002426E1"/>
    <w:rsid w:val="00251C3C"/>
    <w:rsid w:val="002A328C"/>
    <w:rsid w:val="002E2C1D"/>
    <w:rsid w:val="002F1369"/>
    <w:rsid w:val="00305E94"/>
    <w:rsid w:val="003203E3"/>
    <w:rsid w:val="00323FDE"/>
    <w:rsid w:val="00330375"/>
    <w:rsid w:val="003372DE"/>
    <w:rsid w:val="00337388"/>
    <w:rsid w:val="00354B3F"/>
    <w:rsid w:val="00395FC3"/>
    <w:rsid w:val="003C5CF8"/>
    <w:rsid w:val="003F1A27"/>
    <w:rsid w:val="003F2B08"/>
    <w:rsid w:val="00432391"/>
    <w:rsid w:val="00454879"/>
    <w:rsid w:val="004702D5"/>
    <w:rsid w:val="00471614"/>
    <w:rsid w:val="00477414"/>
    <w:rsid w:val="00497425"/>
    <w:rsid w:val="004A2739"/>
    <w:rsid w:val="004B5057"/>
    <w:rsid w:val="004C4ABE"/>
    <w:rsid w:val="004E2A84"/>
    <w:rsid w:val="004E3B4D"/>
    <w:rsid w:val="004E6B9D"/>
    <w:rsid w:val="004F03FA"/>
    <w:rsid w:val="00523B4B"/>
    <w:rsid w:val="00550030"/>
    <w:rsid w:val="00550FF1"/>
    <w:rsid w:val="0055390F"/>
    <w:rsid w:val="00570907"/>
    <w:rsid w:val="005775EC"/>
    <w:rsid w:val="005A4E7F"/>
    <w:rsid w:val="00610F08"/>
    <w:rsid w:val="00626B65"/>
    <w:rsid w:val="00662840"/>
    <w:rsid w:val="00662DDF"/>
    <w:rsid w:val="00664089"/>
    <w:rsid w:val="00664164"/>
    <w:rsid w:val="0066647A"/>
    <w:rsid w:val="0067115F"/>
    <w:rsid w:val="006A7A0F"/>
    <w:rsid w:val="006C5197"/>
    <w:rsid w:val="006D6A67"/>
    <w:rsid w:val="006E4C07"/>
    <w:rsid w:val="006F0352"/>
    <w:rsid w:val="00743867"/>
    <w:rsid w:val="007566F8"/>
    <w:rsid w:val="00785C09"/>
    <w:rsid w:val="007B589B"/>
    <w:rsid w:val="007C5900"/>
    <w:rsid w:val="007C6C1D"/>
    <w:rsid w:val="007D4AC2"/>
    <w:rsid w:val="007D7E7E"/>
    <w:rsid w:val="007F4493"/>
    <w:rsid w:val="00836067"/>
    <w:rsid w:val="00837F08"/>
    <w:rsid w:val="008442BE"/>
    <w:rsid w:val="00853131"/>
    <w:rsid w:val="00880B02"/>
    <w:rsid w:val="008918A4"/>
    <w:rsid w:val="00894A4C"/>
    <w:rsid w:val="008A43AB"/>
    <w:rsid w:val="008A67FD"/>
    <w:rsid w:val="008E2AD8"/>
    <w:rsid w:val="009134C2"/>
    <w:rsid w:val="00923823"/>
    <w:rsid w:val="00951316"/>
    <w:rsid w:val="00960604"/>
    <w:rsid w:val="00976EE3"/>
    <w:rsid w:val="009852E2"/>
    <w:rsid w:val="00985DFE"/>
    <w:rsid w:val="00995878"/>
    <w:rsid w:val="009B36A0"/>
    <w:rsid w:val="009C05B5"/>
    <w:rsid w:val="009F7BEF"/>
    <w:rsid w:val="00A143E2"/>
    <w:rsid w:val="00A62C93"/>
    <w:rsid w:val="00A90948"/>
    <w:rsid w:val="00A9133C"/>
    <w:rsid w:val="00AC51F0"/>
    <w:rsid w:val="00AD7695"/>
    <w:rsid w:val="00B022B0"/>
    <w:rsid w:val="00B057DA"/>
    <w:rsid w:val="00B11E2E"/>
    <w:rsid w:val="00B13C1D"/>
    <w:rsid w:val="00B219FC"/>
    <w:rsid w:val="00B23FA5"/>
    <w:rsid w:val="00B41EAA"/>
    <w:rsid w:val="00B751CF"/>
    <w:rsid w:val="00B80129"/>
    <w:rsid w:val="00B86F00"/>
    <w:rsid w:val="00B927FD"/>
    <w:rsid w:val="00BC03EC"/>
    <w:rsid w:val="00BC1721"/>
    <w:rsid w:val="00C42C2E"/>
    <w:rsid w:val="00C4442B"/>
    <w:rsid w:val="00C45A7A"/>
    <w:rsid w:val="00C47702"/>
    <w:rsid w:val="00C52F94"/>
    <w:rsid w:val="00C55AD9"/>
    <w:rsid w:val="00C6305D"/>
    <w:rsid w:val="00C90730"/>
    <w:rsid w:val="00CA7ADC"/>
    <w:rsid w:val="00CD7E39"/>
    <w:rsid w:val="00CE0D9A"/>
    <w:rsid w:val="00D017C5"/>
    <w:rsid w:val="00D02B1E"/>
    <w:rsid w:val="00D12670"/>
    <w:rsid w:val="00D2289E"/>
    <w:rsid w:val="00D871A5"/>
    <w:rsid w:val="00D923EE"/>
    <w:rsid w:val="00DA15A4"/>
    <w:rsid w:val="00DA57CA"/>
    <w:rsid w:val="00DB1500"/>
    <w:rsid w:val="00DB6696"/>
    <w:rsid w:val="00DB7147"/>
    <w:rsid w:val="00DC15F9"/>
    <w:rsid w:val="00DD726C"/>
    <w:rsid w:val="00DE1221"/>
    <w:rsid w:val="00DE33E7"/>
    <w:rsid w:val="00DE563C"/>
    <w:rsid w:val="00DF0164"/>
    <w:rsid w:val="00DF18E7"/>
    <w:rsid w:val="00E07A06"/>
    <w:rsid w:val="00E16325"/>
    <w:rsid w:val="00E2403A"/>
    <w:rsid w:val="00E436ED"/>
    <w:rsid w:val="00E54945"/>
    <w:rsid w:val="00E622FA"/>
    <w:rsid w:val="00E65A2F"/>
    <w:rsid w:val="00E7728A"/>
    <w:rsid w:val="00E80680"/>
    <w:rsid w:val="00E8607E"/>
    <w:rsid w:val="00E9028A"/>
    <w:rsid w:val="00EC5991"/>
    <w:rsid w:val="00EE123D"/>
    <w:rsid w:val="00EE5AE7"/>
    <w:rsid w:val="00EF2644"/>
    <w:rsid w:val="00F029DC"/>
    <w:rsid w:val="00F13746"/>
    <w:rsid w:val="00F23635"/>
    <w:rsid w:val="00F25172"/>
    <w:rsid w:val="00F37304"/>
    <w:rsid w:val="00F53F01"/>
    <w:rsid w:val="00F55CBC"/>
    <w:rsid w:val="00F850A1"/>
    <w:rsid w:val="00F954D2"/>
    <w:rsid w:val="00FA0914"/>
    <w:rsid w:val="00FA415A"/>
    <w:rsid w:val="00FB5744"/>
    <w:rsid w:val="00FE1C2B"/>
    <w:rsid w:val="00FE795A"/>
    <w:rsid w:val="00FF1E59"/>
    <w:rsid w:val="00FF5B8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69FB99AC4B3365BD88B3C96DEB5684F2AEA4D2DF70E5A844E565E2CC860D4E9E4E4586FB791BD67B6D1wA78L" TargetMode="External"/><Relationship Id="rId18" Type="http://schemas.openxmlformats.org/officeDocument/2006/relationships/hyperlink" Target="consultantplus://offline/ref=A1E69FB99AC4B3365BD88B3C96DEB5684F2AEA4D2DF70F56834E565E2CC860D4E9E4E4586FB791BD67B6D2wA79L" TargetMode="External"/><Relationship Id="rId26" Type="http://schemas.openxmlformats.org/officeDocument/2006/relationships/hyperlink" Target="consultantplus://offline/ref=A1E69FB99AC4B3365BD88B3C96DEB5684F2AEA4D21F30E5F8D4E565E2CC860D4E9E4E4586FB791BD67B6D1wA7FL" TargetMode="External"/><Relationship Id="rId39" Type="http://schemas.openxmlformats.org/officeDocument/2006/relationships/hyperlink" Target="consultantplus://offline/ref=A1E69FB99AC4B3365BD88B3C96DEB5684F2AEA4D2DF70F56834E565E2CC860D4E9E4E4586FB791BD67B6D2wA7CL" TargetMode="External"/><Relationship Id="rId21" Type="http://schemas.openxmlformats.org/officeDocument/2006/relationships/hyperlink" Target="consultantplus://offline/ref=A1E69FB99AC4B3365BD88B3C96DEB5684F2AEA4D21F30E5F8D4E565E2CC860D4E9E4E4586FB791BD67B6D1wA7BL" TargetMode="External"/><Relationship Id="rId34" Type="http://schemas.openxmlformats.org/officeDocument/2006/relationships/hyperlink" Target="consultantplus://offline/ref=A1E69FB99AC4B3365BD88B3C96DEB5684F2AEA4D2DF10F5E864E565E2CC860D4wE79L" TargetMode="External"/><Relationship Id="rId42" Type="http://schemas.openxmlformats.org/officeDocument/2006/relationships/hyperlink" Target="consultantplus://offline/ref=A1E69FB99AC4B3365BD88B3C96DEB5684F2AEA4D23F50F5F844E565E2CC860D4E9E4E4586FB791BD67B6D1wA7CL" TargetMode="External"/><Relationship Id="rId47" Type="http://schemas.openxmlformats.org/officeDocument/2006/relationships/hyperlink" Target="consultantplus://offline/ref=A1E69FB99AC4B3365BD88B3C96DEB5684F2AEA4D22FC085E8D4E565E2CC860D4E9E4E4586FB791BD67B6D1wA79L" TargetMode="External"/><Relationship Id="rId50" Type="http://schemas.openxmlformats.org/officeDocument/2006/relationships/hyperlink" Target="consultantplus://offline/ref=A1E69FB99AC4B3365BD88B3C96DEB5684F2AEA4D22FC085E8D4E565E2CC860D4E9E4E4586FB791BD67B6D1wA7AL" TargetMode="External"/><Relationship Id="rId55" Type="http://schemas.openxmlformats.org/officeDocument/2006/relationships/hyperlink" Target="consultantplus://offline/ref=A1E69FB99AC4B3365BD88B3C96DEB5684F2AEA4D20F50F5A834E565E2CC860D4E9E4E4586FB791BD67B6D1wA7BL" TargetMode="External"/><Relationship Id="rId63" Type="http://schemas.openxmlformats.org/officeDocument/2006/relationships/hyperlink" Target="consultantplus://offline/ref=A1E69FB99AC4B3365BD88B3C96DEB5684F2AEA4D23F50F5F844E565E2CC860D4E9E4E4586FB791BD67B6D2wA79L" TargetMode="External"/><Relationship Id="rId68" Type="http://schemas.openxmlformats.org/officeDocument/2006/relationships/hyperlink" Target="consultantplus://offline/ref=A1E69FB99AC4B3365BD88B3C96DEB5684F2AEA4D2DF70F56834E565E2CC860D4E9E4E4586FB791BD67B6D3wA70L" TargetMode="External"/><Relationship Id="rId76" Type="http://schemas.openxmlformats.org/officeDocument/2006/relationships/hyperlink" Target="consultantplus://offline/ref=A1E69FB99AC4B3365BD88B3C96DEB5684F2AEA4D21F30E5F8D4E565E2CC860D4E9E4E4586FB791BD67B6D2wA71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1E69FB99AC4B3365BD88B3C96DEB5684F2AEA4D20F70C5C8D4E565E2CC860D4E9E4E4586FB791BD67B6D1wA70L" TargetMode="External"/><Relationship Id="rId71" Type="http://schemas.openxmlformats.org/officeDocument/2006/relationships/hyperlink" Target="consultantplus://offline/ref=A1E69FB99AC4B3365BD88B3C96DEB5684F2AEA4D2DF20C5C874E565E2CC860D4wE7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69FB99AC4B3365BD88B3C96DEB5684F2AEA4D22FC085E8D4E565E2CC860D4E9E4E4586FB791BD67B6D0wA71L" TargetMode="External"/><Relationship Id="rId29" Type="http://schemas.openxmlformats.org/officeDocument/2006/relationships/hyperlink" Target="consultantplus://offline/ref=A1E69FB99AC4B3365BD88B2A95B2EB674F24B2482DF70508D9110D037BC16A83AEABBD1A2BBA90BBw677L" TargetMode="External"/><Relationship Id="rId11" Type="http://schemas.openxmlformats.org/officeDocument/2006/relationships/hyperlink" Target="consultantplus://offline/ref=A1E69FB99AC4B3365BD88B3C96DEB5684F2AEA4D22FC085E8D4E565E2CC860D4E9E4E4586FB791BD67B6D0wA7EL" TargetMode="External"/><Relationship Id="rId24" Type="http://schemas.openxmlformats.org/officeDocument/2006/relationships/hyperlink" Target="consultantplus://offline/ref=A1E69FB99AC4B3365BD88B3C96DEB5684F2AEA4D2DF70F56834E565E2CC860D4E9E4E4586FB791BD67B6D2wA78L" TargetMode="External"/><Relationship Id="rId32" Type="http://schemas.openxmlformats.org/officeDocument/2006/relationships/hyperlink" Target="consultantplus://offline/ref=A1E69FB99AC4B3365BD88B2A95B2EB674F26B74923F40508D9110D037BwC71L" TargetMode="External"/><Relationship Id="rId37" Type="http://schemas.openxmlformats.org/officeDocument/2006/relationships/hyperlink" Target="consultantplus://offline/ref=A1E69FB99AC4B3365BD88B3C96DEB5684F2AEA4D21F30E5F8D4E565E2CC860D4E9E4E4586FB791BD67B6D2wA7BL" TargetMode="External"/><Relationship Id="rId40" Type="http://schemas.openxmlformats.org/officeDocument/2006/relationships/hyperlink" Target="consultantplus://offline/ref=A1E69FB99AC4B3365BD88B3C96DEB5684F2AEA4D23F50F5F844E565E2CC860D4E9E4E4586FB791BD67B6D1wA7AL" TargetMode="External"/><Relationship Id="rId45" Type="http://schemas.openxmlformats.org/officeDocument/2006/relationships/hyperlink" Target="consultantplus://offline/ref=A1E69FB99AC4B3365BD88B3C96DEB5684F2AEA4D2DF70F56834E565E2CC860D4E9E4E4586FB791BD67B6D2wA70L" TargetMode="External"/><Relationship Id="rId53" Type="http://schemas.openxmlformats.org/officeDocument/2006/relationships/hyperlink" Target="consultantplus://offline/ref=A1E69FB99AC4B3365BD88B3C96DEB5684F2AEA4D2DFD0E59834E565E2CC860D4wE79L" TargetMode="External"/><Relationship Id="rId58" Type="http://schemas.openxmlformats.org/officeDocument/2006/relationships/hyperlink" Target="consultantplus://offline/ref=A1E69FB99AC4B3365BD88B3C96DEB5684F2AEA4D2DF70E5A854E565E2CC860D4E9E4E4586FB791BD67B6D2wA7BL" TargetMode="External"/><Relationship Id="rId66" Type="http://schemas.openxmlformats.org/officeDocument/2006/relationships/hyperlink" Target="consultantplus://offline/ref=A1E69FB99AC4B3365BD88B3C96DEB5684F2AEA4D2DF70F56834E565E2CC860D4E9E4E4586FB791BD67B6D3wA71L" TargetMode="External"/><Relationship Id="rId74" Type="http://schemas.openxmlformats.org/officeDocument/2006/relationships/hyperlink" Target="consultantplus://offline/ref=A1E69FB99AC4B3365BD88B3C96DEB5684F2AEA4D2DF0085A804E565E2CC860D4wE79L" TargetMode="External"/><Relationship Id="rId79" Type="http://schemas.openxmlformats.org/officeDocument/2006/relationships/hyperlink" Target="consultantplus://offline/ref=A1E69FB99AC4B3365BD88B3C96DEB5684F2AEA4D21F30E5F8D4E565E2CC860D4E9E4E4586FB791BD67B6D5wA70L" TargetMode="External"/><Relationship Id="rId5" Type="http://schemas.openxmlformats.org/officeDocument/2006/relationships/hyperlink" Target="consultantplus://offline/ref=A1E69FB99AC4B3365BD88B3C96DEB5684F2AEA4D21F40E5D854E565E2CC860D4E9E4E4586FB791BD67B6D0wA7EL" TargetMode="External"/><Relationship Id="rId61" Type="http://schemas.openxmlformats.org/officeDocument/2006/relationships/hyperlink" Target="consultantplus://offline/ref=A1E69FB99AC4B3365BD88B3C96DEB5684F2AEA4D2DF70E5A854E565E2CC860D4E9E4E4586FB791BD67B6D1wA79L" TargetMode="External"/><Relationship Id="rId82" Type="http://schemas.openxmlformats.org/officeDocument/2006/relationships/hyperlink" Target="consultantplus://offline/ref=A1E69FB99AC4B3365BD88B3C96DEB5684F2AEA4D27FC0E5D844E565E2CC860D4wE79L" TargetMode="External"/><Relationship Id="rId19" Type="http://schemas.openxmlformats.org/officeDocument/2006/relationships/hyperlink" Target="consultantplus://offline/ref=A1E69FB99AC4B3365BD88B3C96DEB5684F2AEA4D23F50F5F844E565E2CC860D4E9E4E4586FB791BD67B6D0wA70L" TargetMode="External"/><Relationship Id="rId4" Type="http://schemas.openxmlformats.org/officeDocument/2006/relationships/hyperlink" Target="consultantplus://offline/ref=A1E69FB99AC4B3365BD88B3C96DEB5684F2AEA4D26F00D5F814E565E2CC860D4E9E4E4586FB791BD67B6D0wA7EL" TargetMode="External"/><Relationship Id="rId9" Type="http://schemas.openxmlformats.org/officeDocument/2006/relationships/hyperlink" Target="consultantplus://offline/ref=A1E69FB99AC4B3365BD88B3C96DEB5684F2AEA4D23F70F5D864E565E2CC860D4E9E4E4586FB791BD67B6D1wA78L" TargetMode="External"/><Relationship Id="rId14" Type="http://schemas.openxmlformats.org/officeDocument/2006/relationships/hyperlink" Target="consultantplus://offline/ref=A1E69FB99AC4B3365BD88B3C96DEB5684F2AEA4D21F30E5F8D4E565E2CC860D4E9E4E4586FB791BD67B6D1wA79L" TargetMode="External"/><Relationship Id="rId22" Type="http://schemas.openxmlformats.org/officeDocument/2006/relationships/hyperlink" Target="consultantplus://offline/ref=A1E69FB99AC4B3365BD88B3C96DEB5684F2AEA4D21F30E5F8D4E565E2CC860D4E9E4E4586FB791BD67B6D1wA7DL" TargetMode="External"/><Relationship Id="rId27" Type="http://schemas.openxmlformats.org/officeDocument/2006/relationships/hyperlink" Target="consultantplus://offline/ref=A1E69FB99AC4B3365BD88B2A95B2EB674C29B3452EA3520A884403w076L" TargetMode="External"/><Relationship Id="rId30" Type="http://schemas.openxmlformats.org/officeDocument/2006/relationships/hyperlink" Target="consultantplus://offline/ref=A1E69FB99AC4B3365BD88B2A95B2EB674F27B1412CFC0508D9110D037BC16A83AEABBD1A2BBA90BFw671L" TargetMode="External"/><Relationship Id="rId35" Type="http://schemas.openxmlformats.org/officeDocument/2006/relationships/hyperlink" Target="consultantplus://offline/ref=A1E69FB99AC4B3365BD88B3C96DEB5684F2AEA4D21F30E5F8D4E565E2CC860D4E9E4E4586FB791BD67B6D1wA71L" TargetMode="External"/><Relationship Id="rId43" Type="http://schemas.openxmlformats.org/officeDocument/2006/relationships/hyperlink" Target="consultantplus://offline/ref=A1E69FB99AC4B3365BD88B3C96DEB5684F2AEA4D2DF70F56834E565E2CC860D4E9E4E4586FB791BD67B6D2wA7EL" TargetMode="External"/><Relationship Id="rId48" Type="http://schemas.openxmlformats.org/officeDocument/2006/relationships/hyperlink" Target="consultantplus://offline/ref=A1E69FB99AC4B3365BD88B3C96DEB5684F2AEA4D21F40E5D854E565E2CC860D4E9E4E4586FB791BD67B6D1wA7BL" TargetMode="External"/><Relationship Id="rId56" Type="http://schemas.openxmlformats.org/officeDocument/2006/relationships/hyperlink" Target="consultantplus://offline/ref=A1E69FB99AC4B3365BD88B3C96DEB5684F2AEA4D2DF70F56834E565E2CC860D4E9E4E4586FB791BD67B6D3wA79L" TargetMode="External"/><Relationship Id="rId64" Type="http://schemas.openxmlformats.org/officeDocument/2006/relationships/hyperlink" Target="consultantplus://offline/ref=A1E69FB99AC4B3365BD88B3C96DEB5684F2AEA4D23F50F5F844E565E2CC860D4E9E4E4586FB791BD67B6D2wA7BL" TargetMode="External"/><Relationship Id="rId69" Type="http://schemas.openxmlformats.org/officeDocument/2006/relationships/hyperlink" Target="consultantplus://offline/ref=A1E69FB99AC4B3365BD88B3C96DEB5684F2AEA4D2DF20C5C874E565E2CC860D4E9E4E4586FB791wB7DL" TargetMode="External"/><Relationship Id="rId77" Type="http://schemas.openxmlformats.org/officeDocument/2006/relationships/hyperlink" Target="consultantplus://offline/ref=A1E69FB99AC4B3365BD88B2A95B2EB674F26B5422DF20508D9110D037BC16A83AEABBD1A2BBA91BCw674L" TargetMode="External"/><Relationship Id="rId8" Type="http://schemas.openxmlformats.org/officeDocument/2006/relationships/hyperlink" Target="consultantplus://offline/ref=A1E69FB99AC4B3365BD88B3C96DEB5684F2AEA4D23F50F5F844E565E2CC860D4E9E4E4586FB791BD67B6D0wA7EL" TargetMode="External"/><Relationship Id="rId51" Type="http://schemas.openxmlformats.org/officeDocument/2006/relationships/hyperlink" Target="consultantplus://offline/ref=A1E69FB99AC4B3365BD88B3C96DEB5684F2AEA4D21F40E5D854E565E2CC860D4E9E4E4586FB791BD67B6D1wA7AL" TargetMode="External"/><Relationship Id="rId72" Type="http://schemas.openxmlformats.org/officeDocument/2006/relationships/hyperlink" Target="consultantplus://offline/ref=A1E69FB99AC4B3365BD88B3C96DEB5684F2AEA4D2DF70F56834E565E2CC860D4E9E4E4586FB791BD67B6D4wA79L" TargetMode="External"/><Relationship Id="rId80" Type="http://schemas.openxmlformats.org/officeDocument/2006/relationships/hyperlink" Target="consultantplus://offline/ref=A1E69FB99AC4B3365BD88B3C96DEB5684F2AEA4D2DF70E5A844E565E2CC860D4E9E4E4586FB791BD67B6D1wA78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E69FB99AC4B3365BD88B3C96DEB5684F2AEA4D2DF70E5A854E565E2CC860D4E9E4E4586FB791BD67B6D0wA7EL" TargetMode="External"/><Relationship Id="rId17" Type="http://schemas.openxmlformats.org/officeDocument/2006/relationships/hyperlink" Target="consultantplus://offline/ref=A1E69FB99AC4B3365BD88B3C96DEB5684F2AEA4D2DF70F56834E565E2CC860D4E9E4E4586FB791BD67B6D1wA70L" TargetMode="External"/><Relationship Id="rId25" Type="http://schemas.openxmlformats.org/officeDocument/2006/relationships/hyperlink" Target="consultantplus://offline/ref=A1E69FB99AC4B3365BD88B3C96DEB5684F2AEA4D22FC085E8D4E565E2CC860D4E9E4E4586FB791BD67B6D0wA71L" TargetMode="External"/><Relationship Id="rId33" Type="http://schemas.openxmlformats.org/officeDocument/2006/relationships/hyperlink" Target="consultantplus://offline/ref=A1E69FB99AC4B3365BD88B2A95B2EB674F26B74027F70508D9110D037BwC71L" TargetMode="External"/><Relationship Id="rId38" Type="http://schemas.openxmlformats.org/officeDocument/2006/relationships/hyperlink" Target="consultantplus://offline/ref=A1E69FB99AC4B3365BD88B3C96DEB5684F2AEA4D2DF70F56834E565E2CC860D4E9E4E4586FB791BD67B6D2wA7DL" TargetMode="External"/><Relationship Id="rId46" Type="http://schemas.openxmlformats.org/officeDocument/2006/relationships/hyperlink" Target="consultantplus://offline/ref=A1E69FB99AC4B3365BD88B3C96DEB5684F2AEA4D21F40E5D854E565E2CC860D4E9E4E4586FB791BD67B6D1wA79L" TargetMode="External"/><Relationship Id="rId59" Type="http://schemas.openxmlformats.org/officeDocument/2006/relationships/hyperlink" Target="consultantplus://offline/ref=A1E69FB99AC4B3365BD88B3C96DEB5684F2AEA4D2DF70E5A854E565E2CC860D4E9E4E4586FB791BD67B6D0wA71L" TargetMode="External"/><Relationship Id="rId67" Type="http://schemas.openxmlformats.org/officeDocument/2006/relationships/hyperlink" Target="consultantplus://offline/ref=A1E69FB99AC4B3365BD88B3C96DEB5684F2AEA4D23F50F5F844E565E2CC860D4E9E4E4586FB791BD67B6D2wA7CL" TargetMode="External"/><Relationship Id="rId20" Type="http://schemas.openxmlformats.org/officeDocument/2006/relationships/hyperlink" Target="consultantplus://offline/ref=A1E69FB99AC4B3365BD88B3C96DEB5684F2AEA4D23F50F5F844E565E2CC860D4E9E4E4586FB791BD67B6D1wA78L" TargetMode="External"/><Relationship Id="rId41" Type="http://schemas.openxmlformats.org/officeDocument/2006/relationships/hyperlink" Target="consultantplus://offline/ref=A1E69FB99AC4B3365BD88B3C96DEB5684F2AEA4D2DF70F56834E565E2CC860D4E9E4E4586FB791BD67B6D2wA7FL" TargetMode="External"/><Relationship Id="rId54" Type="http://schemas.openxmlformats.org/officeDocument/2006/relationships/hyperlink" Target="consultantplus://offline/ref=A1E69FB99AC4B3365BD88B3C96DEB5684F2AEA4D21F30E5F8D4E565E2CC860D4E9E4E4586FB791BD67B6D2wA7EL" TargetMode="External"/><Relationship Id="rId62" Type="http://schemas.openxmlformats.org/officeDocument/2006/relationships/hyperlink" Target="consultantplus://offline/ref=A1E69FB99AC4B3365BD88B3C96DEB5684F2AEA4D2DF70F56834E565E2CC860D4E9E4E4586FB791BD67B6D3wA7CL" TargetMode="External"/><Relationship Id="rId70" Type="http://schemas.openxmlformats.org/officeDocument/2006/relationships/hyperlink" Target="consultantplus://offline/ref=A1E69FB99AC4B3365BD88B3C96DEB5684F2AEA4D2DF0085A804E565E2CC860D4E9E4E4586FB791BD67B2D6wA7DL" TargetMode="External"/><Relationship Id="rId75" Type="http://schemas.openxmlformats.org/officeDocument/2006/relationships/hyperlink" Target="consultantplus://offline/ref=A1E69FB99AC4B3365BD88B3C96DEB5684F2AEA4D2DF70F56834E565E2CC860D4E9E4E4586FB791BD67B6D4wA7BL" TargetMode="External"/><Relationship Id="rId83" Type="http://schemas.openxmlformats.org/officeDocument/2006/relationships/hyperlink" Target="consultantplus://offline/ref=A1E69FB99AC4B3365BD88B3C96DEB5684F2AEA4D26F7085E804E565E2CC860D4E9E4E4586FB791BD67B6D0wA7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69FB99AC4B3365BD88B3C96DEB5684F2AEA4D21F30E5F8D4E565E2CC860D4E9E4E4586FB791BD67B6D0wA7EL" TargetMode="External"/><Relationship Id="rId15" Type="http://schemas.openxmlformats.org/officeDocument/2006/relationships/hyperlink" Target="consultantplus://offline/ref=A1E69FB99AC4B3365BD88B3C96DEB5684F2AEA4D2DF70F56834E565E2CC860D4E9E4E4586FB791BD67B6D1wA71L" TargetMode="External"/><Relationship Id="rId23" Type="http://schemas.openxmlformats.org/officeDocument/2006/relationships/hyperlink" Target="consultantplus://offline/ref=A1E69FB99AC4B3365BD88B3C96DEB5684F2AEA4D2DF20D5A824E565E2CC860D4wE79L" TargetMode="External"/><Relationship Id="rId28" Type="http://schemas.openxmlformats.org/officeDocument/2006/relationships/hyperlink" Target="consultantplus://offline/ref=A1E69FB99AC4B3365BD88B2A95B2EB674F20B2492CF10508D9110D037BwC71L" TargetMode="External"/><Relationship Id="rId36" Type="http://schemas.openxmlformats.org/officeDocument/2006/relationships/hyperlink" Target="consultantplus://offline/ref=A1E69FB99AC4B3365BD88B3C96DEB5684F2AEA4D21F30E5F8D4E565E2CC860D4E9E4E4586FB791BD67B6D2wA79L" TargetMode="External"/><Relationship Id="rId49" Type="http://schemas.openxmlformats.org/officeDocument/2006/relationships/hyperlink" Target="consultantplus://offline/ref=A1E69FB99AC4B3365BD88B3C96DEB5684F2AEA4D22FC085E8D4E565E2CC860D4E9E4E4586FB791BD67B6D1wA78L" TargetMode="External"/><Relationship Id="rId57" Type="http://schemas.openxmlformats.org/officeDocument/2006/relationships/hyperlink" Target="consultantplus://offline/ref=A1E69FB99AC4B3365BD88B3C96DEB5684F2AEA4D2DF70E5A854E565E2CC860D4E9E4E4586FB791BD67B6D0wA71L" TargetMode="External"/><Relationship Id="rId10" Type="http://schemas.openxmlformats.org/officeDocument/2006/relationships/hyperlink" Target="consultantplus://offline/ref=A1E69FB99AC4B3365BD88B3C96DEB5684F2AEA4D2DF70F56834E565E2CC860D4E9E4E4586FB791BD67B6D1wA7FL" TargetMode="External"/><Relationship Id="rId31" Type="http://schemas.openxmlformats.org/officeDocument/2006/relationships/hyperlink" Target="consultantplus://offline/ref=A1E69FB99AC4B3365BD88B2A95B2EB674F26B24221FC0508D9110D037BwC71L" TargetMode="External"/><Relationship Id="rId44" Type="http://schemas.openxmlformats.org/officeDocument/2006/relationships/hyperlink" Target="consultantplus://offline/ref=A1E69FB99AC4B3365BD88B3C96DEB5684F2AEA4D21F40E5D854E565E2CC860D4E9E4E4586FB791BD67B6D0wA71L" TargetMode="External"/><Relationship Id="rId52" Type="http://schemas.openxmlformats.org/officeDocument/2006/relationships/hyperlink" Target="consultantplus://offline/ref=A1E69FB99AC4B3365BD88B2A95B2EB674F26B74027F70508D9110D037BC16A83AEABBD1A22BEw974L" TargetMode="External"/><Relationship Id="rId60" Type="http://schemas.openxmlformats.org/officeDocument/2006/relationships/hyperlink" Target="consultantplus://offline/ref=A1E69FB99AC4B3365BD88B3C96DEB5684F2AEA4D2DF70E5A854E565E2CC860D4E9E4E4586FB791BD67B6D2wA79L" TargetMode="External"/><Relationship Id="rId65" Type="http://schemas.openxmlformats.org/officeDocument/2006/relationships/hyperlink" Target="consultantplus://offline/ref=A1E69FB99AC4B3365BD88B3C96DEB5684F2AEA4D23F50F5F844E565E2CC860D4E9E4E4586FB791BD67B6D2wA7DL" TargetMode="External"/><Relationship Id="rId73" Type="http://schemas.openxmlformats.org/officeDocument/2006/relationships/hyperlink" Target="consultantplus://offline/ref=A1E69FB99AC4B3365BD88B3C96DEB5684F2AEA4D2DF20C5C874E565E2CC860D4wE79L" TargetMode="External"/><Relationship Id="rId78" Type="http://schemas.openxmlformats.org/officeDocument/2006/relationships/hyperlink" Target="consultantplus://offline/ref=A1E69FB99AC4B3365BD88B3C96DEB5684F2AEA4D21F30E5F8D4E565E2CC860D4E9E4E4586FB791BD67B6D5wA71L" TargetMode="External"/><Relationship Id="rId81" Type="http://schemas.openxmlformats.org/officeDocument/2006/relationships/hyperlink" Target="consultantplus://offline/ref=A1E69FB99AC4B3365BD88B3C96DEB5684F2AEA4D26F7085A844E565E2CC860D4wE79L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ntumina</cp:lastModifiedBy>
  <cp:revision>2</cp:revision>
  <dcterms:created xsi:type="dcterms:W3CDTF">2015-10-14T09:01:00Z</dcterms:created>
  <dcterms:modified xsi:type="dcterms:W3CDTF">2015-10-14T09:01:00Z</dcterms:modified>
</cp:coreProperties>
</file>