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89" w:rsidRDefault="001A0D89">
      <w:pPr>
        <w:pStyle w:val="ConsPlusTitlePage"/>
      </w:pPr>
      <w:r>
        <w:br/>
      </w:r>
    </w:p>
    <w:p w:rsidR="001A0D89" w:rsidRDefault="001A0D8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A0D89">
        <w:tc>
          <w:tcPr>
            <w:tcW w:w="4677" w:type="dxa"/>
            <w:tcBorders>
              <w:top w:val="nil"/>
              <w:left w:val="nil"/>
              <w:bottom w:val="nil"/>
              <w:right w:val="nil"/>
            </w:tcBorders>
          </w:tcPr>
          <w:p w:rsidR="001A0D89" w:rsidRDefault="001A0D89">
            <w:pPr>
              <w:pStyle w:val="ConsPlusNormal"/>
            </w:pPr>
            <w:r>
              <w:t>13 июля 2015 года</w:t>
            </w:r>
          </w:p>
        </w:tc>
        <w:tc>
          <w:tcPr>
            <w:tcW w:w="4677" w:type="dxa"/>
            <w:tcBorders>
              <w:top w:val="nil"/>
              <w:left w:val="nil"/>
              <w:bottom w:val="nil"/>
              <w:right w:val="nil"/>
            </w:tcBorders>
          </w:tcPr>
          <w:p w:rsidR="001A0D89" w:rsidRDefault="001A0D89">
            <w:pPr>
              <w:pStyle w:val="ConsPlusNormal"/>
              <w:jc w:val="right"/>
            </w:pPr>
            <w:r>
              <w:t>N 224-ФЗ</w:t>
            </w:r>
          </w:p>
        </w:tc>
      </w:tr>
    </w:tbl>
    <w:p w:rsidR="001A0D89" w:rsidRDefault="001A0D89">
      <w:pPr>
        <w:pStyle w:val="ConsPlusNormal"/>
        <w:pBdr>
          <w:top w:val="single" w:sz="6" w:space="0" w:color="auto"/>
        </w:pBdr>
        <w:spacing w:before="100" w:after="100"/>
        <w:jc w:val="both"/>
        <w:rPr>
          <w:sz w:val="2"/>
          <w:szCs w:val="2"/>
        </w:rPr>
      </w:pPr>
    </w:p>
    <w:p w:rsidR="001A0D89" w:rsidRDefault="001A0D89">
      <w:pPr>
        <w:pStyle w:val="ConsPlusNormal"/>
        <w:jc w:val="both"/>
      </w:pPr>
    </w:p>
    <w:p w:rsidR="001A0D89" w:rsidRDefault="001A0D89">
      <w:pPr>
        <w:pStyle w:val="ConsPlusTitle"/>
        <w:jc w:val="center"/>
      </w:pPr>
      <w:r>
        <w:t>РОССИЙСКАЯ ФЕДЕРАЦИЯ</w:t>
      </w:r>
    </w:p>
    <w:p w:rsidR="001A0D89" w:rsidRDefault="001A0D89">
      <w:pPr>
        <w:pStyle w:val="ConsPlusTitle"/>
        <w:jc w:val="center"/>
      </w:pPr>
    </w:p>
    <w:p w:rsidR="001A0D89" w:rsidRDefault="001A0D89">
      <w:pPr>
        <w:pStyle w:val="ConsPlusTitle"/>
        <w:jc w:val="center"/>
      </w:pPr>
      <w:r>
        <w:t>ФЕДЕРАЛЬНЫЙ ЗАКОН</w:t>
      </w:r>
    </w:p>
    <w:p w:rsidR="001A0D89" w:rsidRDefault="001A0D89">
      <w:pPr>
        <w:pStyle w:val="ConsPlusTitle"/>
        <w:jc w:val="center"/>
      </w:pPr>
    </w:p>
    <w:p w:rsidR="001A0D89" w:rsidRDefault="001A0D89">
      <w:pPr>
        <w:pStyle w:val="ConsPlusTitle"/>
        <w:jc w:val="center"/>
      </w:pPr>
      <w:r>
        <w:t>О ГОСУДАРСТВЕННО-ЧАСТНОМ ПАРТНЕРСТВЕ,</w:t>
      </w:r>
    </w:p>
    <w:p w:rsidR="001A0D89" w:rsidRDefault="001A0D89">
      <w:pPr>
        <w:pStyle w:val="ConsPlusTitle"/>
        <w:jc w:val="center"/>
      </w:pPr>
      <w:r>
        <w:t>МУНИЦИПАЛЬНО-ЧАСТНОМ ПАРТНЕРСТВЕ В РОССИЙСКОЙ ФЕДЕРАЦИИ</w:t>
      </w:r>
    </w:p>
    <w:p w:rsidR="001A0D89" w:rsidRDefault="001A0D89">
      <w:pPr>
        <w:pStyle w:val="ConsPlusTitle"/>
        <w:jc w:val="center"/>
      </w:pPr>
      <w:r>
        <w:t>И ВНЕСЕНИИ ИЗМЕНЕНИЙ В ОТДЕЛЬНЫЕ ЗАКОНОДАТЕЛЬНЫЕ АКТЫ</w:t>
      </w:r>
    </w:p>
    <w:p w:rsidR="001A0D89" w:rsidRDefault="001A0D89">
      <w:pPr>
        <w:pStyle w:val="ConsPlusTitle"/>
        <w:jc w:val="center"/>
      </w:pPr>
      <w:r>
        <w:t>РОССИЙСКОЙ ФЕДЕРАЦИИ</w:t>
      </w:r>
    </w:p>
    <w:p w:rsidR="001A0D89" w:rsidRDefault="001A0D89">
      <w:pPr>
        <w:pStyle w:val="ConsPlusNormal"/>
        <w:jc w:val="both"/>
      </w:pPr>
    </w:p>
    <w:p w:rsidR="001A0D89" w:rsidRDefault="001A0D89">
      <w:pPr>
        <w:pStyle w:val="ConsPlusNormal"/>
        <w:jc w:val="right"/>
      </w:pPr>
      <w:r>
        <w:t>Принят</w:t>
      </w:r>
    </w:p>
    <w:p w:rsidR="001A0D89" w:rsidRDefault="001A0D89">
      <w:pPr>
        <w:pStyle w:val="ConsPlusNormal"/>
        <w:jc w:val="right"/>
      </w:pPr>
      <w:r>
        <w:t>Государственной Думой</w:t>
      </w:r>
    </w:p>
    <w:p w:rsidR="001A0D89" w:rsidRDefault="001A0D89">
      <w:pPr>
        <w:pStyle w:val="ConsPlusNormal"/>
        <w:jc w:val="right"/>
      </w:pPr>
      <w:r>
        <w:t>1 июля 2015 года</w:t>
      </w:r>
    </w:p>
    <w:p w:rsidR="001A0D89" w:rsidRDefault="001A0D89">
      <w:pPr>
        <w:pStyle w:val="ConsPlusNormal"/>
        <w:jc w:val="both"/>
      </w:pPr>
    </w:p>
    <w:p w:rsidR="001A0D89" w:rsidRDefault="001A0D89">
      <w:pPr>
        <w:pStyle w:val="ConsPlusNormal"/>
        <w:jc w:val="right"/>
      </w:pPr>
      <w:r>
        <w:t>Одобрен</w:t>
      </w:r>
    </w:p>
    <w:p w:rsidR="001A0D89" w:rsidRDefault="001A0D89">
      <w:pPr>
        <w:pStyle w:val="ConsPlusNormal"/>
        <w:jc w:val="right"/>
      </w:pPr>
      <w:r>
        <w:t>Советом Федерации</w:t>
      </w:r>
    </w:p>
    <w:p w:rsidR="001A0D89" w:rsidRDefault="001A0D89">
      <w:pPr>
        <w:pStyle w:val="ConsPlusNormal"/>
        <w:jc w:val="right"/>
      </w:pPr>
      <w:r>
        <w:t>8 июля 2015 года</w:t>
      </w:r>
    </w:p>
    <w:p w:rsidR="001A0D89" w:rsidRDefault="001A0D89">
      <w:pPr>
        <w:pStyle w:val="ConsPlusNormal"/>
        <w:jc w:val="both"/>
      </w:pPr>
    </w:p>
    <w:p w:rsidR="001A0D89" w:rsidRDefault="001A0D89">
      <w:pPr>
        <w:pStyle w:val="ConsPlusTitle"/>
        <w:jc w:val="center"/>
      </w:pPr>
      <w:r>
        <w:t>Глава 1. ОБЩИЕ ПОЛОЖЕНИЯ</w:t>
      </w:r>
    </w:p>
    <w:p w:rsidR="001A0D89" w:rsidRDefault="001A0D89">
      <w:pPr>
        <w:pStyle w:val="ConsPlusNormal"/>
        <w:jc w:val="both"/>
      </w:pPr>
    </w:p>
    <w:p w:rsidR="001A0D89" w:rsidRDefault="001A0D89">
      <w:pPr>
        <w:pStyle w:val="ConsPlusNormal"/>
        <w:ind w:firstLine="540"/>
        <w:jc w:val="both"/>
      </w:pPr>
      <w:r>
        <w:t>Статья 1. Цель и предмет регулирования настоящего Федерального закона</w:t>
      </w:r>
    </w:p>
    <w:p w:rsidR="001A0D89" w:rsidRDefault="001A0D89">
      <w:pPr>
        <w:pStyle w:val="ConsPlusNormal"/>
        <w:jc w:val="both"/>
      </w:pPr>
    </w:p>
    <w:p w:rsidR="001A0D89" w:rsidRDefault="001A0D89">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1A0D89" w:rsidRDefault="001A0D89">
      <w:pPr>
        <w:pStyle w:val="ConsPlusNormal"/>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4" w:history="1">
        <w:r>
          <w:rPr>
            <w:color w:val="0000FF"/>
          </w:rPr>
          <w:t>Конституции</w:t>
        </w:r>
      </w:hyperlink>
      <w:r>
        <w:t xml:space="preserve"> Российской Федерации, Гражданского </w:t>
      </w:r>
      <w:hyperlink r:id="rId5" w:history="1">
        <w:r>
          <w:rPr>
            <w:color w:val="0000FF"/>
          </w:rPr>
          <w:t>кодекса</w:t>
        </w:r>
      </w:hyperlink>
      <w:r>
        <w:t xml:space="preserve"> Российской Федерации, Бюджетного </w:t>
      </w:r>
      <w:hyperlink r:id="rId6" w:history="1">
        <w:r>
          <w:rPr>
            <w:color w:val="0000FF"/>
          </w:rPr>
          <w:t>кодекса</w:t>
        </w:r>
      </w:hyperlink>
      <w:r>
        <w:t xml:space="preserve"> Российской Федерации, Земельного </w:t>
      </w:r>
      <w:hyperlink r:id="rId7" w:history="1">
        <w:r>
          <w:rPr>
            <w:color w:val="0000FF"/>
          </w:rPr>
          <w:t>кодекса</w:t>
        </w:r>
      </w:hyperlink>
      <w:r>
        <w:t xml:space="preserve"> Российской Федерации, Градостроительного </w:t>
      </w:r>
      <w:hyperlink r:id="rId8" w:history="1">
        <w:r>
          <w:rPr>
            <w:color w:val="0000FF"/>
          </w:rPr>
          <w:t>кодекса</w:t>
        </w:r>
      </w:hyperlink>
      <w:r>
        <w:t xml:space="preserve"> Российской Федерации, Лесного </w:t>
      </w:r>
      <w:hyperlink r:id="rId9" w:history="1">
        <w:r>
          <w:rPr>
            <w:color w:val="0000FF"/>
          </w:rPr>
          <w:t>кодекса</w:t>
        </w:r>
      </w:hyperlink>
      <w:r>
        <w:t xml:space="preserve"> Российской Федерации, Водного </w:t>
      </w:r>
      <w:hyperlink r:id="rId10" w:history="1">
        <w:r>
          <w:rPr>
            <w:color w:val="0000FF"/>
          </w:rPr>
          <w:t>кодекса</w:t>
        </w:r>
      </w:hyperlink>
      <w:r>
        <w:t xml:space="preserve"> Российской Федерации, Воздушного </w:t>
      </w:r>
      <w:hyperlink r:id="rId11"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w:t>
      </w:r>
      <w:r>
        <w:lastRenderedPageBreak/>
        <w:t>настоящему Федеральному закону.</w:t>
      </w:r>
    </w:p>
    <w:p w:rsidR="001A0D89" w:rsidRDefault="001A0D89">
      <w:pPr>
        <w:pStyle w:val="ConsPlusNormal"/>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12" w:history="1">
        <w:r>
          <w:rPr>
            <w:color w:val="0000FF"/>
          </w:rPr>
          <w:t>законом</w:t>
        </w:r>
      </w:hyperlink>
      <w:r>
        <w:t xml:space="preserve"> от 21 июля 2005 года N 115-ФЗ "О концессионных соглашениях".</w:t>
      </w:r>
    </w:p>
    <w:p w:rsidR="001A0D89" w:rsidRDefault="001A0D89">
      <w:pPr>
        <w:pStyle w:val="ConsPlusNormal"/>
        <w:jc w:val="both"/>
      </w:pPr>
    </w:p>
    <w:p w:rsidR="001A0D89" w:rsidRDefault="001A0D89">
      <w:pPr>
        <w:pStyle w:val="ConsPlusNormal"/>
        <w:ind w:firstLine="540"/>
        <w:jc w:val="both"/>
      </w:pPr>
      <w:r>
        <w:t>Статья 3. Основные понятия, используемые в настоящем Федеральном законе</w:t>
      </w:r>
    </w:p>
    <w:p w:rsidR="001A0D89" w:rsidRDefault="001A0D89">
      <w:pPr>
        <w:pStyle w:val="ConsPlusNormal"/>
        <w:jc w:val="both"/>
      </w:pPr>
    </w:p>
    <w:p w:rsidR="001A0D89" w:rsidRDefault="001A0D89">
      <w:pPr>
        <w:pStyle w:val="ConsPlusNormal"/>
        <w:ind w:firstLine="540"/>
        <w:jc w:val="both"/>
      </w:pPr>
      <w:r>
        <w:t>Для целей настоящего Федерального закона используются следующие основные понятия:</w:t>
      </w:r>
    </w:p>
    <w:p w:rsidR="001A0D89" w:rsidRDefault="001A0D89">
      <w:pPr>
        <w:pStyle w:val="ConsPlusNormal"/>
        <w:ind w:firstLine="540"/>
        <w:jc w:val="both"/>
      </w:pPr>
      <w:r>
        <w:t>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законом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1A0D89" w:rsidRDefault="001A0D89">
      <w:pPr>
        <w:pStyle w:val="ConsPlusNormal"/>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1A0D89" w:rsidRDefault="001A0D89">
      <w:pPr>
        <w:pStyle w:val="ConsPlusNormal"/>
        <w:ind w:firstLine="540"/>
        <w:jc w:val="both"/>
      </w:pPr>
      <w:r>
        <w:t>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Федеральным законом;</w:t>
      </w:r>
    </w:p>
    <w:p w:rsidR="001A0D89" w:rsidRDefault="001A0D89">
      <w:pPr>
        <w:pStyle w:val="ConsPlusNormal"/>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1A0D89" w:rsidRDefault="001A0D89">
      <w:pPr>
        <w:pStyle w:val="ConsPlusNormal"/>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1A0D89" w:rsidRDefault="001A0D89">
      <w:pPr>
        <w:pStyle w:val="ConsPlusNormal"/>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1A0D89" w:rsidRDefault="001A0D89">
      <w:pPr>
        <w:pStyle w:val="ConsPlusNormal"/>
        <w:ind w:firstLine="540"/>
        <w:jc w:val="both"/>
      </w:pPr>
      <w: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1A0D89" w:rsidRDefault="001A0D89">
      <w:pPr>
        <w:pStyle w:val="ConsPlusNormal"/>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1A0D89" w:rsidRDefault="001A0D89">
      <w:pPr>
        <w:pStyle w:val="ConsPlusNormal"/>
        <w:ind w:firstLine="540"/>
        <w:jc w:val="both"/>
      </w:pPr>
      <w:r>
        <w:t xml:space="preserve">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w:t>
      </w:r>
      <w:r>
        <w:lastRenderedPageBreak/>
        <w:t>производству товаров, выполнению работ, оказанию услуг в порядке и на условиях, которые определены соглашением;</w:t>
      </w:r>
    </w:p>
    <w:p w:rsidR="001A0D89" w:rsidRDefault="001A0D89">
      <w:pPr>
        <w:pStyle w:val="ConsPlusNormal"/>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1A0D89" w:rsidRDefault="001A0D89">
      <w:pPr>
        <w:pStyle w:val="ConsPlusNormal"/>
        <w:ind w:firstLine="540"/>
        <w:jc w:val="both"/>
      </w:pPr>
      <w:r>
        <w:t xml:space="preserve">11) уполномоченные органы - федеральный орган исполнительной власти, уполномоченный Правительством Российской Федерации на осуществление полномочий, предусмотренных </w:t>
      </w:r>
      <w:hyperlink w:anchor="P344"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361"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376" w:history="1">
        <w:r>
          <w:rPr>
            <w:color w:val="0000FF"/>
          </w:rPr>
          <w:t>частью 2 статьи 18</w:t>
        </w:r>
      </w:hyperlink>
      <w:r>
        <w:t xml:space="preserve"> настоящего Федерального закона;</w:t>
      </w:r>
    </w:p>
    <w:p w:rsidR="001A0D89" w:rsidRDefault="001A0D89">
      <w:pPr>
        <w:pStyle w:val="ConsPlusNormal"/>
        <w:ind w:firstLine="540"/>
        <w:jc w:val="both"/>
      </w:pPr>
      <w:r>
        <w:t>12) совместный конкурс - конкурс, который проводится в порядке,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1A0D89" w:rsidRDefault="001A0D89">
      <w:pPr>
        <w:pStyle w:val="ConsPlusNormal"/>
        <w:jc w:val="both"/>
      </w:pPr>
    </w:p>
    <w:p w:rsidR="001A0D89" w:rsidRDefault="001A0D89">
      <w:pPr>
        <w:pStyle w:val="ConsPlusNormal"/>
        <w:ind w:firstLine="540"/>
        <w:jc w:val="both"/>
      </w:pPr>
      <w:r>
        <w:t>Статья 4. Принципы государственно-частного партнерства, муниципально-частного партнерства</w:t>
      </w:r>
    </w:p>
    <w:p w:rsidR="001A0D89" w:rsidRDefault="001A0D89">
      <w:pPr>
        <w:pStyle w:val="ConsPlusNormal"/>
        <w:jc w:val="both"/>
      </w:pPr>
    </w:p>
    <w:p w:rsidR="001A0D89" w:rsidRDefault="001A0D89">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1A0D89" w:rsidRDefault="001A0D89">
      <w:pPr>
        <w:pStyle w:val="ConsPlusNormal"/>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13" w:history="1">
        <w:r>
          <w:rPr>
            <w:color w:val="0000FF"/>
          </w:rPr>
          <w:t>законом</w:t>
        </w:r>
      </w:hyperlink>
      <w:r>
        <w:t xml:space="preserve"> тайну;</w:t>
      </w:r>
    </w:p>
    <w:p w:rsidR="001A0D89" w:rsidRDefault="001A0D89">
      <w:pPr>
        <w:pStyle w:val="ConsPlusNormal"/>
        <w:ind w:firstLine="540"/>
        <w:jc w:val="both"/>
      </w:pPr>
      <w:r>
        <w:t>2) обеспечение конкуренции;</w:t>
      </w:r>
    </w:p>
    <w:p w:rsidR="001A0D89" w:rsidRDefault="001A0D89">
      <w:pPr>
        <w:pStyle w:val="ConsPlusNormal"/>
        <w:ind w:firstLine="540"/>
        <w:jc w:val="both"/>
      </w:pPr>
      <w:r>
        <w:t>3) отсутствие дискриминации, равноправие сторон соглашения и равенство их перед законом;</w:t>
      </w:r>
    </w:p>
    <w:p w:rsidR="001A0D89" w:rsidRDefault="001A0D89">
      <w:pPr>
        <w:pStyle w:val="ConsPlusNormal"/>
        <w:ind w:firstLine="540"/>
        <w:jc w:val="both"/>
      </w:pPr>
      <w:r>
        <w:t>4) добросовестное исполнение сторонами соглашения обязательств по соглашению;</w:t>
      </w:r>
    </w:p>
    <w:p w:rsidR="001A0D89" w:rsidRDefault="001A0D89">
      <w:pPr>
        <w:pStyle w:val="ConsPlusNormal"/>
        <w:ind w:firstLine="540"/>
        <w:jc w:val="both"/>
      </w:pPr>
      <w:r>
        <w:t>5) справедливое распределение рисков и обязательств между сторонами соглашения;</w:t>
      </w:r>
    </w:p>
    <w:p w:rsidR="001A0D89" w:rsidRDefault="001A0D89">
      <w:pPr>
        <w:pStyle w:val="ConsPlusNormal"/>
        <w:ind w:firstLine="540"/>
        <w:jc w:val="both"/>
      </w:pPr>
      <w:r>
        <w:t>6) свобода заключения соглашения.</w:t>
      </w:r>
    </w:p>
    <w:p w:rsidR="001A0D89" w:rsidRDefault="001A0D89">
      <w:pPr>
        <w:pStyle w:val="ConsPlusNormal"/>
        <w:jc w:val="both"/>
      </w:pPr>
    </w:p>
    <w:p w:rsidR="001A0D89" w:rsidRDefault="001A0D89">
      <w:pPr>
        <w:pStyle w:val="ConsPlusNormal"/>
        <w:ind w:firstLine="540"/>
        <w:jc w:val="both"/>
      </w:pPr>
      <w:r>
        <w:t>Статья 5. Стороны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1A0D89" w:rsidRDefault="001A0D89">
      <w:pPr>
        <w:pStyle w:val="ConsPlusNormal"/>
        <w:ind w:firstLine="540"/>
        <w:jc w:val="both"/>
      </w:pPr>
      <w:bookmarkStart w:id="0" w:name="P62"/>
      <w:bookmarkEnd w:id="0"/>
      <w:r>
        <w:t>2. Не могут являться частными партнерами, а также участвовать на стороне частного партнера следующие юридические лица:</w:t>
      </w:r>
    </w:p>
    <w:p w:rsidR="001A0D89" w:rsidRDefault="001A0D89">
      <w:pPr>
        <w:pStyle w:val="ConsPlusNormal"/>
        <w:ind w:firstLine="540"/>
        <w:jc w:val="both"/>
      </w:pPr>
      <w:bookmarkStart w:id="1" w:name="P63"/>
      <w:bookmarkEnd w:id="1"/>
      <w:r>
        <w:t>1) государственные и муниципальные унитарные предприятия;</w:t>
      </w:r>
    </w:p>
    <w:p w:rsidR="001A0D89" w:rsidRDefault="001A0D89">
      <w:pPr>
        <w:pStyle w:val="ConsPlusNormal"/>
        <w:ind w:firstLine="540"/>
        <w:jc w:val="both"/>
      </w:pPr>
      <w:r>
        <w:t>2) государственные и муниципальные учреждения;</w:t>
      </w:r>
    </w:p>
    <w:p w:rsidR="001A0D89" w:rsidRDefault="001A0D89">
      <w:pPr>
        <w:pStyle w:val="ConsPlusNormal"/>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1A0D89" w:rsidRDefault="001A0D89">
      <w:pPr>
        <w:pStyle w:val="ConsPlusNormal"/>
        <w:ind w:firstLine="540"/>
        <w:jc w:val="both"/>
      </w:pPr>
      <w:bookmarkStart w:id="2" w:name="P66"/>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1A0D89" w:rsidRDefault="001A0D89">
      <w:pPr>
        <w:pStyle w:val="ConsPlusNormal"/>
        <w:ind w:firstLine="540"/>
        <w:jc w:val="both"/>
      </w:pPr>
      <w:r>
        <w:t xml:space="preserve">5) дочерние хозяйственные общества, находящиеся под контролем указанных в </w:t>
      </w:r>
      <w:hyperlink w:anchor="P63" w:history="1">
        <w:r>
          <w:rPr>
            <w:color w:val="0000FF"/>
          </w:rPr>
          <w:t>пунктах 1</w:t>
        </w:r>
      </w:hyperlink>
      <w:r>
        <w:t xml:space="preserve"> - </w:t>
      </w:r>
      <w:hyperlink w:anchor="P66" w:history="1">
        <w:r>
          <w:rPr>
            <w:color w:val="0000FF"/>
          </w:rPr>
          <w:t>4</w:t>
        </w:r>
      </w:hyperlink>
      <w:r>
        <w:t xml:space="preserve"> настоящей части организаций;</w:t>
      </w:r>
    </w:p>
    <w:p w:rsidR="001A0D89" w:rsidRDefault="001A0D89">
      <w:pPr>
        <w:pStyle w:val="ConsPlusNormal"/>
        <w:ind w:firstLine="540"/>
        <w:jc w:val="both"/>
      </w:pPr>
      <w:bookmarkStart w:id="3" w:name="P68"/>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1A0D89" w:rsidRDefault="001A0D89">
      <w:pPr>
        <w:pStyle w:val="ConsPlusNormal"/>
        <w:ind w:firstLine="540"/>
        <w:jc w:val="both"/>
      </w:pPr>
      <w:r>
        <w:t xml:space="preserve">7) некоммерческие организации, созданные указанными в </w:t>
      </w:r>
      <w:hyperlink w:anchor="P63" w:history="1">
        <w:r>
          <w:rPr>
            <w:color w:val="0000FF"/>
          </w:rPr>
          <w:t>пунктах 1</w:t>
        </w:r>
      </w:hyperlink>
      <w:r>
        <w:t xml:space="preserve"> - </w:t>
      </w:r>
      <w:hyperlink w:anchor="P68" w:history="1">
        <w:r>
          <w:rPr>
            <w:color w:val="0000FF"/>
          </w:rPr>
          <w:t>6</w:t>
        </w:r>
      </w:hyperlink>
      <w:r>
        <w:t xml:space="preserve"> настоящей части </w:t>
      </w:r>
      <w:r>
        <w:lastRenderedPageBreak/>
        <w:t>организациями в форме фондов.</w:t>
      </w:r>
    </w:p>
    <w:p w:rsidR="001A0D89" w:rsidRDefault="001A0D89">
      <w:pPr>
        <w:pStyle w:val="ConsPlusNormal"/>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63" w:history="1">
        <w:r>
          <w:rPr>
            <w:color w:val="0000FF"/>
          </w:rPr>
          <w:t>пунктах 1</w:t>
        </w:r>
      </w:hyperlink>
      <w:r>
        <w:t xml:space="preserve"> - </w:t>
      </w:r>
      <w:hyperlink w:anchor="P66" w:history="1">
        <w:r>
          <w:rPr>
            <w:color w:val="0000FF"/>
          </w:rPr>
          <w:t>4 части 2</w:t>
        </w:r>
      </w:hyperlink>
      <w:r>
        <w:t xml:space="preserve"> настоящей статьи, при наличии одного из следующих признаков:</w:t>
      </w:r>
    </w:p>
    <w:p w:rsidR="001A0D89" w:rsidRDefault="001A0D89">
      <w:pPr>
        <w:pStyle w:val="ConsPlusNormal"/>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63" w:history="1">
        <w:r>
          <w:rPr>
            <w:color w:val="0000FF"/>
          </w:rPr>
          <w:t>пунктах 1</w:t>
        </w:r>
      </w:hyperlink>
      <w:r>
        <w:t xml:space="preserve"> - </w:t>
      </w:r>
      <w:hyperlink w:anchor="P66"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1A0D89" w:rsidRDefault="001A0D89">
      <w:pPr>
        <w:pStyle w:val="ConsPlusNormal"/>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63" w:history="1">
        <w:r>
          <w:rPr>
            <w:color w:val="0000FF"/>
          </w:rPr>
          <w:t>пунктах 1</w:t>
        </w:r>
      </w:hyperlink>
      <w:r>
        <w:t xml:space="preserve"> - </w:t>
      </w:r>
      <w:hyperlink w:anchor="P66"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1A0D89" w:rsidRDefault="001A0D89">
      <w:pPr>
        <w:pStyle w:val="ConsPlusNormal"/>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63" w:history="1">
        <w:r>
          <w:rPr>
            <w:color w:val="0000FF"/>
          </w:rPr>
          <w:t>пунктах 1</w:t>
        </w:r>
      </w:hyperlink>
      <w:r>
        <w:t xml:space="preserve"> - </w:t>
      </w:r>
      <w:hyperlink w:anchor="P66"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1A0D89" w:rsidRDefault="001A0D89">
      <w:pPr>
        <w:pStyle w:val="ConsPlusNormal"/>
        <w:ind w:firstLine="540"/>
        <w:jc w:val="both"/>
      </w:pPr>
      <w:bookmarkStart w:id="4" w:name="P74"/>
      <w:bookmarkEnd w:id="4"/>
      <w:r>
        <w:t xml:space="preserve">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w:t>
      </w:r>
      <w:hyperlink w:anchor="P62"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1A0D89" w:rsidRDefault="001A0D89">
      <w:pPr>
        <w:pStyle w:val="ConsPlusNormal"/>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1A0D89" w:rsidRDefault="001A0D89">
      <w:pPr>
        <w:pStyle w:val="ConsPlusNormal"/>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1A0D89" w:rsidRDefault="001A0D89">
      <w:pPr>
        <w:pStyle w:val="ConsPlusNormal"/>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1A0D89" w:rsidRDefault="001A0D89">
      <w:pPr>
        <w:pStyle w:val="ConsPlusNormal"/>
        <w:ind w:firstLine="540"/>
        <w:jc w:val="both"/>
      </w:pPr>
      <w:bookmarkStart w:id="5" w:name="P78"/>
      <w:bookmarkEnd w:id="5"/>
      <w:r>
        <w:t>8. Частный партнер должен соответствовать следующим требованиям:</w:t>
      </w:r>
    </w:p>
    <w:p w:rsidR="001A0D89" w:rsidRDefault="001A0D89">
      <w:pPr>
        <w:pStyle w:val="ConsPlusNormal"/>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1A0D89" w:rsidRDefault="001A0D89">
      <w:pPr>
        <w:pStyle w:val="ConsPlusNormal"/>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14"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1A0D89" w:rsidRDefault="001A0D89">
      <w:pPr>
        <w:pStyle w:val="ConsPlusNormal"/>
        <w:ind w:firstLine="540"/>
        <w:jc w:val="both"/>
      </w:pPr>
      <w:r>
        <w:t xml:space="preserve">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w:t>
      </w:r>
      <w:r>
        <w:lastRenderedPageBreak/>
        <w:t>представления заявки на участие в конкурсе;</w:t>
      </w:r>
    </w:p>
    <w:p w:rsidR="001A0D89" w:rsidRDefault="001A0D89">
      <w:pPr>
        <w:pStyle w:val="ConsPlusNormal"/>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1A0D89" w:rsidRDefault="001A0D89">
      <w:pPr>
        <w:pStyle w:val="ConsPlusNormal"/>
        <w:ind w:firstLine="540"/>
        <w:jc w:val="both"/>
      </w:pPr>
      <w:r>
        <w:t>9. Установление не предусмотренных настоящим Федеральным законом требований к частным партнерам не допускается.</w:t>
      </w:r>
    </w:p>
    <w:p w:rsidR="001A0D89" w:rsidRDefault="001A0D89">
      <w:pPr>
        <w:pStyle w:val="ConsPlusNormal"/>
        <w:jc w:val="both"/>
      </w:pPr>
    </w:p>
    <w:p w:rsidR="001A0D89" w:rsidRDefault="001A0D89">
      <w:pPr>
        <w:pStyle w:val="ConsPlusNormal"/>
        <w:ind w:firstLine="540"/>
        <w:jc w:val="both"/>
      </w:pPr>
      <w:r>
        <w:t>Статья 6. Элементы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1A0D89" w:rsidRDefault="001A0D89">
      <w:pPr>
        <w:pStyle w:val="ConsPlusNormal"/>
        <w:ind w:firstLine="540"/>
        <w:jc w:val="both"/>
      </w:pPr>
      <w:r>
        <w:t>2. Обязательными элементами соглашения являются:</w:t>
      </w:r>
    </w:p>
    <w:p w:rsidR="001A0D89" w:rsidRDefault="001A0D89">
      <w:pPr>
        <w:pStyle w:val="ConsPlusNormal"/>
        <w:ind w:firstLine="540"/>
        <w:jc w:val="both"/>
      </w:pPr>
      <w:r>
        <w:t>1) строительство и (или) реконструкция (далее также - создание) объекта соглашения частным партнером;</w:t>
      </w:r>
    </w:p>
    <w:p w:rsidR="001A0D89" w:rsidRDefault="001A0D89">
      <w:pPr>
        <w:pStyle w:val="ConsPlusNormal"/>
        <w:ind w:firstLine="540"/>
        <w:jc w:val="both"/>
      </w:pPr>
      <w:r>
        <w:t>2) осуществление частным партнером полного или частичного финансирования создания объекта соглашения;</w:t>
      </w:r>
    </w:p>
    <w:p w:rsidR="001A0D89" w:rsidRDefault="001A0D89">
      <w:pPr>
        <w:pStyle w:val="ConsPlusNormal"/>
        <w:ind w:firstLine="540"/>
        <w:jc w:val="both"/>
      </w:pPr>
      <w:r>
        <w:t>3) осуществление частным партнером эксплуатации и (или) технического обслуживания объекта соглашения;</w:t>
      </w:r>
    </w:p>
    <w:p w:rsidR="001A0D89" w:rsidRDefault="001A0D89">
      <w:pPr>
        <w:pStyle w:val="ConsPlusNormal"/>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1A0D89" w:rsidRDefault="001A0D89">
      <w:pPr>
        <w:pStyle w:val="ConsPlusNormal"/>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1A0D89" w:rsidRDefault="001A0D89">
      <w:pPr>
        <w:pStyle w:val="ConsPlusNormal"/>
        <w:ind w:firstLine="540"/>
        <w:jc w:val="both"/>
      </w:pPr>
      <w:r>
        <w:t>1) проектирование частным партнером объекта соглашения;</w:t>
      </w:r>
    </w:p>
    <w:p w:rsidR="001A0D89" w:rsidRDefault="001A0D89">
      <w:pPr>
        <w:pStyle w:val="ConsPlusNormal"/>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1A0D89" w:rsidRDefault="001A0D89">
      <w:pPr>
        <w:pStyle w:val="ConsPlusNormal"/>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1A0D89" w:rsidRDefault="001A0D89">
      <w:pPr>
        <w:pStyle w:val="ConsPlusNormal"/>
        <w:ind w:firstLine="540"/>
        <w:jc w:val="both"/>
      </w:pPr>
      <w:bookmarkStart w:id="6" w:name="P97"/>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1A0D89" w:rsidRDefault="001A0D89">
      <w:pPr>
        <w:pStyle w:val="ConsPlusNormal"/>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97" w:history="1">
        <w:r>
          <w:rPr>
            <w:color w:val="0000FF"/>
          </w:rPr>
          <w:t>пунктом 4 части 3</w:t>
        </w:r>
      </w:hyperlink>
      <w:r>
        <w:t xml:space="preserve"> настоящей статьи обязательство частного партнера.</w:t>
      </w:r>
    </w:p>
    <w:p w:rsidR="001A0D89" w:rsidRDefault="001A0D89">
      <w:pPr>
        <w:pStyle w:val="ConsPlusNormal"/>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1A0D89" w:rsidRDefault="001A0D89">
      <w:pPr>
        <w:pStyle w:val="ConsPlusNormal"/>
        <w:jc w:val="both"/>
      </w:pPr>
    </w:p>
    <w:p w:rsidR="001A0D89" w:rsidRDefault="001A0D89">
      <w:pPr>
        <w:pStyle w:val="ConsPlusNormal"/>
        <w:ind w:firstLine="540"/>
        <w:jc w:val="both"/>
      </w:pPr>
      <w:r>
        <w:t xml:space="preserve">Статья 7. Объекты соглашения о государственно-частном партнерстве, объекты соглашения о </w:t>
      </w:r>
      <w:r>
        <w:lastRenderedPageBreak/>
        <w:t>муниципально-частном партнерстве</w:t>
      </w:r>
    </w:p>
    <w:p w:rsidR="001A0D89" w:rsidRDefault="001A0D89">
      <w:pPr>
        <w:pStyle w:val="ConsPlusNormal"/>
        <w:jc w:val="both"/>
      </w:pPr>
    </w:p>
    <w:p w:rsidR="001A0D89" w:rsidRDefault="001A0D89">
      <w:pPr>
        <w:pStyle w:val="ConsPlusNormal"/>
        <w:ind w:firstLine="540"/>
        <w:jc w:val="both"/>
      </w:pPr>
      <w:bookmarkStart w:id="7" w:name="P103"/>
      <w:bookmarkEnd w:id="7"/>
      <w:r>
        <w:t>1. Объектами соглашения являются:</w:t>
      </w:r>
    </w:p>
    <w:p w:rsidR="001A0D89" w:rsidRDefault="001A0D89">
      <w:pPr>
        <w:pStyle w:val="ConsPlusNormal"/>
        <w:ind w:firstLine="540"/>
        <w:jc w:val="both"/>
      </w:pPr>
      <w: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1A0D89" w:rsidRDefault="001A0D89">
      <w:pPr>
        <w:pStyle w:val="ConsPlusNormal"/>
        <w:ind w:firstLine="540"/>
        <w:jc w:val="both"/>
      </w:pPr>
      <w:r>
        <w:t>2) транспорт общего пользования, за исключением метрополитена;</w:t>
      </w:r>
    </w:p>
    <w:p w:rsidR="001A0D89" w:rsidRDefault="001A0D89">
      <w:pPr>
        <w:pStyle w:val="ConsPlusNormal"/>
        <w:ind w:firstLine="540"/>
        <w:jc w:val="both"/>
      </w:pPr>
      <w:r>
        <w:t>3) объекты железнодорожного транспорта;</w:t>
      </w:r>
    </w:p>
    <w:p w:rsidR="001A0D89" w:rsidRDefault="001A0D89">
      <w:pPr>
        <w:pStyle w:val="ConsPlusNormal"/>
        <w:ind w:firstLine="540"/>
        <w:jc w:val="both"/>
      </w:pPr>
      <w:r>
        <w:t>4) объекты трубопроводного транспорта;</w:t>
      </w:r>
    </w:p>
    <w:p w:rsidR="001A0D89" w:rsidRDefault="001A0D89">
      <w:pPr>
        <w:pStyle w:val="ConsPlusNormal"/>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1A0D89" w:rsidRDefault="001A0D89">
      <w:pPr>
        <w:pStyle w:val="ConsPlusNormal"/>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1A0D89" w:rsidRDefault="001A0D89">
      <w:pPr>
        <w:pStyle w:val="ConsPlusNormal"/>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1A0D89" w:rsidRDefault="001A0D89">
      <w:pPr>
        <w:pStyle w:val="ConsPlusNormal"/>
        <w:ind w:firstLine="540"/>
        <w:jc w:val="both"/>
      </w:pPr>
      <w:r>
        <w:t>8) объекты по производству, передаче и распределению электрической энергии;</w:t>
      </w:r>
    </w:p>
    <w:p w:rsidR="001A0D89" w:rsidRDefault="001A0D89">
      <w:pPr>
        <w:pStyle w:val="ConsPlusNormal"/>
        <w:ind w:firstLine="540"/>
        <w:jc w:val="both"/>
      </w:pPr>
      <w:r>
        <w:t>9) гидротехнические сооружения, стационарные и (или) плавучие платформы, искусственные острова;</w:t>
      </w:r>
    </w:p>
    <w:p w:rsidR="001A0D89" w:rsidRDefault="001A0D89">
      <w:pPr>
        <w:pStyle w:val="ConsPlusNormal"/>
        <w:ind w:firstLine="540"/>
        <w:jc w:val="both"/>
      </w:pPr>
      <w:r>
        <w:t>10) подводные и подземные технические сооружения, переходы, линии связи и коммуникации, иные линейные объекты связи и коммуникации;</w:t>
      </w:r>
    </w:p>
    <w:p w:rsidR="001A0D89" w:rsidRDefault="001A0D89">
      <w:pPr>
        <w:pStyle w:val="ConsPlusNormal"/>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1A0D89" w:rsidRDefault="001A0D89">
      <w:pPr>
        <w:pStyle w:val="ConsPlusNormal"/>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1A0D89" w:rsidRDefault="001A0D89">
      <w:pPr>
        <w:pStyle w:val="ConsPlusNormal"/>
        <w:ind w:firstLine="540"/>
        <w:jc w:val="both"/>
      </w:pPr>
      <w:r>
        <w:t>13) объекты, на которых осуществляются обработка, утилизация, обезвреживание, размещение твердых коммунальных отходов;</w:t>
      </w:r>
    </w:p>
    <w:p w:rsidR="001A0D89" w:rsidRDefault="001A0D89">
      <w:pPr>
        <w:pStyle w:val="ConsPlusNormal"/>
        <w:ind w:firstLine="540"/>
        <w:jc w:val="both"/>
      </w:pPr>
      <w:r>
        <w:t>14) объекты благоустройства территорий, в том числе для их освещения;</w:t>
      </w:r>
    </w:p>
    <w:p w:rsidR="001A0D89" w:rsidRDefault="001A0D89">
      <w:pPr>
        <w:pStyle w:val="ConsPlusNormal"/>
        <w:ind w:firstLine="540"/>
        <w:jc w:val="both"/>
      </w:pPr>
      <w:r>
        <w:t>15) мелиоративные системы и объекты их инженерной инфраструктуры, за исключением государственных мелиоративных систем.</w:t>
      </w:r>
    </w:p>
    <w:p w:rsidR="001A0D89" w:rsidRDefault="001A0D89">
      <w:pPr>
        <w:pStyle w:val="ConsPlusNormal"/>
        <w:ind w:firstLine="540"/>
        <w:jc w:val="both"/>
      </w:pPr>
      <w:r>
        <w:t xml:space="preserve">2. Объектом соглашения из перечня указанных в </w:t>
      </w:r>
      <w:hyperlink w:anchor="P103"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1A0D89" w:rsidRDefault="001A0D89">
      <w:pPr>
        <w:pStyle w:val="ConsPlusNormal"/>
        <w:ind w:firstLine="540"/>
        <w:jc w:val="both"/>
      </w:pPr>
      <w:r>
        <w:t xml:space="preserve">3. Соглашение может быть заключено в отношении нескольких объектов соглашений, указанных в </w:t>
      </w:r>
      <w:hyperlink w:anchor="P103"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1A0D89" w:rsidRDefault="001A0D89">
      <w:pPr>
        <w:pStyle w:val="ConsPlusNormal"/>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1A0D89" w:rsidRDefault="001A0D89">
      <w:pPr>
        <w:pStyle w:val="ConsPlusNormal"/>
        <w:ind w:firstLine="540"/>
        <w:jc w:val="both"/>
      </w:pPr>
      <w:r>
        <w:t xml:space="preserve">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w:t>
      </w:r>
      <w:r>
        <w:lastRenderedPageBreak/>
        <w:t>управления.</w:t>
      </w:r>
    </w:p>
    <w:p w:rsidR="001A0D89" w:rsidRDefault="001A0D89">
      <w:pPr>
        <w:pStyle w:val="ConsPlusNormal"/>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1A0D89" w:rsidRDefault="001A0D89">
      <w:pPr>
        <w:pStyle w:val="ConsPlusNormal"/>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1A0D89" w:rsidRDefault="001A0D89">
      <w:pPr>
        <w:pStyle w:val="ConsPlusNormal"/>
        <w:jc w:val="both"/>
      </w:pPr>
    </w:p>
    <w:p w:rsidR="001A0D89" w:rsidRDefault="001A0D89">
      <w:pPr>
        <w:pStyle w:val="ConsPlusTitle"/>
        <w:jc w:val="center"/>
      </w:pPr>
      <w:r>
        <w:t>Глава 2. РАЗРАБОТКА ПРЕДЛОЖЕНИЯ О РЕАЛИЗАЦИИ</w:t>
      </w:r>
    </w:p>
    <w:p w:rsidR="001A0D89" w:rsidRDefault="001A0D89">
      <w:pPr>
        <w:pStyle w:val="ConsPlusTitle"/>
        <w:jc w:val="center"/>
      </w:pPr>
      <w:r>
        <w:t>ПРОЕКТА ГОСУДАРСТВЕННО-ЧАСТНОГО ПАРТНЕРСТВА, ПРОЕКТА</w:t>
      </w:r>
    </w:p>
    <w:p w:rsidR="001A0D89" w:rsidRDefault="001A0D89">
      <w:pPr>
        <w:pStyle w:val="ConsPlusTitle"/>
        <w:jc w:val="center"/>
      </w:pPr>
      <w:r>
        <w:t>МУНИЦИПАЛЬНО-ЧАСТНОГО ПАРТНЕРСТВА, РАССМОТРЕНИЕ ТАКОГО</w:t>
      </w:r>
    </w:p>
    <w:p w:rsidR="001A0D89" w:rsidRDefault="001A0D89">
      <w:pPr>
        <w:pStyle w:val="ConsPlusTitle"/>
        <w:jc w:val="center"/>
      </w:pPr>
      <w:r>
        <w:t>ПРЕДЛОЖЕНИЯ УПОЛНОМОЧЕННЫМ ОРГАНОМ И ПРИНЯТИЕ РЕШЕНИЯ</w:t>
      </w:r>
    </w:p>
    <w:p w:rsidR="001A0D89" w:rsidRDefault="001A0D89">
      <w:pPr>
        <w:pStyle w:val="ConsPlusTitle"/>
        <w:jc w:val="center"/>
      </w:pPr>
      <w:r>
        <w:t>О РЕАЛИЗАЦИИ ПРОЕКТА ГОСУДАРСТВЕННО-ЧАСТНОГО ПАРТНЕРСТВА,</w:t>
      </w:r>
    </w:p>
    <w:p w:rsidR="001A0D89" w:rsidRDefault="001A0D89">
      <w:pPr>
        <w:pStyle w:val="ConsPlusTitle"/>
        <w:jc w:val="center"/>
      </w:pPr>
      <w:r>
        <w:t>ПРОЕКТА МУНИЦИПАЛЬНО-ЧАСТНОГО ПАРТНЕРСТВА</w:t>
      </w:r>
    </w:p>
    <w:p w:rsidR="001A0D89" w:rsidRDefault="001A0D89">
      <w:pPr>
        <w:pStyle w:val="ConsPlusNormal"/>
        <w:jc w:val="both"/>
      </w:pPr>
    </w:p>
    <w:p w:rsidR="001A0D89" w:rsidRDefault="001A0D89">
      <w:pPr>
        <w:pStyle w:val="ConsPlusNormal"/>
        <w:ind w:firstLine="540"/>
        <w:jc w:val="both"/>
      </w:pPr>
      <w:r>
        <w:t>Статья 8. Разработка предложения о реализации проекта государственно-частного партнерства, проекта муниципально-частного партнерства</w:t>
      </w:r>
    </w:p>
    <w:p w:rsidR="001A0D89" w:rsidRDefault="001A0D89">
      <w:pPr>
        <w:pStyle w:val="ConsPlusNormal"/>
        <w:jc w:val="both"/>
      </w:pPr>
    </w:p>
    <w:p w:rsidR="001A0D89" w:rsidRDefault="001A0D89">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37"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1A0D89" w:rsidRDefault="001A0D89">
      <w:pPr>
        <w:pStyle w:val="ConsPlusNormal"/>
        <w:ind w:firstLine="540"/>
        <w:jc w:val="both"/>
      </w:pPr>
      <w:bookmarkStart w:id="8" w:name="P136"/>
      <w:bookmarkEnd w:id="8"/>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37" w:history="1">
        <w:r>
          <w:rPr>
            <w:color w:val="0000FF"/>
          </w:rPr>
          <w:t>частями 3</w:t>
        </w:r>
      </w:hyperlink>
      <w:r>
        <w:t xml:space="preserve"> и </w:t>
      </w:r>
      <w:hyperlink w:anchor="P148"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1A0D89" w:rsidRDefault="001A0D89">
      <w:pPr>
        <w:pStyle w:val="ConsPlusNormal"/>
        <w:ind w:firstLine="540"/>
        <w:jc w:val="both"/>
      </w:pPr>
      <w:bookmarkStart w:id="9" w:name="P137"/>
      <w:bookmarkEnd w:id="9"/>
      <w:r>
        <w:t>3. Предложение о реализации проекта должно содержать:</w:t>
      </w:r>
    </w:p>
    <w:p w:rsidR="001A0D89" w:rsidRDefault="001A0D89">
      <w:pPr>
        <w:pStyle w:val="ConsPlusNormal"/>
        <w:ind w:firstLine="540"/>
        <w:jc w:val="both"/>
      </w:pPr>
      <w:r>
        <w:t>1) описание проекта и обоснование его актуальности;</w:t>
      </w:r>
    </w:p>
    <w:p w:rsidR="001A0D89" w:rsidRDefault="001A0D89">
      <w:pPr>
        <w:pStyle w:val="ConsPlusNormal"/>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1A0D89" w:rsidRDefault="001A0D89">
      <w:pPr>
        <w:pStyle w:val="ConsPlusNormal"/>
        <w:ind w:firstLine="540"/>
        <w:jc w:val="both"/>
      </w:pPr>
      <w:r>
        <w:t>3) сведения о публичном партнере;</w:t>
      </w:r>
    </w:p>
    <w:p w:rsidR="001A0D89" w:rsidRDefault="001A0D89">
      <w:pPr>
        <w:pStyle w:val="ConsPlusNormal"/>
        <w:ind w:firstLine="540"/>
        <w:jc w:val="both"/>
      </w:pPr>
      <w:r>
        <w:t xml:space="preserve">4) проект соглашения, включающий в себя существенные условия, предусмотренные </w:t>
      </w:r>
      <w:hyperlink w:anchor="P232"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1A0D89" w:rsidRDefault="001A0D89">
      <w:pPr>
        <w:pStyle w:val="ConsPlusNormal"/>
        <w:ind w:firstLine="540"/>
        <w:jc w:val="both"/>
      </w:pPr>
      <w:r>
        <w:t>5) срок реализации проекта или порядок определения такого срока;</w:t>
      </w:r>
    </w:p>
    <w:p w:rsidR="001A0D89" w:rsidRDefault="001A0D89">
      <w:pPr>
        <w:pStyle w:val="ConsPlusNormal"/>
        <w:ind w:firstLine="540"/>
        <w:jc w:val="both"/>
      </w:pPr>
      <w:r>
        <w:t>6) оценку возможности получения сторонами соглашения дохода от реализации проекта;</w:t>
      </w:r>
    </w:p>
    <w:p w:rsidR="001A0D89" w:rsidRDefault="001A0D89">
      <w:pPr>
        <w:pStyle w:val="ConsPlusNormal"/>
        <w:ind w:firstLine="540"/>
        <w:jc w:val="both"/>
      </w:pPr>
      <w: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w:t>
      </w:r>
      <w:r>
        <w:lastRenderedPageBreak/>
        <w:t>погашения кредитов и займов в случае, если предусматривается заемное финансирование;</w:t>
      </w:r>
    </w:p>
    <w:p w:rsidR="001A0D89" w:rsidRDefault="001A0D89">
      <w:pPr>
        <w:pStyle w:val="ConsPlusNormal"/>
        <w:ind w:firstLine="540"/>
        <w:jc w:val="both"/>
      </w:pPr>
      <w:r>
        <w:t>8) описание рисков (при их наличии), связанных с реализацией проекта;</w:t>
      </w:r>
    </w:p>
    <w:p w:rsidR="001A0D89" w:rsidRDefault="001A0D89">
      <w:pPr>
        <w:pStyle w:val="ConsPlusNormal"/>
        <w:ind w:firstLine="540"/>
        <w:jc w:val="both"/>
      </w:pPr>
      <w:r>
        <w:t>9) сведения об эффективности проекта и обоснование его сравнительного преимущества;</w:t>
      </w:r>
    </w:p>
    <w:p w:rsidR="001A0D89" w:rsidRDefault="001A0D89">
      <w:pPr>
        <w:pStyle w:val="ConsPlusNormal"/>
        <w:ind w:firstLine="540"/>
        <w:jc w:val="both"/>
      </w:pPr>
      <w:r>
        <w:t>10) иные определенные Правительством Российской Федерации сведения.</w:t>
      </w:r>
    </w:p>
    <w:p w:rsidR="001A0D89" w:rsidRDefault="001A0D89">
      <w:pPr>
        <w:pStyle w:val="ConsPlusNormal"/>
        <w:ind w:firstLine="540"/>
        <w:jc w:val="both"/>
      </w:pPr>
      <w:bookmarkStart w:id="10" w:name="P148"/>
      <w:bookmarkEnd w:id="10"/>
      <w:r>
        <w:t xml:space="preserve">4. Форма предложения о реализации проекта, а также требования к предусмотренным </w:t>
      </w:r>
      <w:hyperlink w:anchor="P137" w:history="1">
        <w:r>
          <w:rPr>
            <w:color w:val="0000FF"/>
          </w:rPr>
          <w:t>частью 3</w:t>
        </w:r>
      </w:hyperlink>
      <w:r>
        <w:t xml:space="preserve"> настоящей статьи сведениям устанавливаются Правительством Российской Федерации.</w:t>
      </w:r>
    </w:p>
    <w:p w:rsidR="001A0D89" w:rsidRDefault="001A0D89">
      <w:pPr>
        <w:pStyle w:val="ConsPlusNormal"/>
        <w:ind w:firstLine="540"/>
        <w:jc w:val="both"/>
      </w:pPr>
      <w:bookmarkStart w:id="11" w:name="P149"/>
      <w:bookmarkEnd w:id="11"/>
      <w:r>
        <w:t xml:space="preserve">5. В срок, не превышающий девяноста дней со дня поступления указанного в </w:t>
      </w:r>
      <w:hyperlink w:anchor="P136" w:history="1">
        <w:r>
          <w:rPr>
            <w:color w:val="0000FF"/>
          </w:rPr>
          <w:t>части 2</w:t>
        </w:r>
      </w:hyperlink>
      <w:r>
        <w:t xml:space="preserve">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w:t>
      </w:r>
    </w:p>
    <w:p w:rsidR="001A0D89" w:rsidRDefault="001A0D89">
      <w:pPr>
        <w:pStyle w:val="ConsPlusNormal"/>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1A0D89" w:rsidRDefault="001A0D89">
      <w:pPr>
        <w:pStyle w:val="ConsPlusNormal"/>
        <w:ind w:firstLine="540"/>
        <w:jc w:val="both"/>
      </w:pPr>
      <w:r>
        <w:t>2) о невозможности реализации проекта.</w:t>
      </w:r>
    </w:p>
    <w:p w:rsidR="001A0D89" w:rsidRDefault="001A0D89">
      <w:pPr>
        <w:pStyle w:val="ConsPlusNormal"/>
        <w:ind w:firstLine="540"/>
        <w:jc w:val="both"/>
      </w:pPr>
      <w:bookmarkStart w:id="12" w:name="P152"/>
      <w:bookmarkEnd w:id="12"/>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49" w:history="1">
        <w:r>
          <w:rPr>
            <w:color w:val="0000FF"/>
          </w:rPr>
          <w:t>частью 5</w:t>
        </w:r>
      </w:hyperlink>
      <w:r>
        <w:t xml:space="preserve"> настоящей статьи для рассмотрения предложения о реализации проекта, в порядке, установленном уполномоченным органом.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49"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1A0D89" w:rsidRDefault="001A0D89">
      <w:pPr>
        <w:pStyle w:val="ConsPlusNormal"/>
        <w:ind w:firstLine="540"/>
        <w:jc w:val="both"/>
      </w:pPr>
      <w:r>
        <w:t xml:space="preserve">7. Решение публичного партнера о невозможности реализации проекта на основании указанного в </w:t>
      </w:r>
      <w:hyperlink w:anchor="P136"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1A0D89" w:rsidRDefault="001A0D89">
      <w:pPr>
        <w:pStyle w:val="ConsPlusNormal"/>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1A0D89" w:rsidRDefault="001A0D89">
      <w:pPr>
        <w:pStyle w:val="ConsPlusNormal"/>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1A0D89" w:rsidRDefault="001A0D89">
      <w:pPr>
        <w:pStyle w:val="ConsPlusNormal"/>
        <w:ind w:firstLine="540"/>
        <w:jc w:val="both"/>
      </w:pPr>
      <w:r>
        <w:t xml:space="preserve">3) содержание проекта не соответствует установленным </w:t>
      </w:r>
      <w:hyperlink w:anchor="P137" w:history="1">
        <w:r>
          <w:rPr>
            <w:color w:val="0000FF"/>
          </w:rPr>
          <w:t>частью 3</w:t>
        </w:r>
      </w:hyperlink>
      <w:r>
        <w:t xml:space="preserve"> настоящей статьи требованиям к содержанию проекта;</w:t>
      </w:r>
    </w:p>
    <w:p w:rsidR="001A0D89" w:rsidRDefault="001A0D89">
      <w:pPr>
        <w:pStyle w:val="ConsPlusNormal"/>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1A0D89" w:rsidRDefault="001A0D89">
      <w:pPr>
        <w:pStyle w:val="ConsPlusNormal"/>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1A0D89" w:rsidRDefault="001A0D89">
      <w:pPr>
        <w:pStyle w:val="ConsPlusNormal"/>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1A0D89" w:rsidRDefault="001A0D89">
      <w:pPr>
        <w:pStyle w:val="ConsPlusNormal"/>
        <w:ind w:firstLine="540"/>
        <w:jc w:val="both"/>
      </w:pPr>
      <w:r>
        <w:t>7) у публичного партнера отсутствует право собственности на указанный в предложении о реализации проекта объект;</w:t>
      </w:r>
    </w:p>
    <w:p w:rsidR="001A0D89" w:rsidRDefault="001A0D89">
      <w:pPr>
        <w:pStyle w:val="ConsPlusNormal"/>
        <w:ind w:firstLine="540"/>
        <w:jc w:val="both"/>
      </w:pPr>
      <w:r>
        <w:t>8) указанный в предложении о реализации проекта объект является несвободным от прав третьих лиц;</w:t>
      </w:r>
    </w:p>
    <w:p w:rsidR="001A0D89" w:rsidRDefault="001A0D89">
      <w:pPr>
        <w:pStyle w:val="ConsPlusNormal"/>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1A0D89" w:rsidRDefault="001A0D89">
      <w:pPr>
        <w:pStyle w:val="ConsPlusNormal"/>
        <w:ind w:firstLine="540"/>
        <w:jc w:val="both"/>
      </w:pPr>
      <w:r>
        <w:t xml:space="preserve">10) инициатор проекта отказался от ведения переговоров по изменению предусмотренных </w:t>
      </w:r>
      <w:hyperlink w:anchor="P152"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1A0D89" w:rsidRDefault="001A0D89">
      <w:pPr>
        <w:pStyle w:val="ConsPlusNormal"/>
        <w:ind w:firstLine="540"/>
        <w:jc w:val="both"/>
      </w:pPr>
      <w:bookmarkStart w:id="13" w:name="P164"/>
      <w:bookmarkEnd w:id="13"/>
      <w:r>
        <w:t xml:space="preserve">8. В случае, если публичным партнером принято решение о направлении указанного в </w:t>
      </w:r>
      <w:hyperlink w:anchor="P136"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1A0D89" w:rsidRDefault="001A0D89">
      <w:pPr>
        <w:pStyle w:val="ConsPlusNormal"/>
        <w:ind w:firstLine="540"/>
        <w:jc w:val="both"/>
      </w:pPr>
      <w:r>
        <w:t xml:space="preserve">9. В срок, не превышающий десяти дней со дня принятия одного из предусмотренных </w:t>
      </w:r>
      <w:hyperlink w:anchor="P149" w:history="1">
        <w:r>
          <w:rPr>
            <w:color w:val="0000FF"/>
          </w:rPr>
          <w:t>частью 5</w:t>
        </w:r>
      </w:hyperlink>
      <w:r>
        <w:t xml:space="preserve"> настоящей статьи решений в отношении указанного в </w:t>
      </w:r>
      <w:hyperlink w:anchor="P136"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1A0D89" w:rsidRDefault="001A0D89">
      <w:pPr>
        <w:pStyle w:val="ConsPlusNormal"/>
        <w:ind w:firstLine="540"/>
        <w:jc w:val="both"/>
      </w:pPr>
      <w:r>
        <w:t xml:space="preserve">10. Решения, предусмотренные </w:t>
      </w:r>
      <w:hyperlink w:anchor="P149"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1A0D89" w:rsidRDefault="001A0D89">
      <w:pPr>
        <w:pStyle w:val="ConsPlusNormal"/>
        <w:jc w:val="both"/>
      </w:pPr>
    </w:p>
    <w:p w:rsidR="001A0D89" w:rsidRDefault="001A0D89">
      <w:pPr>
        <w:pStyle w:val="ConsPlusNormal"/>
        <w:ind w:firstLine="540"/>
        <w:jc w:val="both"/>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1A0D89" w:rsidRDefault="001A0D89">
      <w:pPr>
        <w:pStyle w:val="ConsPlusNormal"/>
        <w:jc w:val="both"/>
      </w:pPr>
    </w:p>
    <w:p w:rsidR="001A0D89" w:rsidRDefault="001A0D89">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37" w:history="1">
        <w:r>
          <w:rPr>
            <w:color w:val="0000FF"/>
          </w:rPr>
          <w:t>частями 3</w:t>
        </w:r>
      </w:hyperlink>
      <w:r>
        <w:t xml:space="preserve"> и </w:t>
      </w:r>
      <w:hyperlink w:anchor="P148"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64" w:history="1">
        <w:r>
          <w:rPr>
            <w:color w:val="0000FF"/>
          </w:rPr>
          <w:t>частью 8 статьи 8</w:t>
        </w:r>
      </w:hyperlink>
      <w:r>
        <w:t xml:space="preserve"> настоящего Федерального закона, не допускается.</w:t>
      </w:r>
    </w:p>
    <w:p w:rsidR="001A0D89" w:rsidRDefault="001A0D89">
      <w:pPr>
        <w:pStyle w:val="ConsPlusNormal"/>
        <w:ind w:firstLine="540"/>
        <w:jc w:val="both"/>
      </w:pPr>
      <w:bookmarkStart w:id="14" w:name="P171"/>
      <w:bookmarkEnd w:id="1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1A0D89" w:rsidRDefault="001A0D89">
      <w:pPr>
        <w:pStyle w:val="ConsPlusNormal"/>
        <w:ind w:firstLine="540"/>
        <w:jc w:val="both"/>
      </w:pPr>
      <w:r>
        <w:t>1) финансовая эффективность проекта государственно-частного партнерства, проекта муниципально-частного партнерства;</w:t>
      </w:r>
    </w:p>
    <w:p w:rsidR="001A0D89" w:rsidRDefault="001A0D89">
      <w:pPr>
        <w:pStyle w:val="ConsPlusNormal"/>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1A0D89" w:rsidRDefault="001A0D89">
      <w:pPr>
        <w:pStyle w:val="ConsPlusNormal"/>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71" w:history="1">
        <w:r>
          <w:rPr>
            <w:color w:val="0000FF"/>
          </w:rPr>
          <w:t>части 2</w:t>
        </w:r>
      </w:hyperlink>
      <w:r>
        <w:t xml:space="preserve"> настоящей статьи.</w:t>
      </w:r>
    </w:p>
    <w:p w:rsidR="001A0D89" w:rsidRDefault="001A0D89">
      <w:pPr>
        <w:pStyle w:val="ConsPlusNormal"/>
        <w:ind w:firstLine="540"/>
        <w:jc w:val="both"/>
      </w:pPr>
      <w:bookmarkStart w:id="15" w:name="P175"/>
      <w:bookmarkEnd w:id="15"/>
      <w:r>
        <w:t>4. Сравнительное преимущество проекта определяется на основании соотношения следующих показателей:</w:t>
      </w:r>
    </w:p>
    <w:p w:rsidR="001A0D89" w:rsidRDefault="001A0D89">
      <w:pPr>
        <w:pStyle w:val="ConsPlusNormal"/>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1A0D89" w:rsidRDefault="001A0D89">
      <w:pPr>
        <w:pStyle w:val="ConsPlusNormal"/>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1A0D89" w:rsidRDefault="001A0D89">
      <w:pPr>
        <w:pStyle w:val="ConsPlusNormal"/>
        <w:ind w:firstLine="540"/>
        <w:jc w:val="both"/>
      </w:pPr>
      <w:bookmarkStart w:id="16" w:name="P178"/>
      <w:bookmarkEnd w:id="16"/>
      <w:r>
        <w:t>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w:t>
      </w:r>
    </w:p>
    <w:p w:rsidR="001A0D89" w:rsidRDefault="001A0D89">
      <w:pPr>
        <w:pStyle w:val="ConsPlusNormal"/>
        <w:ind w:firstLine="540"/>
        <w:jc w:val="both"/>
      </w:pPr>
      <w:r>
        <w:t xml:space="preserve">6. Порядок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71" w:history="1">
        <w:r>
          <w:rPr>
            <w:color w:val="0000FF"/>
          </w:rPr>
          <w:t>частями 2</w:t>
        </w:r>
      </w:hyperlink>
      <w:r>
        <w:t xml:space="preserve"> и </w:t>
      </w:r>
      <w:hyperlink w:anchor="P175" w:history="1">
        <w:r>
          <w:rPr>
            <w:color w:val="0000FF"/>
          </w:rPr>
          <w:t>4</w:t>
        </w:r>
      </w:hyperlink>
      <w:r>
        <w:t xml:space="preserve"> настоящей статьи, устанавливается Правительством Российской </w:t>
      </w:r>
      <w:r>
        <w:lastRenderedPageBreak/>
        <w:t>Федерации.</w:t>
      </w:r>
    </w:p>
    <w:p w:rsidR="001A0D89" w:rsidRDefault="001A0D89">
      <w:pPr>
        <w:pStyle w:val="ConsPlusNormal"/>
        <w:ind w:firstLine="540"/>
        <w:jc w:val="both"/>
      </w:pPr>
      <w:r>
        <w:t xml:space="preserve">7. Методика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71" w:history="1">
        <w:r>
          <w:rPr>
            <w:color w:val="0000FF"/>
          </w:rPr>
          <w:t>частями 2</w:t>
        </w:r>
      </w:hyperlink>
      <w:r>
        <w:t xml:space="preserve"> и </w:t>
      </w:r>
      <w:hyperlink w:anchor="P175"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1A0D89" w:rsidRDefault="001A0D89">
      <w:pPr>
        <w:pStyle w:val="ConsPlusNormal"/>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порядке,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183"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1A0D89" w:rsidRDefault="001A0D89">
      <w:pPr>
        <w:pStyle w:val="ConsPlusNormal"/>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1A0D89" w:rsidRDefault="001A0D89">
      <w:pPr>
        <w:pStyle w:val="ConsPlusNormal"/>
        <w:ind w:firstLine="540"/>
        <w:jc w:val="both"/>
      </w:pPr>
      <w:bookmarkStart w:id="17" w:name="P183"/>
      <w:bookmarkEnd w:id="1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5" w:history="1">
        <w:r>
          <w:rPr>
            <w:color w:val="0000FF"/>
          </w:rPr>
          <w:t>законом</w:t>
        </w:r>
      </w:hyperlink>
      <w:r>
        <w:t xml:space="preserve"> тайну.</w:t>
      </w:r>
    </w:p>
    <w:p w:rsidR="001A0D89" w:rsidRDefault="001A0D89">
      <w:pPr>
        <w:pStyle w:val="ConsPlusNormal"/>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1A0D89" w:rsidRDefault="001A0D89">
      <w:pPr>
        <w:pStyle w:val="ConsPlusNormal"/>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1A0D89" w:rsidRDefault="001A0D89">
      <w:pPr>
        <w:pStyle w:val="ConsPlusNormal"/>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1A0D89" w:rsidRDefault="001A0D89">
      <w:pPr>
        <w:pStyle w:val="ConsPlusNormal"/>
        <w:jc w:val="both"/>
      </w:pPr>
    </w:p>
    <w:p w:rsidR="001A0D89" w:rsidRDefault="001A0D89">
      <w:pPr>
        <w:pStyle w:val="ConsPlusNormal"/>
        <w:ind w:firstLine="540"/>
        <w:jc w:val="both"/>
      </w:pPr>
      <w:r>
        <w:t>Статья 10. Принятие решения о реализации проекта государственно-частного партнерства, проекта муниципально-частного партнерства</w:t>
      </w:r>
    </w:p>
    <w:p w:rsidR="001A0D89" w:rsidRDefault="001A0D89">
      <w:pPr>
        <w:pStyle w:val="ConsPlusNormal"/>
        <w:jc w:val="both"/>
      </w:pPr>
    </w:p>
    <w:p w:rsidR="001A0D89" w:rsidRDefault="001A0D89">
      <w:pPr>
        <w:pStyle w:val="ConsPlusNormal"/>
        <w:ind w:firstLine="540"/>
        <w:jc w:val="both"/>
      </w:pPr>
      <w:r>
        <w:t xml:space="preserve">1. Решение о реализации проекта принимается указанными в </w:t>
      </w:r>
      <w:hyperlink w:anchor="P191"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1A0D89" w:rsidRDefault="001A0D89">
      <w:pPr>
        <w:pStyle w:val="ConsPlusNormal"/>
        <w:ind w:firstLine="540"/>
        <w:jc w:val="both"/>
      </w:pPr>
      <w:bookmarkStart w:id="18" w:name="P191"/>
      <w:bookmarkEnd w:id="18"/>
      <w:r>
        <w:t>2. Решение о реализации проекта принимается:</w:t>
      </w:r>
    </w:p>
    <w:p w:rsidR="001A0D89" w:rsidRDefault="001A0D89">
      <w:pPr>
        <w:pStyle w:val="ConsPlusNormal"/>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1A0D89" w:rsidRDefault="001A0D89">
      <w:pPr>
        <w:pStyle w:val="ConsPlusNormal"/>
        <w:ind w:firstLine="540"/>
        <w:jc w:val="both"/>
      </w:pPr>
      <w:r>
        <w:lastRenderedPageBreak/>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1A0D89" w:rsidRDefault="001A0D89">
      <w:pPr>
        <w:pStyle w:val="ConsPlusNormal"/>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1A0D89" w:rsidRDefault="001A0D89">
      <w:pPr>
        <w:pStyle w:val="ConsPlusNormal"/>
        <w:ind w:firstLine="540"/>
        <w:jc w:val="both"/>
      </w:pPr>
      <w:r>
        <w:t>3. Решением о реализации проекта утверждаются:</w:t>
      </w:r>
    </w:p>
    <w:p w:rsidR="001A0D89" w:rsidRDefault="001A0D89">
      <w:pPr>
        <w:pStyle w:val="ConsPlusNormal"/>
        <w:ind w:firstLine="540"/>
        <w:jc w:val="both"/>
      </w:pPr>
      <w:r>
        <w:t>1) цели и задачи реализации такого проекта;</w:t>
      </w:r>
    </w:p>
    <w:p w:rsidR="001A0D89" w:rsidRDefault="001A0D89">
      <w:pPr>
        <w:pStyle w:val="ConsPlusNormal"/>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A0D89" w:rsidRDefault="001A0D89">
      <w:pPr>
        <w:pStyle w:val="ConsPlusNormal"/>
        <w:ind w:firstLine="540"/>
        <w:jc w:val="both"/>
      </w:pPr>
      <w:r>
        <w:t>3) существенные условия соглашения;</w:t>
      </w:r>
    </w:p>
    <w:p w:rsidR="001A0D89" w:rsidRDefault="001A0D89">
      <w:pPr>
        <w:pStyle w:val="ConsPlusNormal"/>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1A0D89" w:rsidRDefault="001A0D89">
      <w:pPr>
        <w:pStyle w:val="ConsPlusNormal"/>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1A0D89" w:rsidRDefault="001A0D89">
      <w:pPr>
        <w:pStyle w:val="ConsPlusNormal"/>
        <w:ind w:firstLine="540"/>
        <w:jc w:val="both"/>
      </w:pPr>
      <w:r>
        <w:t>6) критерии конкурса и параметры критериев конкурса;</w:t>
      </w:r>
    </w:p>
    <w:p w:rsidR="001A0D89" w:rsidRDefault="001A0D89">
      <w:pPr>
        <w:pStyle w:val="ConsPlusNormal"/>
        <w:ind w:firstLine="540"/>
        <w:jc w:val="both"/>
      </w:pPr>
      <w:r>
        <w:t>7) конкурсная документация или порядок и сроки ее утверждения;</w:t>
      </w:r>
    </w:p>
    <w:p w:rsidR="001A0D89" w:rsidRDefault="001A0D89">
      <w:pPr>
        <w:pStyle w:val="ConsPlusNormal"/>
        <w:ind w:firstLine="540"/>
        <w:jc w:val="both"/>
      </w:pPr>
      <w:r>
        <w:t>8) сроки проведения конкурса на право заключения соглашения или в случае проведения совместного конкурса - соглашений;</w:t>
      </w:r>
    </w:p>
    <w:p w:rsidR="001A0D89" w:rsidRDefault="001A0D89">
      <w:pPr>
        <w:pStyle w:val="ConsPlusNormal"/>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1A0D89" w:rsidRDefault="001A0D89">
      <w:pPr>
        <w:pStyle w:val="ConsPlusNormal"/>
        <w:ind w:firstLine="540"/>
        <w:jc w:val="both"/>
      </w:pPr>
      <w:r>
        <w:t>10) порядок и сроки заключения соглашения (в случае проведения совместного конкурса - соглашений);</w:t>
      </w:r>
    </w:p>
    <w:p w:rsidR="001A0D89" w:rsidRDefault="001A0D89">
      <w:pPr>
        <w:pStyle w:val="ConsPlusNormal"/>
        <w:ind w:firstLine="540"/>
        <w:jc w:val="both"/>
      </w:pPr>
      <w:r>
        <w:t>11) состав конкурсной комиссии и порядок его утверждения.</w:t>
      </w:r>
    </w:p>
    <w:p w:rsidR="001A0D89" w:rsidRDefault="001A0D89">
      <w:pPr>
        <w:pStyle w:val="ConsPlusNormal"/>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1A0D89" w:rsidRDefault="001A0D89">
      <w:pPr>
        <w:pStyle w:val="ConsPlusNormal"/>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1A0D89" w:rsidRDefault="001A0D89">
      <w:pPr>
        <w:pStyle w:val="ConsPlusNormal"/>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1A0D89" w:rsidRDefault="001A0D89">
      <w:pPr>
        <w:pStyle w:val="ConsPlusNormal"/>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w:t>
      </w:r>
      <w:r>
        <w:lastRenderedPageBreak/>
        <w:t xml:space="preserve">организацию и проведение конкурса на право заключения соглашения, за исключением случаев, предусмотренных </w:t>
      </w:r>
      <w:hyperlink w:anchor="P211" w:history="1">
        <w:r>
          <w:rPr>
            <w:color w:val="0000FF"/>
          </w:rPr>
          <w:t>частями 8</w:t>
        </w:r>
      </w:hyperlink>
      <w:r>
        <w:t xml:space="preserve"> - </w:t>
      </w:r>
      <w:hyperlink w:anchor="P213" w:history="1">
        <w:r>
          <w:rPr>
            <w:color w:val="0000FF"/>
          </w:rPr>
          <w:t>10</w:t>
        </w:r>
      </w:hyperlink>
      <w:r>
        <w:t xml:space="preserve"> настоящей статьи.</w:t>
      </w:r>
    </w:p>
    <w:p w:rsidR="001A0D89" w:rsidRDefault="001A0D89">
      <w:pPr>
        <w:pStyle w:val="ConsPlusNormal"/>
        <w:ind w:firstLine="540"/>
        <w:jc w:val="both"/>
      </w:pPr>
      <w:bookmarkStart w:id="19" w:name="P211"/>
      <w:bookmarkEnd w:id="19"/>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1A0D89" w:rsidRDefault="001A0D89">
      <w:pPr>
        <w:pStyle w:val="ConsPlusNormal"/>
        <w:ind w:firstLine="540"/>
        <w:jc w:val="both"/>
      </w:pPr>
      <w:r>
        <w:t xml:space="preserve">9. В случае, если в течение сорока пяти дней с момента размещения указанного в </w:t>
      </w:r>
      <w:hyperlink w:anchor="P211"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78"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1A0D89" w:rsidRDefault="001A0D89">
      <w:pPr>
        <w:pStyle w:val="ConsPlusNormal"/>
        <w:ind w:firstLine="540"/>
        <w:jc w:val="both"/>
      </w:pPr>
      <w:bookmarkStart w:id="20" w:name="P213"/>
      <w:bookmarkEnd w:id="20"/>
      <w:r>
        <w:t xml:space="preserve">10. В случае, если в течение сорока пяти дней с момента размещения указанного в </w:t>
      </w:r>
      <w:hyperlink w:anchor="P211" w:history="1">
        <w:r>
          <w:rPr>
            <w:color w:val="0000FF"/>
          </w:rPr>
          <w:t>части 8</w:t>
        </w:r>
      </w:hyperlink>
      <w:r>
        <w:t xml:space="preserve"> настоящей статьи предложения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78"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1A0D89" w:rsidRDefault="001A0D89">
      <w:pPr>
        <w:pStyle w:val="ConsPlusNormal"/>
        <w:ind w:firstLine="540"/>
        <w:jc w:val="both"/>
      </w:pPr>
      <w:r>
        <w:t>11. Форма заявления о намерении участвовать в конкурсе на право заключения соглашения и порядок его направления публичному партнеру утверждаются Правительством Российской Федерации.</w:t>
      </w:r>
    </w:p>
    <w:p w:rsidR="001A0D89" w:rsidRDefault="001A0D89">
      <w:pPr>
        <w:pStyle w:val="ConsPlusNormal"/>
        <w:jc w:val="both"/>
      </w:pPr>
    </w:p>
    <w:p w:rsidR="001A0D89" w:rsidRDefault="001A0D89">
      <w:pPr>
        <w:pStyle w:val="ConsPlusNormal"/>
        <w:ind w:firstLine="540"/>
        <w:jc w:val="both"/>
      </w:pPr>
      <w:r>
        <w:t>Статья 11. Информация о проекте государственно-частного партнерства, проекте муниципально-частного партнерства</w:t>
      </w:r>
    </w:p>
    <w:p w:rsidR="001A0D89" w:rsidRDefault="001A0D89">
      <w:pPr>
        <w:pStyle w:val="ConsPlusNormal"/>
        <w:jc w:val="both"/>
      </w:pPr>
    </w:p>
    <w:p w:rsidR="001A0D89" w:rsidRDefault="001A0D89">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1A0D89" w:rsidRDefault="001A0D89">
      <w:pPr>
        <w:pStyle w:val="ConsPlusNormal"/>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1A0D89" w:rsidRDefault="001A0D89">
      <w:pPr>
        <w:pStyle w:val="ConsPlusNormal"/>
        <w:ind w:firstLine="540"/>
        <w:jc w:val="both"/>
      </w:pPr>
      <w:r>
        <w:t>1) информация о проекте;</w:t>
      </w:r>
    </w:p>
    <w:p w:rsidR="001A0D89" w:rsidRDefault="001A0D89">
      <w:pPr>
        <w:pStyle w:val="ConsPlusNormal"/>
        <w:ind w:firstLine="540"/>
        <w:jc w:val="both"/>
      </w:pPr>
      <w:r>
        <w:t>2) решение о реализации проекта;</w:t>
      </w:r>
    </w:p>
    <w:p w:rsidR="001A0D89" w:rsidRDefault="001A0D89">
      <w:pPr>
        <w:pStyle w:val="ConsPlusNormal"/>
        <w:ind w:firstLine="540"/>
        <w:jc w:val="both"/>
      </w:pPr>
      <w:r>
        <w:t>3) реестр соглашений о государственно-частном партнерстве, соглашений о муниципально-частном партнерстве;</w:t>
      </w:r>
    </w:p>
    <w:p w:rsidR="001A0D89" w:rsidRDefault="001A0D89">
      <w:pPr>
        <w:pStyle w:val="ConsPlusNormal"/>
        <w:ind w:firstLine="540"/>
        <w:jc w:val="both"/>
      </w:pPr>
      <w:r>
        <w:t>4) результаты мониторинга реализации соглашения;</w:t>
      </w:r>
    </w:p>
    <w:p w:rsidR="001A0D89" w:rsidRDefault="001A0D89">
      <w:pPr>
        <w:pStyle w:val="ConsPlusNormal"/>
        <w:ind w:firstLine="540"/>
        <w:jc w:val="both"/>
      </w:pPr>
      <w:r>
        <w:t>5) отчеты о результатах проверок исполнения частным партнером обязательств по соглашению;</w:t>
      </w:r>
    </w:p>
    <w:p w:rsidR="001A0D89" w:rsidRDefault="001A0D89">
      <w:pPr>
        <w:pStyle w:val="ConsPlusNormal"/>
        <w:ind w:firstLine="540"/>
        <w:jc w:val="both"/>
      </w:pPr>
      <w:r>
        <w:lastRenderedPageBreak/>
        <w:t>6) конкурсная документация и информация о порядке проведения конкурсных процедур;</w:t>
      </w:r>
    </w:p>
    <w:p w:rsidR="001A0D89" w:rsidRDefault="001A0D89">
      <w:pPr>
        <w:pStyle w:val="ConsPlusNormal"/>
        <w:ind w:firstLine="540"/>
        <w:jc w:val="both"/>
      </w:pPr>
      <w:r>
        <w:t>7) иная информация, подлежащая размещению в соответствии с настоящим Федеральным законом.</w:t>
      </w:r>
    </w:p>
    <w:p w:rsidR="001A0D89" w:rsidRDefault="001A0D89">
      <w:pPr>
        <w:pStyle w:val="ConsPlusNormal"/>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1A0D89" w:rsidRDefault="001A0D89">
      <w:pPr>
        <w:pStyle w:val="ConsPlusNormal"/>
        <w:jc w:val="both"/>
      </w:pPr>
    </w:p>
    <w:p w:rsidR="001A0D89" w:rsidRDefault="001A0D89">
      <w:pPr>
        <w:pStyle w:val="ConsPlusTitle"/>
        <w:jc w:val="center"/>
      </w:pPr>
      <w:r>
        <w:t>Глава 3. СОГЛАШЕНИЕ О ГОСУДАРСТВЕННО-ЧАСТНОМ ПАРТНЕРСТВЕ,</w:t>
      </w:r>
    </w:p>
    <w:p w:rsidR="001A0D89" w:rsidRDefault="001A0D89">
      <w:pPr>
        <w:pStyle w:val="ConsPlusTitle"/>
        <w:jc w:val="center"/>
      </w:pPr>
      <w:r>
        <w:t>СОГЛАШЕНИЕ О МУНИЦИПАЛЬНО-ЧАСТНОМ ПАРТНЕРСТВЕ</w:t>
      </w:r>
    </w:p>
    <w:p w:rsidR="001A0D89" w:rsidRDefault="001A0D89">
      <w:pPr>
        <w:pStyle w:val="ConsPlusNormal"/>
        <w:jc w:val="both"/>
      </w:pPr>
    </w:p>
    <w:p w:rsidR="001A0D89" w:rsidRDefault="001A0D89">
      <w:pPr>
        <w:pStyle w:val="ConsPlusNormal"/>
        <w:ind w:firstLine="540"/>
        <w:jc w:val="both"/>
      </w:pPr>
      <w:bookmarkStart w:id="21" w:name="P232"/>
      <w:bookmarkEnd w:id="21"/>
      <w:r>
        <w:t>Статья 12. Условия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технологически связанные между собой недвижимое имущество и (или) недвижимое имущество и движимое имущество,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1A0D89" w:rsidRDefault="001A0D89">
      <w:pPr>
        <w:pStyle w:val="ConsPlusNormal"/>
        <w:ind w:firstLine="540"/>
        <w:jc w:val="both"/>
      </w:pPr>
      <w:bookmarkStart w:id="22" w:name="P235"/>
      <w:bookmarkEnd w:id="22"/>
      <w:r>
        <w:t>2. Соглашение должно включать в себя следующие существенные условия:</w:t>
      </w:r>
    </w:p>
    <w:p w:rsidR="001A0D89" w:rsidRDefault="001A0D89">
      <w:pPr>
        <w:pStyle w:val="ConsPlusNormal"/>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1A0D89" w:rsidRDefault="001A0D89">
      <w:pPr>
        <w:pStyle w:val="ConsPlusNormal"/>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1A0D89" w:rsidRDefault="001A0D89">
      <w:pPr>
        <w:pStyle w:val="ConsPlusNormal"/>
        <w:ind w:firstLine="540"/>
        <w:jc w:val="both"/>
      </w:pPr>
      <w:r>
        <w:t>3) сведения об объекте соглашения, в том числе его технико-экономические показатели;</w:t>
      </w:r>
    </w:p>
    <w:p w:rsidR="001A0D89" w:rsidRDefault="001A0D89">
      <w:pPr>
        <w:pStyle w:val="ConsPlusNormal"/>
        <w:ind w:firstLine="540"/>
        <w:jc w:val="both"/>
      </w:pPr>
      <w:r>
        <w:t>4)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земельные участки) и (или) недвижимое имущество и движимое имущество, технологически связанные между собой;</w:t>
      </w:r>
    </w:p>
    <w:p w:rsidR="001A0D89" w:rsidRDefault="001A0D89">
      <w:pPr>
        <w:pStyle w:val="ConsPlusNormal"/>
        <w:ind w:firstLine="540"/>
        <w:jc w:val="both"/>
      </w:pPr>
      <w:r>
        <w:t>5) срок и (или) порядок определения срока действия соглашения;</w:t>
      </w:r>
    </w:p>
    <w:p w:rsidR="001A0D89" w:rsidRDefault="001A0D89">
      <w:pPr>
        <w:pStyle w:val="ConsPlusNormal"/>
        <w:ind w:firstLine="540"/>
        <w:jc w:val="both"/>
      </w:pPr>
      <w:r>
        <w:t>6) условие и порядок возникновения права частной собственности на объект соглашения;</w:t>
      </w:r>
    </w:p>
    <w:p w:rsidR="001A0D89" w:rsidRDefault="001A0D89">
      <w:pPr>
        <w:pStyle w:val="ConsPlusNormal"/>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1A0D89" w:rsidRDefault="001A0D89">
      <w:pPr>
        <w:pStyle w:val="ConsPlusNormal"/>
        <w:ind w:firstLine="540"/>
        <w:jc w:val="both"/>
      </w:pPr>
      <w:r>
        <w:t>8) порядок и сроки возмещения расходов сторон соглашения, в том числе в случае его досрочного прекращения;</w:t>
      </w:r>
    </w:p>
    <w:p w:rsidR="001A0D89" w:rsidRDefault="001A0D89">
      <w:pPr>
        <w:pStyle w:val="ConsPlusNormal"/>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1A0D89" w:rsidRDefault="001A0D89">
      <w:pPr>
        <w:pStyle w:val="ConsPlusNormal"/>
        <w:ind w:firstLine="540"/>
        <w:jc w:val="both"/>
      </w:pPr>
      <w:bookmarkStart w:id="23" w:name="P245"/>
      <w:bookmarkEnd w:id="23"/>
      <w:r>
        <w:t xml:space="preserve">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w:t>
      </w:r>
      <w:r>
        <w:lastRenderedPageBreak/>
        <w:t>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1A0D89" w:rsidRDefault="001A0D89">
      <w:pPr>
        <w:pStyle w:val="ConsPlusNormal"/>
        <w:ind w:firstLine="540"/>
        <w:jc w:val="both"/>
      </w:pPr>
      <w:r>
        <w:t>11) ответственность сторон соглашения в случае неисполнения или ненадлежащего исполнения обязательств по соглашению;</w:t>
      </w:r>
    </w:p>
    <w:p w:rsidR="001A0D89" w:rsidRDefault="001A0D89">
      <w:pPr>
        <w:pStyle w:val="ConsPlusNormal"/>
        <w:ind w:firstLine="540"/>
        <w:jc w:val="both"/>
      </w:pPr>
      <w:r>
        <w:t>12) иные предусмотренные федеральными законами существенные условия.</w:t>
      </w:r>
    </w:p>
    <w:p w:rsidR="001A0D89" w:rsidRDefault="001A0D89">
      <w:pPr>
        <w:pStyle w:val="ConsPlusNormal"/>
        <w:ind w:firstLine="540"/>
        <w:jc w:val="both"/>
      </w:pPr>
      <w:r>
        <w:t>3. В случае, если соглашением предусмотрена передача земельного участка в аренду в целях реализации проекта, соглашение должно содержать условие о размере арендной платы за указанный земельный участок либо порядок ее определения.</w:t>
      </w:r>
    </w:p>
    <w:p w:rsidR="001A0D89" w:rsidRDefault="001A0D89">
      <w:pPr>
        <w:pStyle w:val="ConsPlusNormal"/>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1A0D89" w:rsidRDefault="001A0D89">
      <w:pPr>
        <w:pStyle w:val="ConsPlusNormal"/>
        <w:ind w:firstLine="540"/>
        <w:jc w:val="both"/>
      </w:pPr>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1A0D89" w:rsidRDefault="001A0D89">
      <w:pPr>
        <w:pStyle w:val="ConsPlusNormal"/>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35"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45"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1A0D89" w:rsidRDefault="001A0D89">
      <w:pPr>
        <w:pStyle w:val="ConsPlusNormal"/>
        <w:ind w:firstLine="540"/>
        <w:jc w:val="both"/>
      </w:pPr>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1A0D89" w:rsidRDefault="001A0D89">
      <w:pPr>
        <w:pStyle w:val="ConsPlusNormal"/>
        <w:ind w:firstLine="540"/>
        <w:jc w:val="both"/>
      </w:pPr>
      <w:r>
        <w:t xml:space="preserve">8. В случае, если в соответствии с </w:t>
      </w:r>
      <w:hyperlink w:anchor="P74"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1A0D89" w:rsidRDefault="001A0D89">
      <w:pPr>
        <w:pStyle w:val="ConsPlusNormal"/>
        <w:ind w:firstLine="540"/>
        <w:jc w:val="both"/>
      </w:pPr>
      <w:r>
        <w:t xml:space="preserve">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w:t>
      </w:r>
      <w:r>
        <w:lastRenderedPageBreak/>
        <w:t>обслуживания. Размер платы частного партнера, форма, порядок и сроки ее внесения устанавливаются соглашением.</w:t>
      </w:r>
    </w:p>
    <w:p w:rsidR="001A0D89" w:rsidRDefault="001A0D89">
      <w:pPr>
        <w:pStyle w:val="ConsPlusNormal"/>
        <w:ind w:firstLine="540"/>
        <w:jc w:val="both"/>
      </w:pPr>
      <w:r>
        <w:t>10. Плата частного партнера может быть установлена в одной форме или нескольких формах:</w:t>
      </w:r>
    </w:p>
    <w:p w:rsidR="001A0D89" w:rsidRDefault="001A0D89">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1A0D89" w:rsidRDefault="001A0D89">
      <w:pPr>
        <w:pStyle w:val="ConsPlusNormal"/>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1A0D89" w:rsidRDefault="001A0D89">
      <w:pPr>
        <w:pStyle w:val="ConsPlusNormal"/>
        <w:ind w:firstLine="540"/>
        <w:jc w:val="both"/>
      </w:pPr>
      <w:r>
        <w:t>3) передачи публичному партнеру в собственность имущества, находящегося в собственности частного партнера.</w:t>
      </w:r>
    </w:p>
    <w:p w:rsidR="001A0D89" w:rsidRDefault="001A0D89">
      <w:pPr>
        <w:pStyle w:val="ConsPlusNormal"/>
        <w:ind w:firstLine="540"/>
        <w:jc w:val="both"/>
      </w:pPr>
      <w:r>
        <w:t xml:space="preserve">11. Наряду с предусмотренными </w:t>
      </w:r>
      <w:hyperlink w:anchor="P235"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1A0D89" w:rsidRDefault="001A0D89">
      <w:pPr>
        <w:pStyle w:val="ConsPlusNormal"/>
        <w:ind w:firstLine="540"/>
        <w:jc w:val="both"/>
      </w:pPr>
      <w:r>
        <w:t>1) объем производства товаров, выполнения работ, оказания услуг в рамках реализации соглашения;</w:t>
      </w:r>
    </w:p>
    <w:p w:rsidR="001A0D89" w:rsidRDefault="001A0D89">
      <w:pPr>
        <w:pStyle w:val="ConsPlusNormal"/>
        <w:ind w:firstLine="540"/>
        <w:jc w:val="both"/>
      </w:pPr>
      <w:r>
        <w:t>2) прогнозируемый доход публичного партнера, доход частного партнера в связи с реализацией соглашения;</w:t>
      </w:r>
    </w:p>
    <w:p w:rsidR="001A0D89" w:rsidRDefault="001A0D89">
      <w:pPr>
        <w:pStyle w:val="ConsPlusNormal"/>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1A0D89" w:rsidRDefault="001A0D89">
      <w:pPr>
        <w:pStyle w:val="ConsPlusNormal"/>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1A0D89" w:rsidRDefault="001A0D89">
      <w:pPr>
        <w:pStyle w:val="ConsPlusNormal"/>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1A0D89" w:rsidRDefault="001A0D89">
      <w:pPr>
        <w:pStyle w:val="ConsPlusNormal"/>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1A0D89" w:rsidRDefault="001A0D89">
      <w:pPr>
        <w:pStyle w:val="ConsPlusNormal"/>
        <w:ind w:firstLine="540"/>
        <w:jc w:val="both"/>
      </w:pPr>
      <w:r>
        <w:t>7) особенности внесения изменений в соглашение;</w:t>
      </w:r>
    </w:p>
    <w:p w:rsidR="001A0D89" w:rsidRDefault="001A0D89">
      <w:pPr>
        <w:pStyle w:val="ConsPlusNormal"/>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1A0D89" w:rsidRDefault="001A0D89">
      <w:pPr>
        <w:pStyle w:val="ConsPlusNormal"/>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1A0D89" w:rsidRDefault="001A0D89">
      <w:pPr>
        <w:pStyle w:val="ConsPlusNormal"/>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1A0D89" w:rsidRDefault="001A0D89">
      <w:pPr>
        <w:pStyle w:val="ConsPlusNormal"/>
        <w:ind w:firstLine="540"/>
        <w:jc w:val="both"/>
      </w:pPr>
      <w:r>
        <w:t>11) иные не противоречащие законодательству Российской Федерации условия.</w:t>
      </w:r>
    </w:p>
    <w:p w:rsidR="001A0D89" w:rsidRDefault="001A0D89">
      <w:pPr>
        <w:pStyle w:val="ConsPlusNormal"/>
        <w:ind w:firstLine="540"/>
        <w:jc w:val="both"/>
      </w:pPr>
      <w:bookmarkStart w:id="24" w:name="P271"/>
      <w:bookmarkEnd w:id="24"/>
      <w:r>
        <w:t>12. Государственная регистрация права собственности частного партнера на объект соглашения осуществляется после ввода объекта соглашения в эксплуатацию одновременно с государственной регистрацией обременения (ограничения) права собственности на указанный объект и недвижимое имущество.</w:t>
      </w:r>
    </w:p>
    <w:p w:rsidR="001A0D89" w:rsidRDefault="001A0D89">
      <w:pPr>
        <w:pStyle w:val="ConsPlusNormal"/>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271" w:history="1">
        <w:r>
          <w:rPr>
            <w:color w:val="0000FF"/>
          </w:rPr>
          <w:t>части 12</w:t>
        </w:r>
      </w:hyperlink>
      <w:r>
        <w:t xml:space="preserve"> настоящей статьи обременения (ограничения).</w:t>
      </w:r>
    </w:p>
    <w:p w:rsidR="001A0D89" w:rsidRDefault="001A0D89">
      <w:pPr>
        <w:pStyle w:val="ConsPlusNormal"/>
        <w:jc w:val="both"/>
      </w:pPr>
    </w:p>
    <w:p w:rsidR="001A0D89" w:rsidRDefault="001A0D89">
      <w:pPr>
        <w:pStyle w:val="ConsPlusNormal"/>
        <w:ind w:firstLine="540"/>
        <w:jc w:val="both"/>
      </w:pPr>
      <w:r>
        <w:t xml:space="preserve">Статья 13. Заключение, изменение, прекращение соглашения о государственно-частном </w:t>
      </w:r>
      <w:r>
        <w:lastRenderedPageBreak/>
        <w:t>партнерстве, соглашения о муниципально-частном партнерстве, переход прав и обязанностей по соглашению, замена частного партнера</w:t>
      </w:r>
    </w:p>
    <w:p w:rsidR="001A0D89" w:rsidRDefault="001A0D89">
      <w:pPr>
        <w:pStyle w:val="ConsPlusNormal"/>
        <w:jc w:val="both"/>
      </w:pPr>
    </w:p>
    <w:p w:rsidR="001A0D89" w:rsidRDefault="001A0D89">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1A0D89" w:rsidRDefault="001A0D89">
      <w:pPr>
        <w:pStyle w:val="ConsPlusNormal"/>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1A0D89" w:rsidRDefault="001A0D89">
      <w:pPr>
        <w:pStyle w:val="ConsPlusNormal"/>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1A0D89" w:rsidRDefault="001A0D89">
      <w:pPr>
        <w:pStyle w:val="ConsPlusNormal"/>
        <w:ind w:firstLine="540"/>
        <w:jc w:val="both"/>
      </w:pPr>
      <w:r>
        <w:t xml:space="preserve">4. Решение об изменении существенных условий соглашения, за исключением решений, указанных в </w:t>
      </w:r>
      <w:hyperlink w:anchor="P281"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1A0D89" w:rsidRDefault="001A0D89">
      <w:pPr>
        <w:pStyle w:val="ConsPlusNormal"/>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1A0D89" w:rsidRDefault="001A0D89">
      <w:pPr>
        <w:pStyle w:val="ConsPlusNormal"/>
        <w:ind w:firstLine="540"/>
        <w:jc w:val="both"/>
      </w:pPr>
      <w:bookmarkStart w:id="25" w:name="P281"/>
      <w:bookmarkEnd w:id="25"/>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1A0D89" w:rsidRDefault="001A0D89">
      <w:pPr>
        <w:pStyle w:val="ConsPlusNormal"/>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1A0D89" w:rsidRDefault="001A0D89">
      <w:pPr>
        <w:pStyle w:val="ConsPlusNormal"/>
        <w:ind w:firstLine="540"/>
        <w:jc w:val="both"/>
      </w:pPr>
      <w:r>
        <w:t>8. Соглашение прекращается:</w:t>
      </w:r>
    </w:p>
    <w:p w:rsidR="001A0D89" w:rsidRDefault="001A0D89">
      <w:pPr>
        <w:pStyle w:val="ConsPlusNormal"/>
        <w:ind w:firstLine="540"/>
        <w:jc w:val="both"/>
      </w:pPr>
      <w:r>
        <w:t>1) по истечении срока действия;</w:t>
      </w:r>
    </w:p>
    <w:p w:rsidR="001A0D89" w:rsidRDefault="001A0D89">
      <w:pPr>
        <w:pStyle w:val="ConsPlusNormal"/>
        <w:ind w:firstLine="540"/>
        <w:jc w:val="both"/>
      </w:pPr>
      <w:r>
        <w:t>2) по соглашению сторон;</w:t>
      </w:r>
    </w:p>
    <w:p w:rsidR="001A0D89" w:rsidRDefault="001A0D89">
      <w:pPr>
        <w:pStyle w:val="ConsPlusNormal"/>
        <w:ind w:firstLine="540"/>
        <w:jc w:val="both"/>
      </w:pPr>
      <w:r>
        <w:t>3) в случае досрочного расторжения по решению суда;</w:t>
      </w:r>
    </w:p>
    <w:p w:rsidR="001A0D89" w:rsidRDefault="001A0D89">
      <w:pPr>
        <w:pStyle w:val="ConsPlusNormal"/>
        <w:ind w:firstLine="540"/>
        <w:jc w:val="both"/>
      </w:pPr>
      <w:r>
        <w:t>4) по иным основаниям, предусмотренным соглашением.</w:t>
      </w:r>
    </w:p>
    <w:p w:rsidR="001A0D89" w:rsidRDefault="001A0D89">
      <w:pPr>
        <w:pStyle w:val="ConsPlusNormal"/>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1A0D89" w:rsidRDefault="001A0D89">
      <w:pPr>
        <w:pStyle w:val="ConsPlusNormal"/>
        <w:ind w:firstLine="540"/>
        <w:jc w:val="both"/>
      </w:pPr>
      <w:r>
        <w:lastRenderedPageBreak/>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1A0D89" w:rsidRDefault="001A0D89">
      <w:pPr>
        <w:pStyle w:val="ConsPlusNormal"/>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1A0D89" w:rsidRDefault="001A0D89">
      <w:pPr>
        <w:pStyle w:val="ConsPlusNormal"/>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1A0D89" w:rsidRDefault="001A0D89">
      <w:pPr>
        <w:pStyle w:val="ConsPlusNormal"/>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293" w:history="1">
        <w:r>
          <w:rPr>
            <w:color w:val="0000FF"/>
          </w:rPr>
          <w:t>частью 14</w:t>
        </w:r>
      </w:hyperlink>
      <w:r>
        <w:t xml:space="preserve"> настоящей статьи, без проведения конкурса.</w:t>
      </w:r>
    </w:p>
    <w:p w:rsidR="001A0D89" w:rsidRDefault="001A0D89">
      <w:pPr>
        <w:pStyle w:val="ConsPlusNormal"/>
        <w:ind w:firstLine="540"/>
        <w:jc w:val="both"/>
      </w:pPr>
      <w:bookmarkStart w:id="26" w:name="P293"/>
      <w:bookmarkEnd w:id="26"/>
      <w:r>
        <w:t>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законом и конкурсной документацией.</w:t>
      </w:r>
    </w:p>
    <w:p w:rsidR="001A0D89" w:rsidRDefault="001A0D89">
      <w:pPr>
        <w:pStyle w:val="ConsPlusNormal"/>
        <w:ind w:firstLine="540"/>
        <w:jc w:val="both"/>
      </w:pPr>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1A0D89" w:rsidRDefault="001A0D89">
      <w:pPr>
        <w:pStyle w:val="ConsPlusNormal"/>
        <w:ind w:firstLine="540"/>
        <w:jc w:val="both"/>
      </w:pPr>
      <w:bookmarkStart w:id="27" w:name="P295"/>
      <w:bookmarkEnd w:id="2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1A0D89" w:rsidRDefault="001A0D89">
      <w:pPr>
        <w:pStyle w:val="ConsPlusNormal"/>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1A0D89" w:rsidRDefault="001A0D89">
      <w:pPr>
        <w:pStyle w:val="ConsPlusNormal"/>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295"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1A0D89" w:rsidRDefault="001A0D89">
      <w:pPr>
        <w:pStyle w:val="ConsPlusNormal"/>
        <w:ind w:firstLine="540"/>
        <w:jc w:val="both"/>
      </w:pPr>
      <w:r>
        <w:t xml:space="preserve">16. Проведение конкурса в целях замены частного партнера и определение победителя </w:t>
      </w:r>
      <w:r>
        <w:lastRenderedPageBreak/>
        <w:t xml:space="preserve">такого конкурса осуществляются в соответствии с </w:t>
      </w:r>
      <w:hyperlink w:anchor="P387"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1A0D89" w:rsidRDefault="001A0D89">
      <w:pPr>
        <w:pStyle w:val="ConsPlusNormal"/>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00" w:history="1">
        <w:r>
          <w:rPr>
            <w:color w:val="0000FF"/>
          </w:rPr>
          <w:t>частью 18</w:t>
        </w:r>
      </w:hyperlink>
      <w:r>
        <w:t xml:space="preserve"> настоящей статьи.</w:t>
      </w:r>
    </w:p>
    <w:p w:rsidR="001A0D89" w:rsidRDefault="001A0D89">
      <w:pPr>
        <w:pStyle w:val="ConsPlusNormal"/>
        <w:ind w:firstLine="540"/>
        <w:jc w:val="both"/>
      </w:pPr>
      <w:bookmarkStart w:id="28" w:name="P300"/>
      <w:bookmarkEnd w:id="2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1A0D89" w:rsidRDefault="001A0D89">
      <w:pPr>
        <w:pStyle w:val="ConsPlusNormal"/>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1A0D89" w:rsidRDefault="001A0D89">
      <w:pPr>
        <w:pStyle w:val="ConsPlusNormal"/>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1A0D89" w:rsidRDefault="001A0D89">
      <w:pPr>
        <w:pStyle w:val="ConsPlusNormal"/>
        <w:jc w:val="both"/>
      </w:pPr>
    </w:p>
    <w:p w:rsidR="001A0D89" w:rsidRDefault="001A0D89">
      <w:pPr>
        <w:pStyle w:val="ConsPlusNormal"/>
        <w:ind w:firstLine="540"/>
        <w:jc w:val="both"/>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1A0D89" w:rsidRDefault="001A0D89">
      <w:pPr>
        <w:pStyle w:val="ConsPlusNormal"/>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1A0D89" w:rsidRDefault="001A0D89">
      <w:pPr>
        <w:pStyle w:val="ConsPlusNormal"/>
        <w:ind w:firstLine="540"/>
        <w:jc w:val="both"/>
      </w:pPr>
      <w:r>
        <w:t>3. Представители публичного партнера, органов и юридических лиц, выступающих на стороне публичного партнера, не вправе:</w:t>
      </w:r>
    </w:p>
    <w:p w:rsidR="001A0D89" w:rsidRDefault="001A0D89">
      <w:pPr>
        <w:pStyle w:val="ConsPlusNormal"/>
        <w:ind w:firstLine="540"/>
        <w:jc w:val="both"/>
      </w:pPr>
      <w:r>
        <w:t>1) вмешиваться в осуществление хозяйственной деятельности частного партнера;</w:t>
      </w:r>
    </w:p>
    <w:p w:rsidR="001A0D89" w:rsidRDefault="001A0D89">
      <w:pPr>
        <w:pStyle w:val="ConsPlusNormal"/>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1A0D89" w:rsidRDefault="001A0D89">
      <w:pPr>
        <w:pStyle w:val="ConsPlusNormal"/>
        <w:ind w:firstLine="540"/>
        <w:jc w:val="both"/>
      </w:pPr>
      <w:r>
        <w:t>4. Контроль исполнения соглашения, в том числе соблюдения частным партнером условий соглашения, осуществляется публичным партнером в порядке, установленном Правительством Российской Федерации.</w:t>
      </w:r>
    </w:p>
    <w:p w:rsidR="001A0D89" w:rsidRDefault="001A0D89">
      <w:pPr>
        <w:pStyle w:val="ConsPlusNormal"/>
        <w:ind w:firstLine="540"/>
        <w:jc w:val="both"/>
      </w:pPr>
      <w:r>
        <w:lastRenderedPageBreak/>
        <w:t>5. Результаты осуществления контроля соблюдения частным партнером условий соглашения оформляются актом о результатах контроля.</w:t>
      </w:r>
    </w:p>
    <w:p w:rsidR="001A0D89" w:rsidRDefault="001A0D89">
      <w:pPr>
        <w:pStyle w:val="ConsPlusNormal"/>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1A0D89" w:rsidRDefault="001A0D89">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1A0D89" w:rsidRDefault="001A0D89">
      <w:pPr>
        <w:pStyle w:val="ConsPlusNormal"/>
        <w:jc w:val="both"/>
      </w:pPr>
    </w:p>
    <w:p w:rsidR="001A0D89" w:rsidRDefault="001A0D89">
      <w:pPr>
        <w:pStyle w:val="ConsPlusNormal"/>
        <w:ind w:firstLine="540"/>
        <w:jc w:val="both"/>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6"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1A0D89" w:rsidRDefault="001A0D89">
      <w:pPr>
        <w:pStyle w:val="ConsPlusNormal"/>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1A0D89" w:rsidRDefault="001A0D89">
      <w:pPr>
        <w:pStyle w:val="ConsPlusNormal"/>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1A0D89" w:rsidRDefault="001A0D89">
      <w:pPr>
        <w:pStyle w:val="ConsPlusNormal"/>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1A0D89" w:rsidRDefault="001A0D89">
      <w:pPr>
        <w:pStyle w:val="ConsPlusNormal"/>
        <w:ind w:firstLine="540"/>
        <w:jc w:val="both"/>
      </w:pPr>
      <w:bookmarkStart w:id="29" w:name="P322"/>
      <w:bookmarkEnd w:id="29"/>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w:t>
      </w:r>
      <w:r>
        <w:lastRenderedPageBreak/>
        <w:t>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1A0D89" w:rsidRDefault="001A0D89">
      <w:pPr>
        <w:pStyle w:val="ConsPlusNormal"/>
        <w:ind w:firstLine="540"/>
        <w:jc w:val="both"/>
      </w:pPr>
      <w:r>
        <w:t xml:space="preserve">6. Положения </w:t>
      </w:r>
      <w:hyperlink w:anchor="P322"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1A0D89" w:rsidRDefault="001A0D89">
      <w:pPr>
        <w:pStyle w:val="ConsPlusNormal"/>
        <w:ind w:firstLine="540"/>
        <w:jc w:val="both"/>
      </w:pPr>
      <w:r>
        <w:t xml:space="preserve">7. Указанное в </w:t>
      </w:r>
      <w:hyperlink w:anchor="P322"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1A0D89" w:rsidRDefault="001A0D89">
      <w:pPr>
        <w:pStyle w:val="ConsPlusNormal"/>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1A0D89" w:rsidRDefault="001A0D89">
      <w:pPr>
        <w:pStyle w:val="ConsPlusNormal"/>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1A0D89" w:rsidRDefault="001A0D89">
      <w:pPr>
        <w:pStyle w:val="ConsPlusNormal"/>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1A0D89" w:rsidRDefault="001A0D89">
      <w:pPr>
        <w:pStyle w:val="ConsPlusNormal"/>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1A0D89" w:rsidRDefault="001A0D89">
      <w:pPr>
        <w:pStyle w:val="ConsPlusNormal"/>
        <w:ind w:firstLine="540"/>
        <w:jc w:val="both"/>
      </w:pPr>
    </w:p>
    <w:p w:rsidR="001A0D89" w:rsidRDefault="001A0D89">
      <w:pPr>
        <w:pStyle w:val="ConsPlusTitle"/>
        <w:jc w:val="center"/>
      </w:pPr>
      <w:r>
        <w:t>Глава 4. ПОЛНОМОЧИЯ РОССИЙСКОЙ ФЕДЕРАЦИИ, СУБЪЕКТОВ</w:t>
      </w:r>
    </w:p>
    <w:p w:rsidR="001A0D89" w:rsidRDefault="001A0D89">
      <w:pPr>
        <w:pStyle w:val="ConsPlusTitle"/>
        <w:jc w:val="center"/>
      </w:pPr>
      <w:r>
        <w:t>РОССИЙСКОЙ ФЕДЕРАЦИИ, МУНИЦИПАЛЬНЫХ ОБРАЗОВАНИЙ В СФЕРЕ</w:t>
      </w:r>
    </w:p>
    <w:p w:rsidR="001A0D89" w:rsidRDefault="001A0D89">
      <w:pPr>
        <w:pStyle w:val="ConsPlusTitle"/>
        <w:jc w:val="center"/>
      </w:pPr>
      <w:r>
        <w:t>ГОСУДАРСТВЕННО-ЧАСТНОГО ПАРТНЕРСТВА, В СФЕРЕ</w:t>
      </w:r>
    </w:p>
    <w:p w:rsidR="001A0D89" w:rsidRDefault="001A0D89">
      <w:pPr>
        <w:pStyle w:val="ConsPlusTitle"/>
        <w:jc w:val="center"/>
      </w:pPr>
      <w:r>
        <w:t>МУНИЦИПАЛЬНО-ЧАСТНОГО ПАРТНЕРСТВА.</w:t>
      </w:r>
    </w:p>
    <w:p w:rsidR="001A0D89" w:rsidRDefault="001A0D89">
      <w:pPr>
        <w:pStyle w:val="ConsPlusTitle"/>
        <w:jc w:val="center"/>
      </w:pPr>
      <w:r>
        <w:t>УПОЛНОМОЧЕННЫЕ ОРГАНЫ</w:t>
      </w:r>
    </w:p>
    <w:p w:rsidR="001A0D89" w:rsidRDefault="001A0D89">
      <w:pPr>
        <w:pStyle w:val="ConsPlusNormal"/>
        <w:jc w:val="both"/>
      </w:pPr>
    </w:p>
    <w:p w:rsidR="001A0D89" w:rsidRDefault="001A0D89">
      <w:pPr>
        <w:pStyle w:val="ConsPlusNormal"/>
        <w:ind w:firstLine="540"/>
        <w:jc w:val="both"/>
      </w:pPr>
      <w:r>
        <w:t>Статья 16. Полномочия Российской Федерации в сфере государственно-частного партнерства, в сфере муниципально-частного партнерства</w:t>
      </w:r>
    </w:p>
    <w:p w:rsidR="001A0D89" w:rsidRDefault="001A0D89">
      <w:pPr>
        <w:pStyle w:val="ConsPlusNormal"/>
        <w:jc w:val="both"/>
      </w:pPr>
    </w:p>
    <w:p w:rsidR="001A0D89" w:rsidRDefault="001A0D89">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1A0D89" w:rsidRDefault="001A0D89">
      <w:pPr>
        <w:pStyle w:val="ConsPlusNormal"/>
        <w:ind w:firstLine="540"/>
        <w:jc w:val="both"/>
      </w:pPr>
      <w:r>
        <w:t xml:space="preserve">1) установление формы предложения о реализации проекта, а также требований к предусмотренным </w:t>
      </w:r>
      <w:hyperlink w:anchor="P137" w:history="1">
        <w:r>
          <w:rPr>
            <w:color w:val="0000FF"/>
          </w:rPr>
          <w:t>частью 3 статьи 8</w:t>
        </w:r>
      </w:hyperlink>
      <w:r>
        <w:t xml:space="preserve"> настоящего Федерального закона сведениям;</w:t>
      </w:r>
    </w:p>
    <w:p w:rsidR="001A0D89" w:rsidRDefault="001A0D89">
      <w:pPr>
        <w:pStyle w:val="ConsPlusNormal"/>
        <w:ind w:firstLine="540"/>
        <w:jc w:val="both"/>
      </w:pPr>
      <w:r>
        <w:lastRenderedPageBreak/>
        <w:t xml:space="preserve">2) установление порядка оценки эффективности проекта и определения его сравнительного преимущества в соответствии с </w:t>
      </w:r>
      <w:hyperlink w:anchor="P171" w:history="1">
        <w:r>
          <w:rPr>
            <w:color w:val="0000FF"/>
          </w:rPr>
          <w:t>частями 2</w:t>
        </w:r>
      </w:hyperlink>
      <w:r>
        <w:t xml:space="preserve"> - </w:t>
      </w:r>
      <w:hyperlink w:anchor="P178" w:history="1">
        <w:r>
          <w:rPr>
            <w:color w:val="0000FF"/>
          </w:rPr>
          <w:t>5 статьи 9</w:t>
        </w:r>
      </w:hyperlink>
      <w:r>
        <w:t xml:space="preserve"> настоящего Федерального закона;</w:t>
      </w:r>
    </w:p>
    <w:p w:rsidR="001A0D89" w:rsidRDefault="001A0D89">
      <w:pPr>
        <w:pStyle w:val="ConsPlusNormal"/>
        <w:ind w:firstLine="540"/>
        <w:jc w:val="both"/>
      </w:pPr>
      <w:r>
        <w:t>3) установление порядка осуществления контроля соблюдения частным партнером условий соглашения;</w:t>
      </w:r>
    </w:p>
    <w:p w:rsidR="001A0D89" w:rsidRDefault="001A0D89">
      <w:pPr>
        <w:pStyle w:val="ConsPlusNormal"/>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1A0D89" w:rsidRDefault="001A0D89">
      <w:pPr>
        <w:pStyle w:val="ConsPlusNormal"/>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1A0D89" w:rsidRDefault="001A0D89">
      <w:pPr>
        <w:pStyle w:val="ConsPlusNormal"/>
        <w:ind w:firstLine="540"/>
        <w:jc w:val="both"/>
      </w:pPr>
      <w:bookmarkStart w:id="30" w:name="P344"/>
      <w:bookmarkEnd w:id="30"/>
      <w:r>
        <w:t>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1A0D89" w:rsidRDefault="001A0D89">
      <w:pPr>
        <w:pStyle w:val="ConsPlusNormal"/>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1A0D89" w:rsidRDefault="001A0D89">
      <w:pPr>
        <w:pStyle w:val="ConsPlusNormal"/>
        <w:ind w:firstLine="540"/>
        <w:jc w:val="both"/>
      </w:pPr>
      <w:r>
        <w:t>2) установление порядка мониторинга реализации соглашений;</w:t>
      </w:r>
    </w:p>
    <w:p w:rsidR="001A0D89" w:rsidRDefault="001A0D89">
      <w:pPr>
        <w:pStyle w:val="ConsPlusNormal"/>
        <w:ind w:firstLine="540"/>
        <w:jc w:val="both"/>
      </w:pPr>
      <w:r>
        <w:t xml:space="preserve">3) утверждение методики оценки эффективности проекта и определения его сравнительного преимущества в соответствии с </w:t>
      </w:r>
      <w:hyperlink w:anchor="P171" w:history="1">
        <w:r>
          <w:rPr>
            <w:color w:val="0000FF"/>
          </w:rPr>
          <w:t>частями 2</w:t>
        </w:r>
      </w:hyperlink>
      <w:r>
        <w:t xml:space="preserve"> - </w:t>
      </w:r>
      <w:hyperlink w:anchor="P178" w:history="1">
        <w:r>
          <w:rPr>
            <w:color w:val="0000FF"/>
          </w:rPr>
          <w:t>5 статьи 9</w:t>
        </w:r>
      </w:hyperlink>
      <w:r>
        <w:t xml:space="preserve"> настоящего Федерального закона;</w:t>
      </w:r>
    </w:p>
    <w:p w:rsidR="001A0D89" w:rsidRDefault="001A0D89">
      <w:pPr>
        <w:pStyle w:val="ConsPlusNormal"/>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71" w:history="1">
        <w:r>
          <w:rPr>
            <w:color w:val="0000FF"/>
          </w:rPr>
          <w:t>частями 2</w:t>
        </w:r>
      </w:hyperlink>
      <w:r>
        <w:t xml:space="preserve"> - </w:t>
      </w:r>
      <w:hyperlink w:anchor="P178"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1A0D89" w:rsidRDefault="001A0D89">
      <w:pPr>
        <w:pStyle w:val="ConsPlusNormal"/>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1A0D89" w:rsidRDefault="001A0D89">
      <w:pPr>
        <w:pStyle w:val="ConsPlusNormal"/>
        <w:ind w:firstLine="540"/>
        <w:jc w:val="both"/>
      </w:pPr>
      <w:r>
        <w:t>6) осуществление мониторинга реализации соглашений;</w:t>
      </w:r>
    </w:p>
    <w:p w:rsidR="001A0D89" w:rsidRDefault="001A0D89">
      <w:pPr>
        <w:pStyle w:val="ConsPlusNormal"/>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1A0D89" w:rsidRDefault="001A0D89">
      <w:pPr>
        <w:pStyle w:val="ConsPlusNormal"/>
        <w:ind w:firstLine="540"/>
        <w:jc w:val="both"/>
      </w:pPr>
      <w:r>
        <w:t>8) ведение реестра заключенных соглашений;</w:t>
      </w:r>
    </w:p>
    <w:p w:rsidR="001A0D89" w:rsidRDefault="001A0D89">
      <w:pPr>
        <w:pStyle w:val="ConsPlusNormal"/>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1A0D89" w:rsidRDefault="001A0D89">
      <w:pPr>
        <w:pStyle w:val="ConsPlusNormal"/>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1A0D89" w:rsidRDefault="001A0D89">
      <w:pPr>
        <w:pStyle w:val="ConsPlusNormal"/>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1A0D89" w:rsidRDefault="001A0D89">
      <w:pPr>
        <w:pStyle w:val="ConsPlusNormal"/>
        <w:ind w:firstLine="540"/>
        <w:jc w:val="both"/>
      </w:pPr>
      <w:r>
        <w:t xml:space="preserve">3. В случае, предусмотренном </w:t>
      </w:r>
      <w:hyperlink w:anchor="P371"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71" w:history="1">
        <w:r>
          <w:rPr>
            <w:color w:val="0000FF"/>
          </w:rPr>
          <w:t>частями 2</w:t>
        </w:r>
      </w:hyperlink>
      <w:r>
        <w:t xml:space="preserve"> - </w:t>
      </w:r>
      <w:hyperlink w:anchor="P178"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1A0D89" w:rsidRDefault="001A0D89">
      <w:pPr>
        <w:pStyle w:val="ConsPlusNormal"/>
        <w:jc w:val="both"/>
      </w:pPr>
    </w:p>
    <w:p w:rsidR="001A0D89" w:rsidRDefault="001A0D89">
      <w:pPr>
        <w:pStyle w:val="ConsPlusNormal"/>
        <w:ind w:firstLine="540"/>
        <w:jc w:val="both"/>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1A0D89" w:rsidRDefault="001A0D89">
      <w:pPr>
        <w:pStyle w:val="ConsPlusNormal"/>
        <w:jc w:val="both"/>
      </w:pPr>
    </w:p>
    <w:p w:rsidR="001A0D89" w:rsidRDefault="001A0D89">
      <w:pPr>
        <w:pStyle w:val="ConsPlusNormal"/>
        <w:ind w:firstLine="540"/>
        <w:jc w:val="both"/>
      </w:pPr>
      <w:r>
        <w:t xml:space="preserve">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w:t>
      </w:r>
      <w:r>
        <w:lastRenderedPageBreak/>
        <w:t>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1A0D89" w:rsidRDefault="001A0D89">
      <w:pPr>
        <w:pStyle w:val="ConsPlusNormal"/>
        <w:ind w:firstLine="540"/>
        <w:jc w:val="both"/>
      </w:pPr>
      <w:bookmarkStart w:id="31" w:name="P361"/>
      <w:bookmarkEnd w:id="31"/>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1A0D89" w:rsidRDefault="001A0D89">
      <w:pPr>
        <w:pStyle w:val="ConsPlusNormal"/>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1A0D89" w:rsidRDefault="001A0D89">
      <w:pPr>
        <w:pStyle w:val="ConsPlusNormal"/>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71" w:history="1">
        <w:r>
          <w:rPr>
            <w:color w:val="0000FF"/>
          </w:rPr>
          <w:t>частями 2</w:t>
        </w:r>
      </w:hyperlink>
      <w:r>
        <w:t xml:space="preserve"> - </w:t>
      </w:r>
      <w:hyperlink w:anchor="P178"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71" w:history="1">
        <w:r>
          <w:rPr>
            <w:color w:val="0000FF"/>
          </w:rPr>
          <w:t>частями 2</w:t>
        </w:r>
      </w:hyperlink>
      <w:r>
        <w:t xml:space="preserve"> - </w:t>
      </w:r>
      <w:hyperlink w:anchor="P178" w:history="1">
        <w:r>
          <w:rPr>
            <w:color w:val="0000FF"/>
          </w:rPr>
          <w:t>5 статьи 9</w:t>
        </w:r>
      </w:hyperlink>
      <w:r>
        <w:t xml:space="preserve"> настоящего Федерального закона;</w:t>
      </w:r>
    </w:p>
    <w:p w:rsidR="001A0D89" w:rsidRDefault="001A0D89">
      <w:pPr>
        <w:pStyle w:val="ConsPlusNormal"/>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1A0D89" w:rsidRDefault="001A0D89">
      <w:pPr>
        <w:pStyle w:val="ConsPlusNormal"/>
        <w:ind w:firstLine="540"/>
        <w:jc w:val="both"/>
      </w:pPr>
      <w:r>
        <w:t>4) осуществление мониторинга реализации соглашений;</w:t>
      </w:r>
    </w:p>
    <w:p w:rsidR="001A0D89" w:rsidRDefault="001A0D89">
      <w:pPr>
        <w:pStyle w:val="ConsPlusNormal"/>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1A0D89" w:rsidRDefault="001A0D89">
      <w:pPr>
        <w:pStyle w:val="ConsPlusNormal"/>
        <w:ind w:firstLine="540"/>
        <w:jc w:val="both"/>
      </w:pPr>
      <w:r>
        <w:t>6) ведение реестра заключенных соглашений;</w:t>
      </w:r>
    </w:p>
    <w:p w:rsidR="001A0D89" w:rsidRDefault="001A0D89">
      <w:pPr>
        <w:pStyle w:val="ConsPlusNormal"/>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1A0D89" w:rsidRDefault="001A0D89">
      <w:pPr>
        <w:pStyle w:val="ConsPlusNormal"/>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1A0D89" w:rsidRDefault="001A0D89">
      <w:pPr>
        <w:pStyle w:val="ConsPlusNormal"/>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1A0D89" w:rsidRDefault="001A0D89">
      <w:pPr>
        <w:pStyle w:val="ConsPlusNormal"/>
        <w:ind w:firstLine="540"/>
        <w:jc w:val="both"/>
      </w:pPr>
      <w:bookmarkStart w:id="32" w:name="P371"/>
      <w:bookmarkEnd w:id="32"/>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71" w:history="1">
        <w:r>
          <w:rPr>
            <w:color w:val="0000FF"/>
          </w:rPr>
          <w:t>частями 2</w:t>
        </w:r>
      </w:hyperlink>
      <w:r>
        <w:t xml:space="preserve"> - </w:t>
      </w:r>
      <w:hyperlink w:anchor="P178"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1A0D89" w:rsidRDefault="001A0D89">
      <w:pPr>
        <w:pStyle w:val="ConsPlusNormal"/>
        <w:jc w:val="both"/>
      </w:pPr>
    </w:p>
    <w:p w:rsidR="001A0D89" w:rsidRDefault="001A0D89">
      <w:pPr>
        <w:pStyle w:val="ConsPlusNormal"/>
        <w:ind w:firstLine="540"/>
        <w:jc w:val="both"/>
      </w:pPr>
      <w:r>
        <w:t>Статья 18. Полномочия муниципальных образований в сфере муниципально-частного партнерства</w:t>
      </w:r>
    </w:p>
    <w:p w:rsidR="001A0D89" w:rsidRDefault="001A0D89">
      <w:pPr>
        <w:pStyle w:val="ConsPlusNormal"/>
        <w:jc w:val="both"/>
      </w:pPr>
    </w:p>
    <w:p w:rsidR="001A0D89" w:rsidRDefault="001A0D89">
      <w:pPr>
        <w:pStyle w:val="ConsPlusNormal"/>
        <w:ind w:firstLine="540"/>
        <w:jc w:val="both"/>
      </w:pPr>
      <w:r>
        <w:t xml:space="preserve">1. К полномочиям главы муниципального образования в сфере муниципально-частного </w:t>
      </w:r>
      <w:r>
        <w:lastRenderedPageBreak/>
        <w:t>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1A0D89" w:rsidRDefault="001A0D89">
      <w:pPr>
        <w:pStyle w:val="ConsPlusNormal"/>
        <w:ind w:firstLine="540"/>
        <w:jc w:val="both"/>
      </w:pPr>
      <w:bookmarkStart w:id="33" w:name="P376"/>
      <w:bookmarkEnd w:id="33"/>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1A0D89" w:rsidRDefault="001A0D89">
      <w:pPr>
        <w:pStyle w:val="ConsPlusNormal"/>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1A0D89" w:rsidRDefault="001A0D89">
      <w:pPr>
        <w:pStyle w:val="ConsPlusNormal"/>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1A0D89" w:rsidRDefault="001A0D89">
      <w:pPr>
        <w:pStyle w:val="ConsPlusNormal"/>
        <w:ind w:firstLine="540"/>
        <w:jc w:val="both"/>
      </w:pPr>
      <w:r>
        <w:t>3) осуществление мониторинга реализации соглашения о муниципально-частном партнерстве;</w:t>
      </w:r>
    </w:p>
    <w:p w:rsidR="001A0D89" w:rsidRDefault="001A0D89">
      <w:pPr>
        <w:pStyle w:val="ConsPlusNormal"/>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1A0D89" w:rsidRDefault="001A0D89">
      <w:pPr>
        <w:pStyle w:val="ConsPlusNormal"/>
        <w:ind w:firstLine="540"/>
        <w:jc w:val="both"/>
      </w:pPr>
      <w:r>
        <w:t>5) ведение реестра заключенных соглашений о муниципально-частном партнерстве;</w:t>
      </w:r>
    </w:p>
    <w:p w:rsidR="001A0D89" w:rsidRDefault="001A0D89">
      <w:pPr>
        <w:pStyle w:val="ConsPlusNormal"/>
        <w:ind w:firstLine="540"/>
        <w:jc w:val="both"/>
      </w:pPr>
      <w:r>
        <w:t>6) обеспечение открытости и доступности информации о соглашении о муниципально-частном партнерстве;</w:t>
      </w:r>
    </w:p>
    <w:p w:rsidR="001A0D89" w:rsidRDefault="001A0D89">
      <w:pPr>
        <w:pStyle w:val="ConsPlusNormal"/>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1A0D89" w:rsidRDefault="001A0D89">
      <w:pPr>
        <w:pStyle w:val="ConsPlusNormal"/>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1A0D89" w:rsidRDefault="001A0D89">
      <w:pPr>
        <w:pStyle w:val="ConsPlusNormal"/>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71" w:history="1">
        <w:r>
          <w:rPr>
            <w:color w:val="0000FF"/>
          </w:rPr>
          <w:t>частями 2</w:t>
        </w:r>
      </w:hyperlink>
      <w:r>
        <w:t xml:space="preserve"> - </w:t>
      </w:r>
      <w:hyperlink w:anchor="P178" w:history="1">
        <w:r>
          <w:rPr>
            <w:color w:val="0000FF"/>
          </w:rPr>
          <w:t>5 статьи 9</w:t>
        </w:r>
      </w:hyperlink>
      <w:r>
        <w:t xml:space="preserve"> настоящего Федерального закона.</w:t>
      </w:r>
    </w:p>
    <w:p w:rsidR="001A0D89" w:rsidRDefault="001A0D89">
      <w:pPr>
        <w:pStyle w:val="ConsPlusNormal"/>
        <w:jc w:val="both"/>
      </w:pPr>
    </w:p>
    <w:p w:rsidR="001A0D89" w:rsidRDefault="001A0D89">
      <w:pPr>
        <w:pStyle w:val="ConsPlusTitle"/>
        <w:jc w:val="center"/>
      </w:pPr>
      <w:bookmarkStart w:id="34" w:name="P387"/>
      <w:bookmarkEnd w:id="34"/>
      <w:r>
        <w:t>Глава 5. ОПРЕДЕЛЕНИЕ ЧАСТНОГО ПАРТНЕРА ДЛЯ РЕАЛИЗАЦИИ</w:t>
      </w:r>
    </w:p>
    <w:p w:rsidR="001A0D89" w:rsidRDefault="001A0D89">
      <w:pPr>
        <w:pStyle w:val="ConsPlusTitle"/>
        <w:jc w:val="center"/>
      </w:pPr>
      <w:r>
        <w:t>ПРОЕКТА ГОСУДАРСТВЕННО-ЧАСТНОГО ПАРТНЕРСТВА, ПРОЕКТА</w:t>
      </w:r>
    </w:p>
    <w:p w:rsidR="001A0D89" w:rsidRDefault="001A0D89">
      <w:pPr>
        <w:pStyle w:val="ConsPlusTitle"/>
        <w:jc w:val="center"/>
      </w:pPr>
      <w:r>
        <w:t>МУНИЦИПАЛЬНО-ЧАСТНОГО ПАРТНЕРСТВА</w:t>
      </w:r>
    </w:p>
    <w:p w:rsidR="001A0D89" w:rsidRDefault="001A0D89">
      <w:pPr>
        <w:pStyle w:val="ConsPlusNormal"/>
        <w:jc w:val="both"/>
      </w:pPr>
    </w:p>
    <w:p w:rsidR="001A0D89" w:rsidRDefault="001A0D89">
      <w:pPr>
        <w:pStyle w:val="ConsPlusNormal"/>
        <w:ind w:firstLine="540"/>
        <w:jc w:val="both"/>
      </w:pPr>
      <w:r>
        <w:t>Статья 19. Конкурс на право заключения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394" w:history="1">
        <w:r>
          <w:rPr>
            <w:color w:val="0000FF"/>
          </w:rPr>
          <w:t>частью 2</w:t>
        </w:r>
      </w:hyperlink>
      <w:r>
        <w:t xml:space="preserve"> настоящей статьи.</w:t>
      </w:r>
    </w:p>
    <w:p w:rsidR="001A0D89" w:rsidRDefault="001A0D89">
      <w:pPr>
        <w:pStyle w:val="ConsPlusNormal"/>
        <w:ind w:firstLine="540"/>
        <w:jc w:val="both"/>
      </w:pPr>
      <w:bookmarkStart w:id="35" w:name="P394"/>
      <w:bookmarkEnd w:id="35"/>
      <w:r>
        <w:t>2. Заключение соглашения без проведения конкурса допускается:</w:t>
      </w:r>
    </w:p>
    <w:p w:rsidR="001A0D89" w:rsidRDefault="001A0D89">
      <w:pPr>
        <w:pStyle w:val="ConsPlusNormal"/>
        <w:ind w:firstLine="540"/>
        <w:jc w:val="both"/>
      </w:pPr>
      <w:bookmarkStart w:id="36" w:name="P395"/>
      <w:bookmarkEnd w:id="36"/>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78" w:history="1">
        <w:r>
          <w:rPr>
            <w:color w:val="0000FF"/>
          </w:rPr>
          <w:t>частью 8 статьи 5</w:t>
        </w:r>
      </w:hyperlink>
      <w:r>
        <w:t xml:space="preserve"> настоящего Федерального закона;</w:t>
      </w:r>
    </w:p>
    <w:p w:rsidR="001A0D89" w:rsidRDefault="001A0D89">
      <w:pPr>
        <w:pStyle w:val="ConsPlusNormal"/>
        <w:ind w:firstLine="540"/>
        <w:jc w:val="both"/>
      </w:pPr>
      <w:r>
        <w:t xml:space="preserve">2) с лицом, представившим заявку (далее также - заявитель) на участие в конкурсе и </w:t>
      </w:r>
      <w:r>
        <w:lastRenderedPageBreak/>
        <w:t>признанным участником конкурса, в случае, если указанное лицо признано единственным участником конкурса;</w:t>
      </w:r>
    </w:p>
    <w:p w:rsidR="001A0D89" w:rsidRDefault="001A0D89">
      <w:pPr>
        <w:pStyle w:val="ConsPlusNormal"/>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1A0D89" w:rsidRDefault="001A0D89">
      <w:pPr>
        <w:pStyle w:val="ConsPlusNormal"/>
        <w:ind w:firstLine="540"/>
        <w:jc w:val="both"/>
      </w:pPr>
      <w:bookmarkStart w:id="37" w:name="P398"/>
      <w:bookmarkEnd w:id="37"/>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1A0D89" w:rsidRDefault="001A0D89">
      <w:pPr>
        <w:pStyle w:val="ConsPlusNormal"/>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7"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8"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1A0D89" w:rsidRDefault="001A0D89">
      <w:pPr>
        <w:pStyle w:val="ConsPlusNormal"/>
        <w:ind w:firstLine="540"/>
        <w:jc w:val="both"/>
      </w:pPr>
      <w:r>
        <w:t>4. Конкурс проводится в соответствии с решением о реализации проекта и включает в себя следующие этапы:</w:t>
      </w:r>
    </w:p>
    <w:p w:rsidR="001A0D89" w:rsidRDefault="001A0D89">
      <w:pPr>
        <w:pStyle w:val="ConsPlusNormal"/>
        <w:ind w:firstLine="540"/>
        <w:jc w:val="both"/>
      </w:pPr>
      <w:bookmarkStart w:id="38" w:name="P401"/>
      <w:bookmarkEnd w:id="38"/>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1A0D89" w:rsidRDefault="001A0D89">
      <w:pPr>
        <w:pStyle w:val="ConsPlusNormal"/>
        <w:ind w:firstLine="540"/>
        <w:jc w:val="both"/>
      </w:pPr>
      <w:r>
        <w:t>2) представление заявок на участие в конкурсе;</w:t>
      </w:r>
    </w:p>
    <w:p w:rsidR="001A0D89" w:rsidRDefault="001A0D89">
      <w:pPr>
        <w:pStyle w:val="ConsPlusNormal"/>
        <w:ind w:firstLine="540"/>
        <w:jc w:val="both"/>
      </w:pPr>
      <w:r>
        <w:t>3) вскрытие конвертов с заявками на участие в конкурсе;</w:t>
      </w:r>
    </w:p>
    <w:p w:rsidR="001A0D89" w:rsidRDefault="001A0D89">
      <w:pPr>
        <w:pStyle w:val="ConsPlusNormal"/>
        <w:ind w:firstLine="540"/>
        <w:jc w:val="both"/>
      </w:pPr>
      <w:bookmarkStart w:id="39" w:name="P404"/>
      <w:bookmarkEnd w:id="39"/>
      <w:r>
        <w:t>4) проведение предварительного отбора участников конкурса;</w:t>
      </w:r>
    </w:p>
    <w:p w:rsidR="001A0D89" w:rsidRDefault="001A0D89">
      <w:pPr>
        <w:pStyle w:val="ConsPlusNormal"/>
        <w:ind w:firstLine="540"/>
        <w:jc w:val="both"/>
      </w:pPr>
      <w:r>
        <w:t>5) представление конкурсных предложений;</w:t>
      </w:r>
    </w:p>
    <w:p w:rsidR="001A0D89" w:rsidRDefault="001A0D89">
      <w:pPr>
        <w:pStyle w:val="ConsPlusNormal"/>
        <w:ind w:firstLine="540"/>
        <w:jc w:val="both"/>
      </w:pPr>
      <w:r>
        <w:t>6) вскрытие конвертов с конкурсными предложениями;</w:t>
      </w:r>
    </w:p>
    <w:p w:rsidR="001A0D89" w:rsidRDefault="001A0D89">
      <w:pPr>
        <w:pStyle w:val="ConsPlusNormal"/>
        <w:ind w:firstLine="540"/>
        <w:jc w:val="both"/>
      </w:pPr>
      <w:r>
        <w:t>7) рассмотрение, оценка конкурсных предложений и определение победителя конкурса;</w:t>
      </w:r>
    </w:p>
    <w:p w:rsidR="001A0D89" w:rsidRDefault="001A0D89">
      <w:pPr>
        <w:pStyle w:val="ConsPlusNormal"/>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1A0D89" w:rsidRDefault="001A0D89">
      <w:pPr>
        <w:pStyle w:val="ConsPlusNormal"/>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04" w:history="1">
        <w:r>
          <w:rPr>
            <w:color w:val="0000FF"/>
          </w:rPr>
          <w:t>пункте 4 части 4</w:t>
        </w:r>
      </w:hyperlink>
      <w:r>
        <w:t xml:space="preserve"> настоящей статьи.</w:t>
      </w:r>
    </w:p>
    <w:p w:rsidR="001A0D89" w:rsidRDefault="001A0D89">
      <w:pPr>
        <w:pStyle w:val="ConsPlusNormal"/>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01"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1A0D89" w:rsidRDefault="001A0D89">
      <w:pPr>
        <w:pStyle w:val="ConsPlusNormal"/>
        <w:ind w:firstLine="540"/>
        <w:jc w:val="both"/>
      </w:pPr>
      <w:r>
        <w:t xml:space="preserve">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w:t>
      </w:r>
      <w:r>
        <w:lastRenderedPageBreak/>
        <w:t>конкурса.</w:t>
      </w:r>
    </w:p>
    <w:p w:rsidR="001A0D89" w:rsidRDefault="001A0D89">
      <w:pPr>
        <w:pStyle w:val="ConsPlusNormal"/>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1A0D89" w:rsidRDefault="001A0D89">
      <w:pPr>
        <w:pStyle w:val="ConsPlusNormal"/>
        <w:ind w:firstLine="540"/>
        <w:jc w:val="both"/>
      </w:pPr>
      <w:bookmarkStart w:id="40" w:name="P413"/>
      <w:bookmarkEnd w:id="40"/>
      <w:r>
        <w:t>9. К критериям конкурса могут относиться:</w:t>
      </w:r>
    </w:p>
    <w:p w:rsidR="001A0D89" w:rsidRDefault="001A0D89">
      <w:pPr>
        <w:pStyle w:val="ConsPlusNormal"/>
        <w:ind w:firstLine="540"/>
        <w:jc w:val="both"/>
      </w:pPr>
      <w:r>
        <w:t>1) технические критерии;</w:t>
      </w:r>
    </w:p>
    <w:p w:rsidR="001A0D89" w:rsidRDefault="001A0D89">
      <w:pPr>
        <w:pStyle w:val="ConsPlusNormal"/>
        <w:ind w:firstLine="540"/>
        <w:jc w:val="both"/>
      </w:pPr>
      <w:r>
        <w:t>2) финансово-экономические критерии;</w:t>
      </w:r>
    </w:p>
    <w:p w:rsidR="001A0D89" w:rsidRDefault="001A0D89">
      <w:pPr>
        <w:pStyle w:val="ConsPlusNormal"/>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1A0D89" w:rsidRDefault="001A0D89">
      <w:pPr>
        <w:pStyle w:val="ConsPlusNormal"/>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1A0D89" w:rsidRDefault="001A0D89">
      <w:pPr>
        <w:pStyle w:val="ConsPlusNormal"/>
        <w:ind w:firstLine="540"/>
        <w:jc w:val="both"/>
      </w:pPr>
      <w:r>
        <w:t xml:space="preserve">11. Для каждого предусмотренного </w:t>
      </w:r>
      <w:hyperlink w:anchor="P413" w:history="1">
        <w:r>
          <w:rPr>
            <w:color w:val="0000FF"/>
          </w:rPr>
          <w:t>частью 9</w:t>
        </w:r>
      </w:hyperlink>
      <w:r>
        <w:t xml:space="preserve"> настоящей статьи критерия конкурса устанавливаются следующие параметры:</w:t>
      </w:r>
    </w:p>
    <w:p w:rsidR="001A0D89" w:rsidRDefault="001A0D89">
      <w:pPr>
        <w:pStyle w:val="ConsPlusNormal"/>
        <w:ind w:firstLine="540"/>
        <w:jc w:val="both"/>
      </w:pPr>
      <w:r>
        <w:t>1) начальное условие в виде числового значения (далее - начальное значение критерия конкурса);</w:t>
      </w:r>
    </w:p>
    <w:p w:rsidR="001A0D89" w:rsidRDefault="001A0D89">
      <w:pPr>
        <w:pStyle w:val="ConsPlusNormal"/>
        <w:ind w:firstLine="540"/>
        <w:jc w:val="both"/>
      </w:pPr>
      <w:r>
        <w:t>2) уменьшение или увеличение начального значения критерия конкурса в конкурсном предложении;</w:t>
      </w:r>
    </w:p>
    <w:p w:rsidR="001A0D89" w:rsidRDefault="001A0D89">
      <w:pPr>
        <w:pStyle w:val="ConsPlusNormal"/>
        <w:ind w:firstLine="540"/>
        <w:jc w:val="both"/>
      </w:pPr>
      <w:r>
        <w:t>3) весовой коэффициент, учитывающий значимость критерия конкурса.</w:t>
      </w:r>
    </w:p>
    <w:p w:rsidR="001A0D89" w:rsidRDefault="001A0D89">
      <w:pPr>
        <w:pStyle w:val="ConsPlusNormal"/>
        <w:ind w:firstLine="540"/>
        <w:jc w:val="both"/>
      </w:pPr>
      <w:r>
        <w:t xml:space="preserve">12. Значения весовых коэффициентов, учитывающих значимость указанных в </w:t>
      </w:r>
      <w:hyperlink w:anchor="P413"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1A0D89" w:rsidRDefault="001A0D89">
      <w:pPr>
        <w:pStyle w:val="ConsPlusNormal"/>
        <w:ind w:firstLine="540"/>
        <w:jc w:val="both"/>
      </w:pPr>
      <w:r>
        <w:t>13. Использование критериев конкурса, не предусмотренных настоящей статьей, не допускается.</w:t>
      </w:r>
    </w:p>
    <w:p w:rsidR="001A0D89" w:rsidRDefault="001A0D89">
      <w:pPr>
        <w:pStyle w:val="ConsPlusNormal"/>
        <w:ind w:firstLine="540"/>
        <w:jc w:val="both"/>
      </w:pPr>
      <w:r>
        <w:t xml:space="preserve">14. Максимальные значения весовых коэффициентов, учитывающих значимость указанных в </w:t>
      </w:r>
      <w:hyperlink w:anchor="P413" w:history="1">
        <w:r>
          <w:rPr>
            <w:color w:val="0000FF"/>
          </w:rPr>
          <w:t>части 9</w:t>
        </w:r>
      </w:hyperlink>
      <w:r>
        <w:t xml:space="preserve"> настоящей статьи критериев конкурса, могут принимать следующие значения:</w:t>
      </w:r>
    </w:p>
    <w:p w:rsidR="001A0D89" w:rsidRDefault="001A0D89">
      <w:pPr>
        <w:pStyle w:val="ConsPlusNormal"/>
        <w:ind w:firstLine="540"/>
        <w:jc w:val="both"/>
      </w:pPr>
      <w:r>
        <w:t>1) технические критерии - до ноля целых пяти десятых;</w:t>
      </w:r>
    </w:p>
    <w:p w:rsidR="001A0D89" w:rsidRDefault="001A0D89">
      <w:pPr>
        <w:pStyle w:val="ConsPlusNormal"/>
        <w:ind w:firstLine="540"/>
        <w:jc w:val="both"/>
      </w:pPr>
      <w:r>
        <w:t>2) финансово-экономические критерии - до ноля целых восьми десятых;</w:t>
      </w:r>
    </w:p>
    <w:p w:rsidR="001A0D89" w:rsidRDefault="001A0D89">
      <w:pPr>
        <w:pStyle w:val="ConsPlusNormal"/>
        <w:ind w:firstLine="540"/>
        <w:jc w:val="both"/>
      </w:pPr>
      <w:r>
        <w:t>3) юридические критерии - до ноля целых пяти десятых.</w:t>
      </w:r>
    </w:p>
    <w:p w:rsidR="001A0D89" w:rsidRDefault="001A0D89">
      <w:pPr>
        <w:pStyle w:val="ConsPlusNormal"/>
        <w:ind w:firstLine="540"/>
        <w:jc w:val="both"/>
      </w:pPr>
      <w:r>
        <w:t>15. Значения критериев конкурса для оценки конкурсных предложений определяются в конкурсной документации.</w:t>
      </w:r>
    </w:p>
    <w:p w:rsidR="001A0D89" w:rsidRDefault="001A0D89">
      <w:pPr>
        <w:pStyle w:val="ConsPlusNormal"/>
        <w:ind w:firstLine="540"/>
        <w:jc w:val="both"/>
      </w:pPr>
      <w:r>
        <w:t xml:space="preserve">16. Представление заявки на участие в конкурсе лицами, не соответствующими требованиям, указанным в </w:t>
      </w:r>
      <w:hyperlink w:anchor="P78"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1A0D89" w:rsidRDefault="001A0D89">
      <w:pPr>
        <w:pStyle w:val="ConsPlusNormal"/>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1A0D89" w:rsidRDefault="001A0D89">
      <w:pPr>
        <w:pStyle w:val="ConsPlusNormal"/>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1A0D89" w:rsidRDefault="001A0D89">
      <w:pPr>
        <w:pStyle w:val="ConsPlusNormal"/>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1A0D89" w:rsidRDefault="001A0D89">
      <w:pPr>
        <w:pStyle w:val="ConsPlusNormal"/>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1A0D89" w:rsidRDefault="001A0D89">
      <w:pPr>
        <w:pStyle w:val="ConsPlusNormal"/>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1A0D89" w:rsidRDefault="001A0D89">
      <w:pPr>
        <w:pStyle w:val="ConsPlusNormal"/>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1A0D89" w:rsidRDefault="001A0D89">
      <w:pPr>
        <w:pStyle w:val="ConsPlusNormal"/>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1A0D89" w:rsidRDefault="001A0D89">
      <w:pPr>
        <w:pStyle w:val="ConsPlusNormal"/>
        <w:ind w:firstLine="540"/>
        <w:jc w:val="both"/>
      </w:pPr>
      <w:bookmarkStart w:id="41" w:name="P437"/>
      <w:bookmarkEnd w:id="41"/>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20" w:history="1">
        <w:r>
          <w:rPr>
            <w:color w:val="0000FF"/>
          </w:rPr>
          <w:t>статьей 32</w:t>
        </w:r>
      </w:hyperlink>
      <w:r>
        <w:t xml:space="preserve"> настоящего Федерального закона.</w:t>
      </w:r>
    </w:p>
    <w:p w:rsidR="001A0D89" w:rsidRDefault="001A0D89">
      <w:pPr>
        <w:pStyle w:val="ConsPlusNormal"/>
        <w:ind w:firstLine="540"/>
        <w:jc w:val="both"/>
      </w:pPr>
      <w:r>
        <w:t>25. Конкурс признается не состоявшимся по решению публичного партнера, принимаемому:</w:t>
      </w:r>
    </w:p>
    <w:p w:rsidR="001A0D89" w:rsidRDefault="001A0D89">
      <w:pPr>
        <w:pStyle w:val="ConsPlusNormal"/>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1A0D89" w:rsidRDefault="001A0D89">
      <w:pPr>
        <w:pStyle w:val="ConsPlusNormal"/>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1A0D89" w:rsidRDefault="001A0D89">
      <w:pPr>
        <w:pStyle w:val="ConsPlusNormal"/>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1A0D89" w:rsidRDefault="001A0D89">
      <w:pPr>
        <w:pStyle w:val="ConsPlusNormal"/>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1A0D89" w:rsidRDefault="001A0D89">
      <w:pPr>
        <w:pStyle w:val="ConsPlusNormal"/>
        <w:jc w:val="both"/>
      </w:pPr>
    </w:p>
    <w:p w:rsidR="001A0D89" w:rsidRDefault="001A0D89">
      <w:pPr>
        <w:pStyle w:val="ConsPlusNormal"/>
        <w:ind w:firstLine="540"/>
        <w:jc w:val="both"/>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1A0D89" w:rsidRDefault="001A0D89">
      <w:pPr>
        <w:pStyle w:val="ConsPlusNormal"/>
        <w:ind w:firstLine="540"/>
        <w:jc w:val="both"/>
      </w:pPr>
      <w:r>
        <w:t>2. Совместный конкурс проводится в порядке, установленном настоящей главой.</w:t>
      </w:r>
    </w:p>
    <w:p w:rsidR="001A0D89" w:rsidRDefault="001A0D89">
      <w:pPr>
        <w:pStyle w:val="ConsPlusNormal"/>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1A0D89" w:rsidRDefault="001A0D89">
      <w:pPr>
        <w:pStyle w:val="ConsPlusNormal"/>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1A0D89" w:rsidRDefault="001A0D89">
      <w:pPr>
        <w:pStyle w:val="ConsPlusNormal"/>
        <w:ind w:firstLine="540"/>
        <w:jc w:val="both"/>
      </w:pPr>
      <w:r>
        <w:t>5. Соглашение о проведении совместного конкурса включает в себя:</w:t>
      </w:r>
    </w:p>
    <w:p w:rsidR="001A0D89" w:rsidRDefault="001A0D89">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1A0D89" w:rsidRDefault="001A0D89">
      <w:pPr>
        <w:pStyle w:val="ConsPlusNormal"/>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1A0D89" w:rsidRDefault="001A0D89">
      <w:pPr>
        <w:pStyle w:val="ConsPlusNormal"/>
        <w:ind w:firstLine="540"/>
        <w:jc w:val="both"/>
      </w:pPr>
      <w:r>
        <w:t>3) порядок согласования и сроки принятия решений о реализации проекта и проведении совместного конкурса;</w:t>
      </w:r>
    </w:p>
    <w:p w:rsidR="001A0D89" w:rsidRDefault="001A0D89">
      <w:pPr>
        <w:pStyle w:val="ConsPlusNormal"/>
        <w:ind w:firstLine="540"/>
        <w:jc w:val="both"/>
      </w:pPr>
      <w:r>
        <w:t>4) информацию об условиях соглашений, заключаемых по итогам совместного конкурса;</w:t>
      </w:r>
    </w:p>
    <w:p w:rsidR="001A0D89" w:rsidRDefault="001A0D89">
      <w:pPr>
        <w:pStyle w:val="ConsPlusNormal"/>
        <w:ind w:firstLine="540"/>
        <w:jc w:val="both"/>
      </w:pPr>
      <w:r>
        <w:t>5) порядок и сроки подготовки и утверждения конкурсной документации, примерный срок проведения совместного конкурса;</w:t>
      </w:r>
    </w:p>
    <w:p w:rsidR="001A0D89" w:rsidRDefault="001A0D89">
      <w:pPr>
        <w:pStyle w:val="ConsPlusNormal"/>
        <w:ind w:firstLine="540"/>
        <w:jc w:val="both"/>
      </w:pPr>
      <w:r>
        <w:t>6) порядок и сроки формирования конкурсной комиссии;</w:t>
      </w:r>
    </w:p>
    <w:p w:rsidR="001A0D89" w:rsidRDefault="001A0D89">
      <w:pPr>
        <w:pStyle w:val="ConsPlusNormal"/>
        <w:ind w:firstLine="540"/>
        <w:jc w:val="both"/>
      </w:pPr>
      <w:r>
        <w:t>7) порядок рассмотрения споров;</w:t>
      </w:r>
    </w:p>
    <w:p w:rsidR="001A0D89" w:rsidRDefault="001A0D89">
      <w:pPr>
        <w:pStyle w:val="ConsPlusNormal"/>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A0D89" w:rsidRDefault="001A0D89">
      <w:pPr>
        <w:pStyle w:val="ConsPlusNormal"/>
        <w:ind w:firstLine="540"/>
        <w:jc w:val="both"/>
      </w:pPr>
      <w:r>
        <w:t>9) иную информацию, определяющую взаимоотношения сторон соглашения о проведении совместного конкурса.</w:t>
      </w:r>
    </w:p>
    <w:p w:rsidR="001A0D89" w:rsidRDefault="001A0D89">
      <w:pPr>
        <w:pStyle w:val="ConsPlusNormal"/>
        <w:jc w:val="both"/>
      </w:pPr>
    </w:p>
    <w:p w:rsidR="001A0D89" w:rsidRDefault="001A0D89">
      <w:pPr>
        <w:pStyle w:val="ConsPlusNormal"/>
        <w:ind w:firstLine="540"/>
        <w:jc w:val="both"/>
      </w:pPr>
      <w:r>
        <w:t>Статья 21. Конкурсная документация</w:t>
      </w:r>
    </w:p>
    <w:p w:rsidR="001A0D89" w:rsidRDefault="001A0D89">
      <w:pPr>
        <w:pStyle w:val="ConsPlusNormal"/>
        <w:jc w:val="both"/>
      </w:pPr>
    </w:p>
    <w:p w:rsidR="001A0D89" w:rsidRDefault="001A0D89">
      <w:pPr>
        <w:pStyle w:val="ConsPlusNormal"/>
        <w:ind w:firstLine="540"/>
        <w:jc w:val="both"/>
      </w:pPr>
      <w:r>
        <w:t>1. Конкурсная документация должна содержать:</w:t>
      </w:r>
    </w:p>
    <w:p w:rsidR="001A0D89" w:rsidRDefault="001A0D89">
      <w:pPr>
        <w:pStyle w:val="ConsPlusNormal"/>
        <w:ind w:firstLine="540"/>
        <w:jc w:val="both"/>
      </w:pPr>
      <w:r>
        <w:t>1) решение о реализации проекта;</w:t>
      </w:r>
    </w:p>
    <w:p w:rsidR="001A0D89" w:rsidRDefault="001A0D89">
      <w:pPr>
        <w:pStyle w:val="ConsPlusNormal"/>
        <w:ind w:firstLine="540"/>
        <w:jc w:val="both"/>
      </w:pPr>
      <w:r>
        <w:t>2) условия конкурса;</w:t>
      </w:r>
    </w:p>
    <w:p w:rsidR="001A0D89" w:rsidRDefault="001A0D89">
      <w:pPr>
        <w:pStyle w:val="ConsPlusNormal"/>
        <w:ind w:firstLine="540"/>
        <w:jc w:val="both"/>
      </w:pPr>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1A0D89" w:rsidRDefault="001A0D89">
      <w:pPr>
        <w:pStyle w:val="ConsPlusNormal"/>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1A0D89" w:rsidRDefault="001A0D89">
      <w:pPr>
        <w:pStyle w:val="ConsPlusNormal"/>
        <w:ind w:firstLine="540"/>
        <w:jc w:val="both"/>
      </w:pPr>
      <w:r>
        <w:t>5) критерии конкурса;</w:t>
      </w:r>
    </w:p>
    <w:p w:rsidR="001A0D89" w:rsidRDefault="001A0D89">
      <w:pPr>
        <w:pStyle w:val="ConsPlusNormal"/>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1A0D89" w:rsidRDefault="001A0D89">
      <w:pPr>
        <w:pStyle w:val="ConsPlusNormal"/>
        <w:ind w:firstLine="540"/>
        <w:jc w:val="both"/>
      </w:pPr>
      <w:r>
        <w:t>7) порядок представления заявок на участие в конкурсе и требования, предъявляемые к ним;</w:t>
      </w:r>
    </w:p>
    <w:p w:rsidR="001A0D89" w:rsidRDefault="001A0D89">
      <w:pPr>
        <w:pStyle w:val="ConsPlusNormal"/>
        <w:ind w:firstLine="540"/>
        <w:jc w:val="both"/>
      </w:pPr>
      <w:r>
        <w:t>8) место и срок представления заявок на участие в конкурсе (даты, время начала и истечения срока);</w:t>
      </w:r>
    </w:p>
    <w:p w:rsidR="001A0D89" w:rsidRDefault="001A0D89">
      <w:pPr>
        <w:pStyle w:val="ConsPlusNormal"/>
        <w:ind w:firstLine="540"/>
        <w:jc w:val="both"/>
      </w:pPr>
      <w:r>
        <w:t>9) порядок, место и срок предоставления конкурсной документации;</w:t>
      </w:r>
    </w:p>
    <w:p w:rsidR="001A0D89" w:rsidRDefault="001A0D89">
      <w:pPr>
        <w:pStyle w:val="ConsPlusNormal"/>
        <w:ind w:firstLine="540"/>
        <w:jc w:val="both"/>
      </w:pPr>
      <w:r>
        <w:t>10) порядок предоставления разъяснений положений конкурсной документации;</w:t>
      </w:r>
    </w:p>
    <w:p w:rsidR="001A0D89" w:rsidRDefault="001A0D89">
      <w:pPr>
        <w:pStyle w:val="ConsPlusNormal"/>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1A0D89" w:rsidRDefault="001A0D89">
      <w:pPr>
        <w:pStyle w:val="ConsPlusNormal"/>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1A0D89" w:rsidRDefault="001A0D89">
      <w:pPr>
        <w:pStyle w:val="ConsPlusNormal"/>
        <w:ind w:firstLine="540"/>
        <w:jc w:val="both"/>
      </w:pPr>
      <w:r>
        <w:t>13) порядок, место и срок представления конкурсных предложений (даты и время начала и истечения этого срока);</w:t>
      </w:r>
    </w:p>
    <w:p w:rsidR="001A0D89" w:rsidRDefault="001A0D89">
      <w:pPr>
        <w:pStyle w:val="ConsPlusNormal"/>
        <w:ind w:firstLine="540"/>
        <w:jc w:val="both"/>
      </w:pPr>
      <w:r>
        <w:t>14) порядок и срок изменения и (или) отзыва заявок на участие в конкурсе и конкурсных предложений;</w:t>
      </w:r>
    </w:p>
    <w:p w:rsidR="001A0D89" w:rsidRDefault="001A0D89">
      <w:pPr>
        <w:pStyle w:val="ConsPlusNormal"/>
        <w:ind w:firstLine="540"/>
        <w:jc w:val="both"/>
      </w:pPr>
      <w:r>
        <w:t>15) порядок, место, дату и время вскрытия конвертов с заявками на участие в конкурсе;</w:t>
      </w:r>
    </w:p>
    <w:p w:rsidR="001A0D89" w:rsidRDefault="001A0D89">
      <w:pPr>
        <w:pStyle w:val="ConsPlusNormal"/>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1A0D89" w:rsidRDefault="001A0D89">
      <w:pPr>
        <w:pStyle w:val="ConsPlusNormal"/>
        <w:ind w:firstLine="540"/>
        <w:jc w:val="both"/>
      </w:pPr>
      <w:r>
        <w:t>17) порядок, место, дату и время вскрытия конвертов с конкурсными предложениями;</w:t>
      </w:r>
    </w:p>
    <w:p w:rsidR="001A0D89" w:rsidRDefault="001A0D89">
      <w:pPr>
        <w:pStyle w:val="ConsPlusNormal"/>
        <w:ind w:firstLine="540"/>
        <w:jc w:val="both"/>
      </w:pPr>
      <w:r>
        <w:t>18) порядок рассмотрения и оценки конкурсных предложений;</w:t>
      </w:r>
    </w:p>
    <w:p w:rsidR="001A0D89" w:rsidRDefault="001A0D89">
      <w:pPr>
        <w:pStyle w:val="ConsPlusNormal"/>
        <w:ind w:firstLine="540"/>
        <w:jc w:val="both"/>
      </w:pPr>
      <w:r>
        <w:t>19) порядок определения победителя конкурса;</w:t>
      </w:r>
    </w:p>
    <w:p w:rsidR="001A0D89" w:rsidRDefault="001A0D89">
      <w:pPr>
        <w:pStyle w:val="ConsPlusNormal"/>
        <w:ind w:firstLine="540"/>
        <w:jc w:val="both"/>
      </w:pPr>
      <w:r>
        <w:t>20) срок подписания протокола о результатах проведения конкурса;</w:t>
      </w:r>
    </w:p>
    <w:p w:rsidR="001A0D89" w:rsidRDefault="001A0D89">
      <w:pPr>
        <w:pStyle w:val="ConsPlusNormal"/>
        <w:ind w:firstLine="540"/>
        <w:jc w:val="both"/>
      </w:pPr>
      <w:r>
        <w:t>21) срок подписания соглашения;</w:t>
      </w:r>
    </w:p>
    <w:p w:rsidR="001A0D89" w:rsidRDefault="001A0D89">
      <w:pPr>
        <w:pStyle w:val="ConsPlusNormal"/>
        <w:ind w:firstLine="540"/>
        <w:jc w:val="both"/>
      </w:pPr>
      <w:r>
        <w:t>22) срок и порядок проведения переговоров с победителем конкурса.</w:t>
      </w:r>
    </w:p>
    <w:p w:rsidR="001A0D89" w:rsidRDefault="001A0D89">
      <w:pPr>
        <w:pStyle w:val="ConsPlusNormal"/>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1A0D89" w:rsidRDefault="001A0D89">
      <w:pPr>
        <w:pStyle w:val="ConsPlusNormal"/>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1A0D89" w:rsidRDefault="001A0D89">
      <w:pPr>
        <w:pStyle w:val="ConsPlusNormal"/>
        <w:ind w:firstLine="540"/>
        <w:jc w:val="both"/>
      </w:pPr>
      <w: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1A0D89" w:rsidRDefault="001A0D89">
      <w:pPr>
        <w:pStyle w:val="ConsPlusNormal"/>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1A0D89" w:rsidRDefault="001A0D89">
      <w:pPr>
        <w:pStyle w:val="ConsPlusNormal"/>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1A0D89" w:rsidRDefault="001A0D89">
      <w:pPr>
        <w:pStyle w:val="ConsPlusNormal"/>
        <w:jc w:val="both"/>
      </w:pPr>
    </w:p>
    <w:p w:rsidR="001A0D89" w:rsidRDefault="001A0D89">
      <w:pPr>
        <w:pStyle w:val="ConsPlusNormal"/>
        <w:ind w:firstLine="540"/>
        <w:jc w:val="both"/>
      </w:pPr>
      <w:r>
        <w:t>Статья 22. Конкурсная комиссия</w:t>
      </w:r>
    </w:p>
    <w:p w:rsidR="001A0D89" w:rsidRDefault="001A0D89">
      <w:pPr>
        <w:pStyle w:val="ConsPlusNormal"/>
        <w:jc w:val="both"/>
      </w:pPr>
    </w:p>
    <w:p w:rsidR="001A0D89" w:rsidRDefault="001A0D89">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1A0D89" w:rsidRDefault="001A0D89">
      <w:pPr>
        <w:pStyle w:val="ConsPlusNormal"/>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1A0D89" w:rsidRDefault="001A0D89">
      <w:pPr>
        <w:pStyle w:val="ConsPlusNormal"/>
        <w:ind w:firstLine="540"/>
        <w:jc w:val="both"/>
      </w:pPr>
      <w:r>
        <w:t>3. Конкурсная комиссия выполняет следующие функции:</w:t>
      </w:r>
    </w:p>
    <w:p w:rsidR="001A0D89" w:rsidRDefault="001A0D89">
      <w:pPr>
        <w:pStyle w:val="ConsPlusNormal"/>
        <w:ind w:firstLine="540"/>
        <w:jc w:val="both"/>
      </w:pPr>
      <w:r>
        <w:t>1) размещает сообщение о проведении конкурса (при проведении открытого конкурса);</w:t>
      </w:r>
    </w:p>
    <w:p w:rsidR="001A0D89" w:rsidRDefault="001A0D89">
      <w:pPr>
        <w:pStyle w:val="ConsPlusNormal"/>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1A0D89" w:rsidRDefault="001A0D89">
      <w:pPr>
        <w:pStyle w:val="ConsPlusNormal"/>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1A0D89" w:rsidRDefault="001A0D89">
      <w:pPr>
        <w:pStyle w:val="ConsPlusNormal"/>
        <w:ind w:firstLine="540"/>
        <w:jc w:val="both"/>
      </w:pPr>
      <w:r>
        <w:t>4) принимает заявки на участие в конкурсе, конкурсные предложения;</w:t>
      </w:r>
    </w:p>
    <w:p w:rsidR="001A0D89" w:rsidRDefault="001A0D89">
      <w:pPr>
        <w:pStyle w:val="ConsPlusNormal"/>
        <w:ind w:firstLine="540"/>
        <w:jc w:val="both"/>
      </w:pPr>
      <w:r>
        <w:t>5) предоставляет конкурсную документацию, разъяснения положений конкурсной документации;</w:t>
      </w:r>
    </w:p>
    <w:p w:rsidR="001A0D89" w:rsidRDefault="001A0D89">
      <w:pPr>
        <w:pStyle w:val="ConsPlusNormal"/>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1A0D89" w:rsidRDefault="001A0D89">
      <w:pPr>
        <w:pStyle w:val="ConsPlusNormal"/>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1A0D89" w:rsidRDefault="001A0D89">
      <w:pPr>
        <w:pStyle w:val="ConsPlusNormal"/>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1A0D89" w:rsidRDefault="001A0D89">
      <w:pPr>
        <w:pStyle w:val="ConsPlusNormal"/>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1A0D89" w:rsidRDefault="001A0D89">
      <w:pPr>
        <w:pStyle w:val="ConsPlusNormal"/>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1A0D89" w:rsidRDefault="001A0D89">
      <w:pPr>
        <w:pStyle w:val="ConsPlusNormal"/>
        <w:ind w:firstLine="540"/>
        <w:jc w:val="both"/>
      </w:pPr>
      <w:r>
        <w:t>11) определяет участников конкурса;</w:t>
      </w:r>
    </w:p>
    <w:p w:rsidR="001A0D89" w:rsidRDefault="001A0D89">
      <w:pPr>
        <w:pStyle w:val="ConsPlusNormal"/>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1A0D89" w:rsidRDefault="001A0D89">
      <w:pPr>
        <w:pStyle w:val="ConsPlusNormal"/>
        <w:ind w:firstLine="540"/>
        <w:jc w:val="both"/>
      </w:pPr>
      <w:r>
        <w:t>13) осуществляет предварительный отбор участников конкурса в порядке,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1A0D89" w:rsidRDefault="001A0D89">
      <w:pPr>
        <w:pStyle w:val="ConsPlusNormal"/>
        <w:ind w:firstLine="540"/>
        <w:jc w:val="both"/>
      </w:pPr>
      <w:r>
        <w:t>14) определяет победителя конкурса и направляет ему уведомление о признании его победителем;</w:t>
      </w:r>
    </w:p>
    <w:p w:rsidR="001A0D89" w:rsidRDefault="001A0D89">
      <w:pPr>
        <w:pStyle w:val="ConsPlusNormal"/>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1A0D89" w:rsidRDefault="001A0D89">
      <w:pPr>
        <w:pStyle w:val="ConsPlusNormal"/>
        <w:ind w:firstLine="540"/>
        <w:jc w:val="both"/>
      </w:pPr>
      <w:r>
        <w:t>16) уведомляет участников конкурса о результатах проведения конкурса;</w:t>
      </w:r>
    </w:p>
    <w:p w:rsidR="001A0D89" w:rsidRDefault="001A0D89">
      <w:pPr>
        <w:pStyle w:val="ConsPlusNormal"/>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1A0D89" w:rsidRDefault="001A0D89">
      <w:pPr>
        <w:pStyle w:val="ConsPlusNormal"/>
        <w:jc w:val="both"/>
      </w:pPr>
    </w:p>
    <w:p w:rsidR="001A0D89" w:rsidRDefault="001A0D89">
      <w:pPr>
        <w:pStyle w:val="ConsPlusNormal"/>
        <w:ind w:firstLine="540"/>
        <w:jc w:val="both"/>
      </w:pPr>
      <w:r>
        <w:t>Статья 23. Представление заявок на участие в конкурсе</w:t>
      </w:r>
    </w:p>
    <w:p w:rsidR="001A0D89" w:rsidRDefault="001A0D89">
      <w:pPr>
        <w:pStyle w:val="ConsPlusNormal"/>
        <w:jc w:val="both"/>
      </w:pPr>
    </w:p>
    <w:p w:rsidR="001A0D89" w:rsidRDefault="001A0D89">
      <w:pPr>
        <w:pStyle w:val="ConsPlusNormal"/>
        <w:ind w:firstLine="540"/>
        <w:jc w:val="both"/>
      </w:pPr>
      <w:bookmarkStart w:id="42" w:name="P517"/>
      <w:bookmarkEnd w:id="4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A0D89" w:rsidRDefault="001A0D89">
      <w:pPr>
        <w:pStyle w:val="ConsPlusNormal"/>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1A0D89" w:rsidRDefault="001A0D89">
      <w:pPr>
        <w:pStyle w:val="ConsPlusNormal"/>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17"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1A0D89" w:rsidRDefault="001A0D89">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1A0D89" w:rsidRDefault="001A0D89">
      <w:pPr>
        <w:pStyle w:val="ConsPlusNormal"/>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1A0D89" w:rsidRDefault="001A0D89">
      <w:pPr>
        <w:pStyle w:val="ConsPlusNormal"/>
        <w:jc w:val="both"/>
      </w:pPr>
    </w:p>
    <w:p w:rsidR="001A0D89" w:rsidRDefault="001A0D89">
      <w:pPr>
        <w:pStyle w:val="ConsPlusNormal"/>
        <w:ind w:firstLine="540"/>
        <w:jc w:val="both"/>
      </w:pPr>
      <w:r>
        <w:t>Статья 24. Вскрытие конвертов с заявками на участие в конкурсе</w:t>
      </w:r>
    </w:p>
    <w:p w:rsidR="001A0D89" w:rsidRDefault="001A0D89">
      <w:pPr>
        <w:pStyle w:val="ConsPlusNormal"/>
        <w:jc w:val="both"/>
      </w:pPr>
    </w:p>
    <w:p w:rsidR="001A0D89" w:rsidRDefault="001A0D89">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A0D89" w:rsidRDefault="001A0D89">
      <w:pPr>
        <w:pStyle w:val="ConsPlusNormal"/>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1A0D89" w:rsidRDefault="001A0D89">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1A0D89" w:rsidRDefault="001A0D89">
      <w:pPr>
        <w:pStyle w:val="ConsPlusNormal"/>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1A0D89" w:rsidRDefault="001A0D89">
      <w:pPr>
        <w:pStyle w:val="ConsPlusNormal"/>
        <w:jc w:val="both"/>
      </w:pPr>
    </w:p>
    <w:p w:rsidR="001A0D89" w:rsidRDefault="001A0D89">
      <w:pPr>
        <w:pStyle w:val="ConsPlusNormal"/>
        <w:ind w:firstLine="540"/>
        <w:jc w:val="both"/>
      </w:pPr>
      <w:r>
        <w:t>Статья 25. Проведение предварительного отбора участников конкурса</w:t>
      </w:r>
    </w:p>
    <w:p w:rsidR="001A0D89" w:rsidRDefault="001A0D89">
      <w:pPr>
        <w:pStyle w:val="ConsPlusNormal"/>
        <w:jc w:val="both"/>
      </w:pPr>
    </w:p>
    <w:p w:rsidR="001A0D89" w:rsidRDefault="001A0D89">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1A0D89" w:rsidRDefault="001A0D89">
      <w:pPr>
        <w:pStyle w:val="ConsPlusNormal"/>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1A0D89" w:rsidRDefault="001A0D89">
      <w:pPr>
        <w:pStyle w:val="ConsPlusNormal"/>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1A0D89" w:rsidRDefault="001A0D89">
      <w:pPr>
        <w:pStyle w:val="ConsPlusNormal"/>
        <w:ind w:firstLine="540"/>
        <w:jc w:val="both"/>
      </w:pPr>
      <w:r>
        <w:t>3) соответствие заявителя требованиям, предъявляемым к частному партнеру в соответствии с настоящим Федеральным законом.</w:t>
      </w:r>
    </w:p>
    <w:p w:rsidR="001A0D89" w:rsidRDefault="001A0D89">
      <w:pPr>
        <w:pStyle w:val="ConsPlusNormal"/>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1A0D89" w:rsidRDefault="001A0D89">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1A0D89" w:rsidRDefault="001A0D89">
      <w:pPr>
        <w:pStyle w:val="ConsPlusNormal"/>
        <w:ind w:firstLine="540"/>
        <w:jc w:val="both"/>
      </w:pPr>
      <w:r>
        <w:t>1) заявитель не соответствует требованиям, предъявляемым к участникам конкурса;</w:t>
      </w:r>
    </w:p>
    <w:p w:rsidR="001A0D89" w:rsidRDefault="001A0D89">
      <w:pPr>
        <w:pStyle w:val="ConsPlusNormal"/>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1A0D89" w:rsidRDefault="001A0D89">
      <w:pPr>
        <w:pStyle w:val="ConsPlusNormal"/>
        <w:ind w:firstLine="540"/>
        <w:jc w:val="both"/>
      </w:pPr>
      <w:r>
        <w:t>3) представленные заявителем документы и материалы неполные и (или) недостоверные;</w:t>
      </w:r>
    </w:p>
    <w:p w:rsidR="001A0D89" w:rsidRDefault="001A0D89">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1A0D89" w:rsidRDefault="001A0D89">
      <w:pPr>
        <w:pStyle w:val="ConsPlusNormal"/>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1A0D89" w:rsidRDefault="001A0D89">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A0D89" w:rsidRDefault="001A0D89">
      <w:pPr>
        <w:pStyle w:val="ConsPlusNormal"/>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1A0D89" w:rsidRDefault="001A0D89">
      <w:pPr>
        <w:pStyle w:val="ConsPlusNormal"/>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1A0D89" w:rsidRDefault="001A0D89">
      <w:pPr>
        <w:pStyle w:val="ConsPlusNormal"/>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1A0D89" w:rsidRDefault="001A0D89">
      <w:pPr>
        <w:pStyle w:val="ConsPlusNormal"/>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1A0D89" w:rsidRDefault="001A0D89">
      <w:pPr>
        <w:pStyle w:val="ConsPlusNormal"/>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1A0D89" w:rsidRDefault="001A0D89">
      <w:pPr>
        <w:pStyle w:val="ConsPlusNormal"/>
        <w:jc w:val="both"/>
      </w:pPr>
    </w:p>
    <w:p w:rsidR="001A0D89" w:rsidRDefault="001A0D89">
      <w:pPr>
        <w:pStyle w:val="ConsPlusNormal"/>
        <w:ind w:firstLine="540"/>
        <w:jc w:val="both"/>
      </w:pPr>
      <w:r>
        <w:t>Статья 26. Представление конкурсных предложений</w:t>
      </w:r>
    </w:p>
    <w:p w:rsidR="001A0D89" w:rsidRDefault="001A0D89">
      <w:pPr>
        <w:pStyle w:val="ConsPlusNormal"/>
        <w:jc w:val="both"/>
      </w:pPr>
    </w:p>
    <w:p w:rsidR="001A0D89" w:rsidRDefault="001A0D89">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1A0D89" w:rsidRDefault="001A0D89">
      <w:pPr>
        <w:pStyle w:val="ConsPlusNormal"/>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1A0D89" w:rsidRDefault="001A0D89">
      <w:pPr>
        <w:pStyle w:val="ConsPlusNormal"/>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1A0D89" w:rsidRDefault="001A0D89">
      <w:pPr>
        <w:pStyle w:val="ConsPlusNormal"/>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1A0D89" w:rsidRDefault="001A0D89">
      <w:pPr>
        <w:pStyle w:val="ConsPlusNormal"/>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1A0D89" w:rsidRDefault="001A0D89">
      <w:pPr>
        <w:pStyle w:val="ConsPlusNormal"/>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A0D89" w:rsidRDefault="001A0D89">
      <w:pPr>
        <w:pStyle w:val="ConsPlusNormal"/>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1A0D89" w:rsidRDefault="001A0D89">
      <w:pPr>
        <w:pStyle w:val="ConsPlusNormal"/>
        <w:jc w:val="both"/>
      </w:pPr>
    </w:p>
    <w:p w:rsidR="001A0D89" w:rsidRDefault="001A0D89">
      <w:pPr>
        <w:pStyle w:val="ConsPlusNormal"/>
        <w:ind w:firstLine="540"/>
        <w:jc w:val="both"/>
      </w:pPr>
      <w:bookmarkStart w:id="43" w:name="P560"/>
      <w:bookmarkEnd w:id="43"/>
      <w:r>
        <w:t>Статья 27. Вскрытие конвертов с конкурсными предложениями</w:t>
      </w:r>
    </w:p>
    <w:p w:rsidR="001A0D89" w:rsidRDefault="001A0D89">
      <w:pPr>
        <w:pStyle w:val="ConsPlusNormal"/>
        <w:jc w:val="both"/>
      </w:pPr>
    </w:p>
    <w:p w:rsidR="001A0D89" w:rsidRDefault="001A0D89">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1A0D89" w:rsidRDefault="001A0D89">
      <w:pPr>
        <w:pStyle w:val="ConsPlusNormal"/>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A0D89" w:rsidRDefault="001A0D89">
      <w:pPr>
        <w:pStyle w:val="ConsPlusNormal"/>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1A0D89" w:rsidRDefault="001A0D89">
      <w:pPr>
        <w:pStyle w:val="ConsPlusNormal"/>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A0D89" w:rsidRDefault="001A0D89">
      <w:pPr>
        <w:pStyle w:val="ConsPlusNormal"/>
        <w:jc w:val="both"/>
      </w:pPr>
    </w:p>
    <w:p w:rsidR="001A0D89" w:rsidRDefault="001A0D89">
      <w:pPr>
        <w:pStyle w:val="ConsPlusNormal"/>
        <w:ind w:firstLine="540"/>
        <w:jc w:val="both"/>
      </w:pPr>
      <w:bookmarkStart w:id="44" w:name="P567"/>
      <w:bookmarkEnd w:id="44"/>
      <w:r>
        <w:t>Статья 28. Порядок рассмотрения и оценки конкурсных предложений</w:t>
      </w:r>
    </w:p>
    <w:p w:rsidR="001A0D89" w:rsidRDefault="001A0D89">
      <w:pPr>
        <w:pStyle w:val="ConsPlusNormal"/>
        <w:jc w:val="both"/>
      </w:pPr>
    </w:p>
    <w:p w:rsidR="001A0D89" w:rsidRDefault="001A0D89">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560"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A0D89" w:rsidRDefault="001A0D89">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1A0D89" w:rsidRDefault="001A0D89">
      <w:pPr>
        <w:pStyle w:val="ConsPlusNormal"/>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1A0D89" w:rsidRDefault="001A0D89">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1A0D89" w:rsidRDefault="001A0D89">
      <w:pPr>
        <w:pStyle w:val="ConsPlusNormal"/>
        <w:ind w:firstLine="540"/>
        <w:jc w:val="both"/>
      </w:pPr>
      <w:r>
        <w:t>2) условие, содержащееся в конкурсном предложении, не соответствует установленным критериям конкурса;</w:t>
      </w:r>
    </w:p>
    <w:p w:rsidR="001A0D89" w:rsidRDefault="001A0D89">
      <w:pPr>
        <w:pStyle w:val="ConsPlusNormal"/>
        <w:ind w:firstLine="540"/>
        <w:jc w:val="both"/>
      </w:pPr>
      <w:r>
        <w:t>3) представленные участником конкурса документы и материалы недостоверны.</w:t>
      </w:r>
    </w:p>
    <w:p w:rsidR="001A0D89" w:rsidRDefault="001A0D89">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1A0D89" w:rsidRDefault="001A0D89">
      <w:pPr>
        <w:pStyle w:val="ConsPlusNormal"/>
        <w:ind w:firstLine="540"/>
        <w:jc w:val="both"/>
      </w:pPr>
      <w:bookmarkStart w:id="45" w:name="P576"/>
      <w:bookmarkEnd w:id="45"/>
      <w:r>
        <w:t>5. Оценка конкурсных предложений осуществляется в следующем порядке:</w:t>
      </w:r>
    </w:p>
    <w:p w:rsidR="001A0D89" w:rsidRDefault="001A0D89">
      <w:pPr>
        <w:pStyle w:val="ConsPlusNormal"/>
        <w:ind w:firstLine="540"/>
        <w:jc w:val="both"/>
      </w:pPr>
      <w:bookmarkStart w:id="46" w:name="P577"/>
      <w:bookmarkEnd w:id="4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1A0D89" w:rsidRDefault="001A0D89">
      <w:pPr>
        <w:pStyle w:val="ConsPlusNormal"/>
        <w:ind w:firstLine="540"/>
        <w:jc w:val="both"/>
      </w:pPr>
      <w:bookmarkStart w:id="47" w:name="P578"/>
      <w:bookmarkEnd w:id="4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1A0D89" w:rsidRDefault="001A0D89">
      <w:pPr>
        <w:pStyle w:val="ConsPlusNormal"/>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577" w:history="1">
        <w:r>
          <w:rPr>
            <w:color w:val="0000FF"/>
          </w:rPr>
          <w:t>пунктов 1</w:t>
        </w:r>
      </w:hyperlink>
      <w:r>
        <w:t xml:space="preserve"> и </w:t>
      </w:r>
      <w:hyperlink w:anchor="P578" w:history="1">
        <w:r>
          <w:rPr>
            <w:color w:val="0000FF"/>
          </w:rPr>
          <w:t>2</w:t>
        </w:r>
      </w:hyperlink>
      <w:r>
        <w:t xml:space="preserve"> настоящей части, суммируются и определяется итоговая величина.</w:t>
      </w:r>
    </w:p>
    <w:p w:rsidR="001A0D89" w:rsidRDefault="001A0D89">
      <w:pPr>
        <w:pStyle w:val="ConsPlusNormal"/>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576" w:history="1">
        <w:r>
          <w:rPr>
            <w:color w:val="0000FF"/>
          </w:rPr>
          <w:t>частью 5</w:t>
        </w:r>
      </w:hyperlink>
      <w:r>
        <w:t xml:space="preserve"> настоящей статьи.</w:t>
      </w:r>
    </w:p>
    <w:p w:rsidR="001A0D89" w:rsidRDefault="001A0D89">
      <w:pPr>
        <w:pStyle w:val="ConsPlusNormal"/>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1A0D89" w:rsidRDefault="001A0D89">
      <w:pPr>
        <w:pStyle w:val="ConsPlusNormal"/>
        <w:jc w:val="both"/>
      </w:pPr>
    </w:p>
    <w:p w:rsidR="001A0D89" w:rsidRDefault="001A0D89">
      <w:pPr>
        <w:pStyle w:val="ConsPlusNormal"/>
        <w:ind w:firstLine="540"/>
        <w:jc w:val="both"/>
      </w:pPr>
      <w:r>
        <w:t>Статья 29. Порядок определения победителя конкурса</w:t>
      </w:r>
    </w:p>
    <w:p w:rsidR="001A0D89" w:rsidRDefault="001A0D89">
      <w:pPr>
        <w:pStyle w:val="ConsPlusNormal"/>
        <w:jc w:val="both"/>
      </w:pPr>
    </w:p>
    <w:p w:rsidR="001A0D89" w:rsidRDefault="001A0D89">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567" w:history="1">
        <w:r>
          <w:rPr>
            <w:color w:val="0000FF"/>
          </w:rPr>
          <w:t>статьей 28</w:t>
        </w:r>
      </w:hyperlink>
      <w:r>
        <w:t xml:space="preserve"> настоящего Федерального закона.</w:t>
      </w:r>
    </w:p>
    <w:p w:rsidR="001A0D89" w:rsidRDefault="001A0D89">
      <w:pPr>
        <w:pStyle w:val="ConsPlusNormal"/>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1A0D89" w:rsidRDefault="001A0D89">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1A0D89" w:rsidRDefault="001A0D89">
      <w:pPr>
        <w:pStyle w:val="ConsPlusNormal"/>
        <w:ind w:firstLine="540"/>
        <w:jc w:val="both"/>
      </w:pPr>
      <w:r>
        <w:t>1) критерии конкурса;</w:t>
      </w:r>
    </w:p>
    <w:p w:rsidR="001A0D89" w:rsidRDefault="001A0D89">
      <w:pPr>
        <w:pStyle w:val="ConsPlusNormal"/>
        <w:ind w:firstLine="540"/>
        <w:jc w:val="both"/>
      </w:pPr>
      <w:r>
        <w:t>2) условия, содержащиеся в конкурсных предложениях;</w:t>
      </w:r>
    </w:p>
    <w:p w:rsidR="001A0D89" w:rsidRDefault="001A0D89">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A0D89" w:rsidRDefault="001A0D89">
      <w:pPr>
        <w:pStyle w:val="ConsPlusNormal"/>
        <w:ind w:firstLine="540"/>
        <w:jc w:val="both"/>
      </w:pPr>
      <w:r>
        <w:t>4) результаты оценки конкурсных предложений;</w:t>
      </w:r>
    </w:p>
    <w:p w:rsidR="001A0D89" w:rsidRDefault="001A0D89">
      <w:pPr>
        <w:pStyle w:val="ConsPlusNormal"/>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1A0D89" w:rsidRDefault="001A0D89">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A0D89" w:rsidRDefault="001A0D89">
      <w:pPr>
        <w:pStyle w:val="ConsPlusNormal"/>
        <w:jc w:val="both"/>
      </w:pPr>
    </w:p>
    <w:p w:rsidR="001A0D89" w:rsidRDefault="001A0D89">
      <w:pPr>
        <w:pStyle w:val="ConsPlusNormal"/>
        <w:ind w:firstLine="540"/>
        <w:jc w:val="both"/>
      </w:pPr>
      <w:r>
        <w:t>Статья 30. Содержание протокола о результатах проведения конкурса и срок его подписания</w:t>
      </w:r>
    </w:p>
    <w:p w:rsidR="001A0D89" w:rsidRDefault="001A0D89">
      <w:pPr>
        <w:pStyle w:val="ConsPlusNormal"/>
        <w:jc w:val="both"/>
      </w:pPr>
    </w:p>
    <w:p w:rsidR="001A0D89" w:rsidRDefault="001A0D89">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1A0D89" w:rsidRDefault="001A0D89">
      <w:pPr>
        <w:pStyle w:val="ConsPlusNormal"/>
        <w:ind w:firstLine="540"/>
        <w:jc w:val="both"/>
      </w:pPr>
      <w:r>
        <w:t>1) решение о заключении соглашения с указанием вида конкурса;</w:t>
      </w:r>
    </w:p>
    <w:p w:rsidR="001A0D89" w:rsidRDefault="001A0D89">
      <w:pPr>
        <w:pStyle w:val="ConsPlusNormal"/>
        <w:ind w:firstLine="540"/>
        <w:jc w:val="both"/>
      </w:pPr>
      <w:r>
        <w:t>2) сообщение о проведении конкурса;</w:t>
      </w:r>
    </w:p>
    <w:p w:rsidR="001A0D89" w:rsidRDefault="001A0D89">
      <w:pPr>
        <w:pStyle w:val="ConsPlusNormal"/>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1A0D89" w:rsidRDefault="001A0D89">
      <w:pPr>
        <w:pStyle w:val="ConsPlusNormal"/>
        <w:ind w:firstLine="540"/>
        <w:jc w:val="both"/>
      </w:pPr>
      <w:r>
        <w:t>4) конкурсная документация и внесенные в нее изменения;</w:t>
      </w:r>
    </w:p>
    <w:p w:rsidR="001A0D89" w:rsidRDefault="001A0D89">
      <w:pPr>
        <w:pStyle w:val="ConsPlusNormal"/>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1A0D89" w:rsidRDefault="001A0D89">
      <w:pPr>
        <w:pStyle w:val="ConsPlusNormal"/>
        <w:ind w:firstLine="540"/>
        <w:jc w:val="both"/>
      </w:pPr>
      <w:r>
        <w:t>6) протокол вскрытия конвертов с заявками на участие в конкурсе;</w:t>
      </w:r>
    </w:p>
    <w:p w:rsidR="001A0D89" w:rsidRDefault="001A0D89">
      <w:pPr>
        <w:pStyle w:val="ConsPlusNormal"/>
        <w:ind w:firstLine="540"/>
        <w:jc w:val="both"/>
      </w:pPr>
      <w:r>
        <w:t>7) оригиналы заявок на участие в конкурсе, представленные в конкурсную комиссию;</w:t>
      </w:r>
    </w:p>
    <w:p w:rsidR="001A0D89" w:rsidRDefault="001A0D89">
      <w:pPr>
        <w:pStyle w:val="ConsPlusNormal"/>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1A0D89" w:rsidRDefault="001A0D89">
      <w:pPr>
        <w:pStyle w:val="ConsPlusNormal"/>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1A0D89" w:rsidRDefault="001A0D89">
      <w:pPr>
        <w:pStyle w:val="ConsPlusNormal"/>
        <w:ind w:firstLine="540"/>
        <w:jc w:val="both"/>
      </w:pPr>
      <w:r>
        <w:t>10) протокол вскрытия конвертов с конкурсными предложениями;</w:t>
      </w:r>
    </w:p>
    <w:p w:rsidR="001A0D89" w:rsidRDefault="001A0D89">
      <w:pPr>
        <w:pStyle w:val="ConsPlusNormal"/>
        <w:ind w:firstLine="540"/>
        <w:jc w:val="both"/>
      </w:pPr>
      <w:r>
        <w:t>11) протокол рассмотрения и оценки конкурсных предложений.</w:t>
      </w:r>
    </w:p>
    <w:p w:rsidR="001A0D89" w:rsidRDefault="001A0D89">
      <w:pPr>
        <w:pStyle w:val="ConsPlusNormal"/>
        <w:ind w:firstLine="540"/>
        <w:jc w:val="both"/>
      </w:pPr>
      <w:r>
        <w:t>2. Протокол о результатах проведения конкурса хранится у публичного партнера в течение срока действия соглашения.</w:t>
      </w:r>
    </w:p>
    <w:p w:rsidR="001A0D89" w:rsidRDefault="001A0D89">
      <w:pPr>
        <w:pStyle w:val="ConsPlusNormal"/>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1A0D89" w:rsidRDefault="001A0D89">
      <w:pPr>
        <w:pStyle w:val="ConsPlusNormal"/>
        <w:jc w:val="both"/>
      </w:pPr>
    </w:p>
    <w:p w:rsidR="001A0D89" w:rsidRDefault="001A0D89">
      <w:pPr>
        <w:pStyle w:val="ConsPlusNormal"/>
        <w:ind w:firstLine="540"/>
        <w:jc w:val="both"/>
      </w:pPr>
      <w:r>
        <w:t>Статья 31. Размещение сообщения о результатах проведения конкурса, уведомление участников конкурса о результатах проведения конкурса</w:t>
      </w:r>
    </w:p>
    <w:p w:rsidR="001A0D89" w:rsidRDefault="001A0D89">
      <w:pPr>
        <w:pStyle w:val="ConsPlusNormal"/>
        <w:jc w:val="both"/>
      </w:pPr>
    </w:p>
    <w:p w:rsidR="001A0D89" w:rsidRDefault="001A0D89">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A0D89" w:rsidRDefault="001A0D89">
      <w:pPr>
        <w:pStyle w:val="ConsPlusNormal"/>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1A0D89" w:rsidRDefault="001A0D89">
      <w:pPr>
        <w:pStyle w:val="ConsPlusNormal"/>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1A0D89" w:rsidRDefault="001A0D89">
      <w:pPr>
        <w:pStyle w:val="ConsPlusNormal"/>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1A0D89" w:rsidRDefault="001A0D89">
      <w:pPr>
        <w:pStyle w:val="ConsPlusNormal"/>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1A0D89" w:rsidRDefault="001A0D89">
      <w:pPr>
        <w:pStyle w:val="ConsPlusNormal"/>
        <w:jc w:val="both"/>
      </w:pPr>
    </w:p>
    <w:p w:rsidR="001A0D89" w:rsidRDefault="001A0D89">
      <w:pPr>
        <w:pStyle w:val="ConsPlusNormal"/>
        <w:ind w:firstLine="540"/>
        <w:jc w:val="both"/>
      </w:pPr>
      <w:bookmarkStart w:id="48" w:name="P620"/>
      <w:bookmarkEnd w:id="48"/>
      <w:r>
        <w:t>Статья 32. Порядок заключения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1A0D89" w:rsidRDefault="001A0D89">
      <w:pPr>
        <w:pStyle w:val="ConsPlusNormal"/>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1A0D89" w:rsidRDefault="001A0D89">
      <w:pPr>
        <w:pStyle w:val="ConsPlusNormal"/>
        <w:ind w:firstLine="540"/>
        <w:jc w:val="both"/>
      </w:pPr>
      <w:bookmarkStart w:id="49" w:name="P624"/>
      <w:bookmarkEnd w:id="49"/>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1A0D89" w:rsidRDefault="001A0D89">
      <w:pPr>
        <w:pStyle w:val="ConsPlusNormal"/>
        <w:ind w:firstLine="540"/>
        <w:jc w:val="both"/>
      </w:pPr>
      <w:r>
        <w:t xml:space="preserve">4. Результаты переговоров, проведенных в соответствии с </w:t>
      </w:r>
      <w:hyperlink w:anchor="P624"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1A0D89" w:rsidRDefault="001A0D89">
      <w:pPr>
        <w:pStyle w:val="ConsPlusNormal"/>
        <w:ind w:firstLine="540"/>
        <w:jc w:val="both"/>
      </w:pPr>
      <w:r>
        <w:t xml:space="preserve">5. Соглашение заключается в письменной форме с победителем конкурса или иным лицом, указанным в </w:t>
      </w:r>
      <w:hyperlink w:anchor="P395" w:history="1">
        <w:r>
          <w:rPr>
            <w:color w:val="0000FF"/>
          </w:rPr>
          <w:t>пунктах 1</w:t>
        </w:r>
      </w:hyperlink>
      <w:r>
        <w:t xml:space="preserve"> - </w:t>
      </w:r>
      <w:hyperlink w:anchor="P398" w:history="1">
        <w:r>
          <w:rPr>
            <w:color w:val="0000FF"/>
          </w:rPr>
          <w:t>4 части 2</w:t>
        </w:r>
      </w:hyperlink>
      <w:r>
        <w:t xml:space="preserve"> и </w:t>
      </w:r>
      <w:hyperlink w:anchor="P437"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1A0D89" w:rsidRDefault="001A0D89">
      <w:pPr>
        <w:pStyle w:val="ConsPlusNormal"/>
        <w:ind w:firstLine="540"/>
        <w:jc w:val="both"/>
      </w:pPr>
      <w:r>
        <w:t>6. Соглашение вступает в силу с момента его подписания, если иное не предусмотрено соглашением.</w:t>
      </w:r>
    </w:p>
    <w:p w:rsidR="001A0D89" w:rsidRDefault="001A0D89">
      <w:pPr>
        <w:pStyle w:val="ConsPlusNormal"/>
        <w:jc w:val="both"/>
      </w:pPr>
    </w:p>
    <w:p w:rsidR="001A0D89" w:rsidRDefault="001A0D89">
      <w:pPr>
        <w:pStyle w:val="ConsPlusTitle"/>
        <w:jc w:val="center"/>
      </w:pPr>
      <w:r>
        <w:t>Глава 6. ПРЕДОСТАВЛЕНИЕ ЧАСТНОМУ ПАРТНЕРУ ЗЕМЕЛЬНОГО</w:t>
      </w:r>
    </w:p>
    <w:p w:rsidR="001A0D89" w:rsidRDefault="001A0D89">
      <w:pPr>
        <w:pStyle w:val="ConsPlusTitle"/>
        <w:jc w:val="center"/>
      </w:pPr>
      <w:r>
        <w:t>УЧАСТКА, ЛЕСНОГО УЧАСТКА, ВОДНОГО ОБЪЕКТА, УЧАСТКА НЕДР</w:t>
      </w:r>
    </w:p>
    <w:p w:rsidR="001A0D89" w:rsidRDefault="001A0D89">
      <w:pPr>
        <w:pStyle w:val="ConsPlusTitle"/>
        <w:jc w:val="center"/>
      </w:pPr>
      <w:r>
        <w:t>И ИХ ИСПОЛЬЗОВАНИЕ</w:t>
      </w:r>
    </w:p>
    <w:p w:rsidR="001A0D89" w:rsidRDefault="001A0D89">
      <w:pPr>
        <w:pStyle w:val="ConsPlusNormal"/>
        <w:jc w:val="both"/>
      </w:pPr>
    </w:p>
    <w:p w:rsidR="001A0D89" w:rsidRDefault="001A0D89">
      <w:pPr>
        <w:pStyle w:val="ConsPlusNormal"/>
        <w:ind w:firstLine="540"/>
        <w:jc w:val="both"/>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1A0D89" w:rsidRDefault="001A0D89">
      <w:pPr>
        <w:pStyle w:val="ConsPlusNormal"/>
        <w:jc w:val="both"/>
      </w:pPr>
    </w:p>
    <w:p w:rsidR="001A0D89" w:rsidRDefault="001A0D89">
      <w:pPr>
        <w:pStyle w:val="ConsPlusNormal"/>
        <w:ind w:firstLine="540"/>
        <w:jc w:val="both"/>
      </w:pPr>
      <w:bookmarkStart w:id="50" w:name="P635"/>
      <w:bookmarkEnd w:id="50"/>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физкультурно-оздоровительных, спортивных и спортивно-технических сооружений),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19" w:history="1">
        <w:r>
          <w:rPr>
            <w:color w:val="0000FF"/>
          </w:rPr>
          <w:t>земельным</w:t>
        </w:r>
      </w:hyperlink>
      <w:r>
        <w:t xml:space="preserve">, </w:t>
      </w:r>
      <w:hyperlink r:id="rId20" w:history="1">
        <w:r>
          <w:rPr>
            <w:color w:val="0000FF"/>
          </w:rPr>
          <w:t>лесным</w:t>
        </w:r>
      </w:hyperlink>
      <w:r>
        <w:t xml:space="preserve">, </w:t>
      </w:r>
      <w:hyperlink r:id="rId21" w:history="1">
        <w:r>
          <w:rPr>
            <w:color w:val="0000FF"/>
          </w:rPr>
          <w:t>водным</w:t>
        </w:r>
      </w:hyperlink>
      <w:r>
        <w:t xml:space="preserve"> законодательством, </w:t>
      </w:r>
      <w:hyperlink r:id="rId22"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1A0D89" w:rsidRDefault="001A0D89">
      <w:pPr>
        <w:pStyle w:val="ConsPlusNormal"/>
        <w:ind w:firstLine="540"/>
        <w:jc w:val="both"/>
      </w:pPr>
      <w:bookmarkStart w:id="51" w:name="P636"/>
      <w:bookmarkEnd w:id="51"/>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1A0D89" w:rsidRDefault="001A0D89">
      <w:pPr>
        <w:pStyle w:val="ConsPlusNormal"/>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1A0D89" w:rsidRDefault="001A0D89">
      <w:pPr>
        <w:pStyle w:val="ConsPlusNormal"/>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1A0D89" w:rsidRDefault="001A0D89">
      <w:pPr>
        <w:pStyle w:val="ConsPlusNormal"/>
        <w:ind w:firstLine="540"/>
        <w:jc w:val="both"/>
      </w:pPr>
      <w:r>
        <w:t xml:space="preserve">5. Прекращение соглашения является основанием для прекращения заключенного в соответствии с </w:t>
      </w:r>
      <w:hyperlink w:anchor="P635" w:history="1">
        <w:r>
          <w:rPr>
            <w:color w:val="0000FF"/>
          </w:rPr>
          <w:t>частями 1</w:t>
        </w:r>
      </w:hyperlink>
      <w:r>
        <w:t xml:space="preserve"> и </w:t>
      </w:r>
      <w:hyperlink w:anchor="P636"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640" w:history="1">
        <w:r>
          <w:rPr>
            <w:color w:val="0000FF"/>
          </w:rPr>
          <w:t>частью 6</w:t>
        </w:r>
      </w:hyperlink>
      <w:r>
        <w:t xml:space="preserve"> настоящей статьи.</w:t>
      </w:r>
    </w:p>
    <w:p w:rsidR="001A0D89" w:rsidRDefault="001A0D89">
      <w:pPr>
        <w:pStyle w:val="ConsPlusNormal"/>
        <w:ind w:firstLine="540"/>
        <w:jc w:val="both"/>
      </w:pPr>
      <w:bookmarkStart w:id="52" w:name="P640"/>
      <w:bookmarkEnd w:id="52"/>
      <w:r>
        <w:t xml:space="preserve">6. До истечения срока действия соглашения не допускается приобретение частным партнером в порядке, установленном </w:t>
      </w:r>
      <w:hyperlink r:id="rId23"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1A0D89" w:rsidRDefault="001A0D89">
      <w:pPr>
        <w:pStyle w:val="ConsPlusNormal"/>
        <w:jc w:val="both"/>
      </w:pPr>
    </w:p>
    <w:p w:rsidR="001A0D89" w:rsidRDefault="001A0D89">
      <w:pPr>
        <w:pStyle w:val="ConsPlusTitle"/>
        <w:jc w:val="center"/>
      </w:pPr>
      <w:r>
        <w:t>Глава 7. ЗАКЛЮЧИТЕЛЬНЫЕ ПОЛОЖЕНИЯ</w:t>
      </w:r>
    </w:p>
    <w:p w:rsidR="001A0D89" w:rsidRDefault="001A0D89">
      <w:pPr>
        <w:pStyle w:val="ConsPlusNormal"/>
        <w:jc w:val="both"/>
      </w:pPr>
    </w:p>
    <w:p w:rsidR="001A0D89" w:rsidRDefault="001A0D89">
      <w:pPr>
        <w:pStyle w:val="ConsPlusNormal"/>
        <w:ind w:firstLine="540"/>
        <w:jc w:val="both"/>
      </w:pPr>
      <w:r>
        <w:t>Статья 34. О внесении изменения в Закон Российской Федерации "О недрах"</w:t>
      </w:r>
    </w:p>
    <w:p w:rsidR="001A0D89" w:rsidRDefault="001A0D89">
      <w:pPr>
        <w:pStyle w:val="ConsPlusNormal"/>
        <w:jc w:val="both"/>
      </w:pPr>
    </w:p>
    <w:p w:rsidR="001A0D89" w:rsidRDefault="001A0D89">
      <w:pPr>
        <w:pStyle w:val="ConsPlusNormal"/>
        <w:ind w:firstLine="540"/>
        <w:jc w:val="both"/>
      </w:pPr>
      <w:hyperlink r:id="rId24"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jc w:val="both"/>
      </w:pPr>
    </w:p>
    <w:p w:rsidR="001A0D89" w:rsidRDefault="001A0D89">
      <w:pPr>
        <w:pStyle w:val="ConsPlusNormal"/>
        <w:ind w:firstLine="540"/>
        <w:jc w:val="both"/>
      </w:pPr>
      <w:r>
        <w:t>Статья 35. О внесении изменения в Федеральный закон "О государственной регистрации прав на недвижимое имущество и сделок с ним"</w:t>
      </w:r>
    </w:p>
    <w:p w:rsidR="001A0D89" w:rsidRDefault="001A0D89">
      <w:pPr>
        <w:pStyle w:val="ConsPlusNormal"/>
        <w:jc w:val="both"/>
      </w:pPr>
    </w:p>
    <w:p w:rsidR="001A0D89" w:rsidRDefault="001A0D89">
      <w:pPr>
        <w:pStyle w:val="ConsPlusNormal"/>
        <w:ind w:firstLine="540"/>
        <w:jc w:val="both"/>
      </w:pPr>
      <w:hyperlink r:id="rId25" w:history="1">
        <w:r>
          <w:rPr>
            <w:color w:val="0000FF"/>
          </w:rPr>
          <w:t>Абзац четвертый статьи 1</w:t>
        </w:r>
      </w:hyperlink>
      <w: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2004, N 27, ст. 2711; N 35, ст. 3607; 2005, N 1, ст. 15; 2006, N 23, ст. 2380; N 50, ст. 5279; 2008, N 20, ст. 2251; N 27, ст. 3126; 2009, N 52, ст. 6410) после слов "концессионного соглашения," дополнить словами "соглашения о государственно-частном партнерстве, соглашения о муниципально-частном партнерстве,".</w:t>
      </w:r>
    </w:p>
    <w:p w:rsidR="001A0D89" w:rsidRDefault="001A0D89">
      <w:pPr>
        <w:pStyle w:val="ConsPlusNormal"/>
        <w:jc w:val="both"/>
      </w:pPr>
    </w:p>
    <w:p w:rsidR="001A0D89" w:rsidRDefault="001A0D89">
      <w:pPr>
        <w:pStyle w:val="ConsPlusNormal"/>
        <w:ind w:firstLine="540"/>
        <w:jc w:val="both"/>
      </w:pPr>
      <w:r>
        <w:t>Статья 36. О внесении изменения в Федеральный закон "Об отходах производства и потребления"</w:t>
      </w:r>
    </w:p>
    <w:p w:rsidR="001A0D89" w:rsidRDefault="001A0D89">
      <w:pPr>
        <w:pStyle w:val="ConsPlusNormal"/>
        <w:jc w:val="both"/>
      </w:pPr>
    </w:p>
    <w:p w:rsidR="001A0D89" w:rsidRDefault="001A0D89">
      <w:pPr>
        <w:pStyle w:val="ConsPlusNormal"/>
        <w:ind w:firstLine="540"/>
        <w:jc w:val="both"/>
      </w:pPr>
      <w:r>
        <w:t xml:space="preserve">Пункт 6 статьи 24.9 Федерального </w:t>
      </w:r>
      <w:hyperlink r:id="rId26"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jc w:val="both"/>
      </w:pPr>
    </w:p>
    <w:p w:rsidR="001A0D89" w:rsidRDefault="001A0D89">
      <w:pPr>
        <w:pStyle w:val="ConsPlusNormal"/>
        <w:ind w:firstLine="540"/>
        <w:jc w:val="both"/>
      </w:pPr>
      <w:r>
        <w:t>Статья 37. О внесении изменения в Федеральный закон "Об оценочной деятельности в Российской Федерации"</w:t>
      </w:r>
    </w:p>
    <w:p w:rsidR="001A0D89" w:rsidRDefault="001A0D89">
      <w:pPr>
        <w:pStyle w:val="ConsPlusNormal"/>
        <w:jc w:val="both"/>
      </w:pPr>
    </w:p>
    <w:p w:rsidR="001A0D89" w:rsidRDefault="001A0D89">
      <w:pPr>
        <w:pStyle w:val="ConsPlusNormal"/>
        <w:ind w:firstLine="540"/>
        <w:jc w:val="both"/>
      </w:pPr>
      <w:hyperlink r:id="rId27"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1A0D89" w:rsidRDefault="001A0D89">
      <w:pPr>
        <w:pStyle w:val="ConsPlusNormal"/>
        <w:jc w:val="both"/>
      </w:pPr>
    </w:p>
    <w:p w:rsidR="001A0D89" w:rsidRDefault="001A0D89">
      <w:pPr>
        <w:pStyle w:val="ConsPlusNormal"/>
        <w:ind w:firstLine="540"/>
        <w:jc w:val="both"/>
      </w:pPr>
      <w:r>
        <w:t>Статья 38. О внесении изменений в Земельный кодекс Российской Федерации</w:t>
      </w:r>
    </w:p>
    <w:p w:rsidR="001A0D89" w:rsidRDefault="001A0D89">
      <w:pPr>
        <w:pStyle w:val="ConsPlusNormal"/>
        <w:jc w:val="both"/>
      </w:pPr>
    </w:p>
    <w:p w:rsidR="001A0D89" w:rsidRDefault="001A0D89">
      <w:pPr>
        <w:pStyle w:val="ConsPlusNormal"/>
        <w:ind w:firstLine="540"/>
        <w:jc w:val="both"/>
      </w:pPr>
      <w:r>
        <w:t xml:space="preserve">Внести в Земельный </w:t>
      </w:r>
      <w:hyperlink r:id="rId28"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1A0D89" w:rsidRDefault="001A0D89">
      <w:pPr>
        <w:pStyle w:val="ConsPlusNormal"/>
        <w:ind w:firstLine="540"/>
        <w:jc w:val="both"/>
      </w:pPr>
      <w:r>
        <w:t xml:space="preserve">1) </w:t>
      </w:r>
      <w:hyperlink r:id="rId29"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1A0D89" w:rsidRDefault="001A0D89">
      <w:pPr>
        <w:pStyle w:val="ConsPlusNormal"/>
        <w:ind w:firstLine="540"/>
        <w:jc w:val="both"/>
      </w:pPr>
      <w:r>
        <w:t xml:space="preserve">2) </w:t>
      </w:r>
      <w:hyperlink r:id="rId30"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1A0D89" w:rsidRDefault="001A0D89">
      <w:pPr>
        <w:pStyle w:val="ConsPlusNormal"/>
        <w:jc w:val="both"/>
      </w:pPr>
    </w:p>
    <w:p w:rsidR="001A0D89" w:rsidRDefault="001A0D89">
      <w:pPr>
        <w:pStyle w:val="ConsPlusNormal"/>
        <w:ind w:firstLine="540"/>
        <w:jc w:val="both"/>
      </w:pPr>
      <w:r>
        <w:t>Статья 39. О внесении изменений в Федеральный закон "О несостоятельности (банкротстве)"</w:t>
      </w:r>
    </w:p>
    <w:p w:rsidR="001A0D89" w:rsidRDefault="001A0D89">
      <w:pPr>
        <w:pStyle w:val="ConsPlusNormal"/>
        <w:jc w:val="both"/>
      </w:pPr>
    </w:p>
    <w:p w:rsidR="001A0D89" w:rsidRDefault="001A0D89">
      <w:pPr>
        <w:pStyle w:val="ConsPlusNormal"/>
        <w:ind w:firstLine="540"/>
        <w:jc w:val="both"/>
      </w:pPr>
      <w:r>
        <w:t xml:space="preserve">Внести в Федеральный </w:t>
      </w:r>
      <w:hyperlink r:id="rId31"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1A0D89" w:rsidRDefault="001A0D89">
      <w:pPr>
        <w:pStyle w:val="ConsPlusNormal"/>
        <w:ind w:firstLine="540"/>
        <w:jc w:val="both"/>
      </w:pPr>
      <w:r>
        <w:t xml:space="preserve">1) </w:t>
      </w:r>
      <w:hyperlink r:id="rId32" w:history="1">
        <w:r>
          <w:rPr>
            <w:color w:val="0000FF"/>
          </w:rPr>
          <w:t>пункт 4 статьи 110</w:t>
        </w:r>
      </w:hyperlink>
      <w:r>
        <w:t xml:space="preserve"> дополнить абзацами следующего содержания:</w:t>
      </w:r>
    </w:p>
    <w:p w:rsidR="001A0D89" w:rsidRDefault="001A0D89">
      <w:pPr>
        <w:pStyle w:val="ConsPlusNormal"/>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1A0D89" w:rsidRDefault="001A0D89">
      <w:pPr>
        <w:pStyle w:val="ConsPlusNormal"/>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1A0D89" w:rsidRDefault="001A0D89">
      <w:pPr>
        <w:pStyle w:val="ConsPlusNormal"/>
        <w:ind w:firstLine="540"/>
        <w:jc w:val="both"/>
      </w:pPr>
      <w:r>
        <w:t xml:space="preserve">2) </w:t>
      </w:r>
      <w:hyperlink r:id="rId33" w:history="1">
        <w:r>
          <w:rPr>
            <w:color w:val="0000FF"/>
          </w:rPr>
          <w:t>абзац первый пункта 4 статьи 132</w:t>
        </w:r>
      </w:hyperlink>
      <w:r>
        <w:t xml:space="preserve"> изложить в следующей редакции:</w:t>
      </w:r>
    </w:p>
    <w:p w:rsidR="001A0D89" w:rsidRDefault="001A0D89">
      <w:pPr>
        <w:pStyle w:val="ConsPlusNormal"/>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1A0D89" w:rsidRDefault="001A0D89">
      <w:pPr>
        <w:pStyle w:val="ConsPlusNormal"/>
        <w:jc w:val="both"/>
      </w:pPr>
    </w:p>
    <w:p w:rsidR="001A0D89" w:rsidRDefault="001A0D89">
      <w:pPr>
        <w:pStyle w:val="ConsPlusNormal"/>
        <w:ind w:firstLine="540"/>
        <w:jc w:val="both"/>
      </w:pPr>
      <w:r>
        <w:t>Статья 40. О внесении изменений в Федеральный закон "Об электроэнергетике"</w:t>
      </w:r>
    </w:p>
    <w:p w:rsidR="001A0D89" w:rsidRDefault="001A0D89">
      <w:pPr>
        <w:pStyle w:val="ConsPlusNormal"/>
        <w:jc w:val="both"/>
      </w:pPr>
    </w:p>
    <w:p w:rsidR="001A0D89" w:rsidRDefault="001A0D89">
      <w:pPr>
        <w:pStyle w:val="ConsPlusNormal"/>
        <w:ind w:firstLine="540"/>
        <w:jc w:val="both"/>
      </w:pPr>
      <w:r>
        <w:t xml:space="preserve">Внести в Федеральный </w:t>
      </w:r>
      <w:hyperlink r:id="rId34"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1A0D89" w:rsidRDefault="001A0D89">
      <w:pPr>
        <w:pStyle w:val="ConsPlusNormal"/>
        <w:ind w:firstLine="540"/>
        <w:jc w:val="both"/>
      </w:pPr>
      <w:r>
        <w:t xml:space="preserve">1) </w:t>
      </w:r>
      <w:hyperlink r:id="rId35"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ind w:firstLine="540"/>
        <w:jc w:val="both"/>
      </w:pPr>
      <w:r>
        <w:t xml:space="preserve">2) в </w:t>
      </w:r>
      <w:hyperlink r:id="rId36" w:history="1">
        <w:r>
          <w:rPr>
            <w:color w:val="0000FF"/>
          </w:rPr>
          <w:t>пункте 6 статьи 23</w:t>
        </w:r>
      </w:hyperlink>
      <w:r>
        <w:t>:</w:t>
      </w:r>
    </w:p>
    <w:p w:rsidR="001A0D89" w:rsidRDefault="001A0D89">
      <w:pPr>
        <w:pStyle w:val="ConsPlusNormal"/>
        <w:ind w:firstLine="540"/>
        <w:jc w:val="both"/>
      </w:pPr>
      <w:r>
        <w:t xml:space="preserve">а) </w:t>
      </w:r>
      <w:hyperlink r:id="rId37"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ind w:firstLine="540"/>
        <w:jc w:val="both"/>
      </w:pPr>
      <w:r>
        <w:t xml:space="preserve">б) </w:t>
      </w:r>
      <w:hyperlink r:id="rId38"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jc w:val="both"/>
      </w:pPr>
    </w:p>
    <w:p w:rsidR="001A0D89" w:rsidRDefault="001A0D89">
      <w:pPr>
        <w:pStyle w:val="ConsPlusNormal"/>
        <w:ind w:firstLine="540"/>
        <w:jc w:val="both"/>
      </w:pPr>
      <w:r>
        <w:t>Статья 41. О внесении изменений в Градостроительный кодекс Российской Федерации</w:t>
      </w:r>
    </w:p>
    <w:p w:rsidR="001A0D89" w:rsidRDefault="001A0D89">
      <w:pPr>
        <w:pStyle w:val="ConsPlusNormal"/>
        <w:jc w:val="both"/>
      </w:pPr>
    </w:p>
    <w:p w:rsidR="001A0D89" w:rsidRDefault="001A0D89">
      <w:pPr>
        <w:pStyle w:val="ConsPlusNormal"/>
        <w:ind w:firstLine="540"/>
        <w:jc w:val="both"/>
      </w:pPr>
      <w:r>
        <w:t xml:space="preserve">Внести в </w:t>
      </w:r>
      <w:hyperlink r:id="rId39"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1A0D89" w:rsidRDefault="001A0D89">
      <w:pPr>
        <w:pStyle w:val="ConsPlusNormal"/>
        <w:ind w:firstLine="540"/>
        <w:jc w:val="both"/>
      </w:pPr>
      <w:r>
        <w:t xml:space="preserve">1) </w:t>
      </w:r>
      <w:hyperlink r:id="rId40"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1A0D89" w:rsidRDefault="001A0D89">
      <w:pPr>
        <w:pStyle w:val="ConsPlusNormal"/>
        <w:ind w:firstLine="540"/>
        <w:jc w:val="both"/>
      </w:pPr>
      <w:r>
        <w:t xml:space="preserve">2) </w:t>
      </w:r>
      <w:hyperlink r:id="rId41" w:history="1">
        <w:r>
          <w:rPr>
            <w:color w:val="0000FF"/>
          </w:rPr>
          <w:t>абзац первый части 5</w:t>
        </w:r>
      </w:hyperlink>
      <w:r>
        <w:t xml:space="preserve"> после слова "концессионер," дополнить словами "частный партнер,";</w:t>
      </w:r>
    </w:p>
    <w:p w:rsidR="001A0D89" w:rsidRDefault="001A0D89">
      <w:pPr>
        <w:pStyle w:val="ConsPlusNormal"/>
        <w:ind w:firstLine="540"/>
        <w:jc w:val="both"/>
      </w:pPr>
      <w:r>
        <w:t xml:space="preserve">3) </w:t>
      </w:r>
      <w:hyperlink r:id="rId42" w:history="1">
        <w:r>
          <w:rPr>
            <w:color w:val="0000FF"/>
          </w:rPr>
          <w:t>часть 6</w:t>
        </w:r>
      </w:hyperlink>
      <w:r>
        <w:t xml:space="preserve"> после слова "концессионером," дополнить словами "частным партнером,";</w:t>
      </w:r>
    </w:p>
    <w:p w:rsidR="001A0D89" w:rsidRDefault="001A0D89">
      <w:pPr>
        <w:pStyle w:val="ConsPlusNormal"/>
        <w:ind w:firstLine="540"/>
        <w:jc w:val="both"/>
      </w:pPr>
      <w:r>
        <w:t xml:space="preserve">4) </w:t>
      </w:r>
      <w:hyperlink r:id="rId43"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1A0D89" w:rsidRDefault="001A0D89">
      <w:pPr>
        <w:pStyle w:val="ConsPlusNormal"/>
        <w:jc w:val="both"/>
      </w:pPr>
    </w:p>
    <w:p w:rsidR="001A0D89" w:rsidRDefault="001A0D89">
      <w:pPr>
        <w:pStyle w:val="ConsPlusNormal"/>
        <w:ind w:firstLine="540"/>
        <w:jc w:val="both"/>
      </w:pPr>
      <w:r>
        <w:t>Статья 42. О внесении изменения в Водный кодекс Российской Федерации</w:t>
      </w:r>
    </w:p>
    <w:p w:rsidR="001A0D89" w:rsidRDefault="001A0D89">
      <w:pPr>
        <w:pStyle w:val="ConsPlusNormal"/>
        <w:jc w:val="both"/>
      </w:pPr>
    </w:p>
    <w:p w:rsidR="001A0D89" w:rsidRDefault="001A0D89">
      <w:pPr>
        <w:pStyle w:val="ConsPlusNormal"/>
        <w:ind w:firstLine="540"/>
        <w:jc w:val="both"/>
      </w:pPr>
      <w:hyperlink r:id="rId44"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jc w:val="both"/>
      </w:pPr>
    </w:p>
    <w:p w:rsidR="001A0D89" w:rsidRDefault="001A0D89">
      <w:pPr>
        <w:pStyle w:val="ConsPlusNormal"/>
        <w:ind w:firstLine="540"/>
        <w:jc w:val="both"/>
      </w:pPr>
      <w:r>
        <w:t>Статья 43. О внесении изменения в Федеральный закон "О защите конкуренции"</w:t>
      </w:r>
    </w:p>
    <w:p w:rsidR="001A0D89" w:rsidRDefault="001A0D89">
      <w:pPr>
        <w:pStyle w:val="ConsPlusNormal"/>
        <w:jc w:val="both"/>
      </w:pPr>
    </w:p>
    <w:p w:rsidR="001A0D89" w:rsidRDefault="001A0D89">
      <w:pPr>
        <w:pStyle w:val="ConsPlusNormal"/>
        <w:ind w:firstLine="540"/>
        <w:jc w:val="both"/>
      </w:pPr>
      <w:hyperlink r:id="rId45"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jc w:val="both"/>
      </w:pPr>
    </w:p>
    <w:p w:rsidR="001A0D89" w:rsidRDefault="001A0D89">
      <w:pPr>
        <w:pStyle w:val="ConsPlusNormal"/>
        <w:ind w:firstLine="540"/>
        <w:jc w:val="both"/>
      </w:pPr>
      <w:r>
        <w:t>Статья 44. О внесении изменения в Лесной кодекс Российской Федерации</w:t>
      </w:r>
    </w:p>
    <w:p w:rsidR="001A0D89" w:rsidRDefault="001A0D89">
      <w:pPr>
        <w:pStyle w:val="ConsPlusNormal"/>
        <w:jc w:val="both"/>
      </w:pPr>
    </w:p>
    <w:p w:rsidR="001A0D89" w:rsidRDefault="001A0D89">
      <w:pPr>
        <w:pStyle w:val="ConsPlusNormal"/>
        <w:ind w:firstLine="540"/>
        <w:jc w:val="both"/>
      </w:pPr>
      <w:hyperlink r:id="rId46"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jc w:val="both"/>
      </w:pPr>
    </w:p>
    <w:p w:rsidR="001A0D89" w:rsidRDefault="001A0D89">
      <w:pPr>
        <w:pStyle w:val="ConsPlusNormal"/>
        <w:ind w:firstLine="540"/>
        <w:jc w:val="both"/>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A0D89" w:rsidRDefault="001A0D89">
      <w:pPr>
        <w:pStyle w:val="ConsPlusNormal"/>
        <w:jc w:val="both"/>
      </w:pPr>
    </w:p>
    <w:p w:rsidR="001A0D89" w:rsidRDefault="001A0D89">
      <w:pPr>
        <w:pStyle w:val="ConsPlusNormal"/>
        <w:ind w:firstLine="540"/>
        <w:jc w:val="both"/>
      </w:pPr>
      <w:r>
        <w:t xml:space="preserve">Внести в Федеральный </w:t>
      </w:r>
      <w:hyperlink r:id="rId47"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1A0D89" w:rsidRDefault="001A0D89">
      <w:pPr>
        <w:pStyle w:val="ConsPlusNormal"/>
        <w:ind w:firstLine="540"/>
        <w:jc w:val="both"/>
      </w:pPr>
      <w:r>
        <w:t xml:space="preserve">1) </w:t>
      </w:r>
      <w:hyperlink r:id="rId48" w:history="1">
        <w:r>
          <w:rPr>
            <w:color w:val="0000FF"/>
          </w:rPr>
          <w:t>часть 2 статьи 36</w:t>
        </w:r>
      </w:hyperlink>
      <w:r>
        <w:t xml:space="preserve"> дополнить пунктом 5 следующего содержания:</w:t>
      </w:r>
    </w:p>
    <w:p w:rsidR="001A0D89" w:rsidRDefault="001A0D89">
      <w:pPr>
        <w:pStyle w:val="ConsPlusNormal"/>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1A0D89" w:rsidRDefault="001A0D89">
      <w:pPr>
        <w:pStyle w:val="ConsPlusNormal"/>
        <w:ind w:firstLine="540"/>
        <w:jc w:val="both"/>
      </w:pPr>
      <w:r>
        <w:t xml:space="preserve">2) в </w:t>
      </w:r>
      <w:hyperlink r:id="rId49" w:history="1">
        <w:r>
          <w:rPr>
            <w:color w:val="0000FF"/>
          </w:rPr>
          <w:t>статье 38</w:t>
        </w:r>
      </w:hyperlink>
      <w:r>
        <w:t>:</w:t>
      </w:r>
    </w:p>
    <w:p w:rsidR="001A0D89" w:rsidRDefault="001A0D89">
      <w:pPr>
        <w:pStyle w:val="ConsPlusNormal"/>
        <w:ind w:firstLine="540"/>
        <w:jc w:val="both"/>
      </w:pPr>
      <w:r>
        <w:t xml:space="preserve">а) </w:t>
      </w:r>
      <w:hyperlink r:id="rId50"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1A0D89" w:rsidRDefault="001A0D89">
      <w:pPr>
        <w:pStyle w:val="ConsPlusNormal"/>
        <w:ind w:firstLine="540"/>
        <w:jc w:val="both"/>
      </w:pPr>
      <w:r>
        <w:t xml:space="preserve">б) </w:t>
      </w:r>
      <w:hyperlink r:id="rId51"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1A0D89" w:rsidRDefault="001A0D89">
      <w:pPr>
        <w:pStyle w:val="ConsPlusNormal"/>
        <w:ind w:firstLine="540"/>
        <w:jc w:val="both"/>
      </w:pPr>
      <w:r>
        <w:t xml:space="preserve">в) в </w:t>
      </w:r>
      <w:hyperlink r:id="rId52" w:history="1">
        <w:r>
          <w:rPr>
            <w:color w:val="0000FF"/>
          </w:rPr>
          <w:t>части 2</w:t>
        </w:r>
      </w:hyperlink>
      <w:r>
        <w:t>:</w:t>
      </w:r>
    </w:p>
    <w:p w:rsidR="001A0D89" w:rsidRDefault="001A0D89">
      <w:pPr>
        <w:pStyle w:val="ConsPlusNormal"/>
        <w:ind w:firstLine="540"/>
        <w:jc w:val="both"/>
      </w:pPr>
      <w:hyperlink r:id="rId53"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1A0D89" w:rsidRDefault="001A0D89">
      <w:pPr>
        <w:pStyle w:val="ConsPlusNormal"/>
        <w:ind w:firstLine="540"/>
        <w:jc w:val="both"/>
      </w:pPr>
      <w:hyperlink r:id="rId54" w:history="1">
        <w:r>
          <w:rPr>
            <w:color w:val="0000FF"/>
          </w:rPr>
          <w:t>пункт 2</w:t>
        </w:r>
      </w:hyperlink>
      <w:r>
        <w:t xml:space="preserve"> после слова "концессионера" дополнить словами ", частного партнера";</w:t>
      </w:r>
    </w:p>
    <w:p w:rsidR="001A0D89" w:rsidRDefault="001A0D89">
      <w:pPr>
        <w:pStyle w:val="ConsPlusNormal"/>
        <w:ind w:firstLine="540"/>
        <w:jc w:val="both"/>
      </w:pPr>
      <w:hyperlink r:id="rId55"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1A0D89" w:rsidRDefault="001A0D89">
      <w:pPr>
        <w:pStyle w:val="ConsPlusNormal"/>
        <w:ind w:firstLine="540"/>
        <w:jc w:val="both"/>
      </w:pPr>
      <w:hyperlink r:id="rId56"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1A0D89" w:rsidRDefault="001A0D89">
      <w:pPr>
        <w:pStyle w:val="ConsPlusNormal"/>
        <w:ind w:firstLine="540"/>
        <w:jc w:val="both"/>
      </w:pPr>
      <w:r>
        <w:t xml:space="preserve">г) </w:t>
      </w:r>
      <w:hyperlink r:id="rId57"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1A0D89" w:rsidRDefault="001A0D89">
      <w:pPr>
        <w:pStyle w:val="ConsPlusNormal"/>
        <w:ind w:firstLine="540"/>
        <w:jc w:val="both"/>
      </w:pPr>
      <w:r>
        <w:t xml:space="preserve">д) в </w:t>
      </w:r>
      <w:hyperlink r:id="rId58" w:history="1">
        <w:r>
          <w:rPr>
            <w:color w:val="0000FF"/>
          </w:rPr>
          <w:t>части 2.2</w:t>
        </w:r>
      </w:hyperlink>
      <w:r>
        <w:t>:</w:t>
      </w:r>
    </w:p>
    <w:p w:rsidR="001A0D89" w:rsidRDefault="001A0D89">
      <w:pPr>
        <w:pStyle w:val="ConsPlusNormal"/>
        <w:ind w:firstLine="540"/>
        <w:jc w:val="both"/>
      </w:pPr>
      <w:hyperlink r:id="rId59"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1A0D89" w:rsidRDefault="001A0D89">
      <w:pPr>
        <w:pStyle w:val="ConsPlusNormal"/>
        <w:ind w:firstLine="540"/>
        <w:jc w:val="both"/>
      </w:pPr>
      <w:hyperlink r:id="rId60" w:history="1">
        <w:r>
          <w:rPr>
            <w:color w:val="0000FF"/>
          </w:rPr>
          <w:t>пункт 1</w:t>
        </w:r>
      </w:hyperlink>
      <w:r>
        <w:t xml:space="preserve"> после слова "концедентом" дополнить словами ", публичным партнером";</w:t>
      </w:r>
    </w:p>
    <w:p w:rsidR="001A0D89" w:rsidRDefault="001A0D89">
      <w:pPr>
        <w:pStyle w:val="ConsPlusNormal"/>
        <w:ind w:firstLine="540"/>
        <w:jc w:val="both"/>
      </w:pPr>
      <w:hyperlink r:id="rId61" w:history="1">
        <w:r>
          <w:rPr>
            <w:color w:val="0000FF"/>
          </w:rPr>
          <w:t>пункт 2</w:t>
        </w:r>
      </w:hyperlink>
      <w:r>
        <w:t xml:space="preserve"> после слова "концедентом" дополнить словами ", публичным партнером";</w:t>
      </w:r>
    </w:p>
    <w:p w:rsidR="001A0D89" w:rsidRDefault="001A0D89">
      <w:pPr>
        <w:pStyle w:val="ConsPlusNormal"/>
        <w:ind w:firstLine="540"/>
        <w:jc w:val="both"/>
      </w:pPr>
      <w:hyperlink r:id="rId62" w:history="1">
        <w:r>
          <w:rPr>
            <w:color w:val="0000FF"/>
          </w:rPr>
          <w:t>пункт 3</w:t>
        </w:r>
      </w:hyperlink>
      <w:r>
        <w:t xml:space="preserve"> после слова "концедентом" дополнить словами ", публичным партнером";</w:t>
      </w:r>
    </w:p>
    <w:p w:rsidR="001A0D89" w:rsidRDefault="001A0D89">
      <w:pPr>
        <w:pStyle w:val="ConsPlusNormal"/>
        <w:ind w:firstLine="540"/>
        <w:jc w:val="both"/>
      </w:pPr>
      <w:r>
        <w:t xml:space="preserve">е) в </w:t>
      </w:r>
      <w:hyperlink r:id="rId63" w:history="1">
        <w:r>
          <w:rPr>
            <w:color w:val="0000FF"/>
          </w:rPr>
          <w:t>части 3</w:t>
        </w:r>
      </w:hyperlink>
      <w:r>
        <w:t>:</w:t>
      </w:r>
    </w:p>
    <w:p w:rsidR="001A0D89" w:rsidRDefault="001A0D89">
      <w:pPr>
        <w:pStyle w:val="ConsPlusNormal"/>
        <w:ind w:firstLine="540"/>
        <w:jc w:val="both"/>
      </w:pPr>
      <w:hyperlink r:id="rId64"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1A0D89" w:rsidRDefault="001A0D89">
      <w:pPr>
        <w:pStyle w:val="ConsPlusNormal"/>
        <w:ind w:firstLine="540"/>
        <w:jc w:val="both"/>
      </w:pPr>
      <w:hyperlink r:id="rId65" w:history="1">
        <w:r>
          <w:rPr>
            <w:color w:val="0000FF"/>
          </w:rPr>
          <w:t>пункт 1</w:t>
        </w:r>
      </w:hyperlink>
      <w:r>
        <w:t xml:space="preserve"> после слова "концедента" дополнить словами ", публичного партнера";</w:t>
      </w:r>
    </w:p>
    <w:p w:rsidR="001A0D89" w:rsidRDefault="001A0D89">
      <w:pPr>
        <w:pStyle w:val="ConsPlusNormal"/>
        <w:ind w:firstLine="540"/>
        <w:jc w:val="both"/>
      </w:pPr>
      <w:hyperlink r:id="rId66" w:history="1">
        <w:r>
          <w:rPr>
            <w:color w:val="0000FF"/>
          </w:rPr>
          <w:t>пункт 3</w:t>
        </w:r>
      </w:hyperlink>
      <w:r>
        <w:t xml:space="preserve"> после слова "концессионера" дополнить словами ", частного партнера";</w:t>
      </w:r>
    </w:p>
    <w:p w:rsidR="001A0D89" w:rsidRDefault="001A0D89">
      <w:pPr>
        <w:pStyle w:val="ConsPlusNormal"/>
        <w:ind w:firstLine="540"/>
        <w:jc w:val="both"/>
      </w:pPr>
      <w:hyperlink r:id="rId67"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1A0D89" w:rsidRDefault="001A0D89">
      <w:pPr>
        <w:pStyle w:val="ConsPlusNormal"/>
        <w:ind w:firstLine="540"/>
        <w:jc w:val="both"/>
      </w:pPr>
      <w:hyperlink r:id="rId68" w:history="1">
        <w:r>
          <w:rPr>
            <w:color w:val="0000FF"/>
          </w:rPr>
          <w:t>пункт 6</w:t>
        </w:r>
      </w:hyperlink>
      <w:r>
        <w:t xml:space="preserve"> после слова "концессионером" дополнить словами ", частным партнером";</w:t>
      </w:r>
    </w:p>
    <w:p w:rsidR="001A0D89" w:rsidRDefault="001A0D89">
      <w:pPr>
        <w:pStyle w:val="ConsPlusNormal"/>
        <w:ind w:firstLine="540"/>
        <w:jc w:val="both"/>
      </w:pPr>
      <w:hyperlink r:id="rId69"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1A0D89" w:rsidRDefault="001A0D89">
      <w:pPr>
        <w:pStyle w:val="ConsPlusNormal"/>
        <w:ind w:firstLine="540"/>
        <w:jc w:val="both"/>
      </w:pPr>
      <w:hyperlink r:id="rId70"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1A0D89" w:rsidRDefault="001A0D89">
      <w:pPr>
        <w:pStyle w:val="ConsPlusNormal"/>
        <w:ind w:firstLine="540"/>
        <w:jc w:val="both"/>
      </w:pPr>
      <w:hyperlink r:id="rId71"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1A0D89" w:rsidRDefault="001A0D89">
      <w:pPr>
        <w:pStyle w:val="ConsPlusNormal"/>
        <w:ind w:firstLine="540"/>
        <w:jc w:val="both"/>
      </w:pPr>
      <w:hyperlink r:id="rId72"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1A0D89" w:rsidRDefault="001A0D89">
      <w:pPr>
        <w:pStyle w:val="ConsPlusNormal"/>
        <w:ind w:firstLine="540"/>
        <w:jc w:val="both"/>
      </w:pPr>
      <w:hyperlink r:id="rId73"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1A0D89" w:rsidRDefault="001A0D89">
      <w:pPr>
        <w:pStyle w:val="ConsPlusNormal"/>
        <w:ind w:firstLine="540"/>
        <w:jc w:val="both"/>
      </w:pPr>
      <w:hyperlink r:id="rId74"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1A0D89" w:rsidRDefault="001A0D89">
      <w:pPr>
        <w:pStyle w:val="ConsPlusNormal"/>
        <w:ind w:firstLine="540"/>
        <w:jc w:val="both"/>
      </w:pPr>
      <w:r>
        <w:t xml:space="preserve">ж) </w:t>
      </w:r>
      <w:hyperlink r:id="rId75" w:history="1">
        <w:r>
          <w:rPr>
            <w:color w:val="0000FF"/>
          </w:rPr>
          <w:t>часть 4</w:t>
        </w:r>
      </w:hyperlink>
      <w:r>
        <w:t xml:space="preserve"> после слова "Концедентом" дополнить словами ", публичным партнером";</w:t>
      </w:r>
    </w:p>
    <w:p w:rsidR="001A0D89" w:rsidRDefault="001A0D89">
      <w:pPr>
        <w:pStyle w:val="ConsPlusNormal"/>
        <w:ind w:firstLine="540"/>
        <w:jc w:val="both"/>
      </w:pPr>
      <w:r>
        <w:t xml:space="preserve">3) в </w:t>
      </w:r>
      <w:hyperlink r:id="rId76" w:history="1">
        <w:r>
          <w:rPr>
            <w:color w:val="0000FF"/>
          </w:rPr>
          <w:t>статье 40</w:t>
        </w:r>
      </w:hyperlink>
      <w:r>
        <w:t>:</w:t>
      </w:r>
    </w:p>
    <w:p w:rsidR="001A0D89" w:rsidRDefault="001A0D89">
      <w:pPr>
        <w:pStyle w:val="ConsPlusNormal"/>
        <w:ind w:firstLine="540"/>
        <w:jc w:val="both"/>
      </w:pPr>
      <w:r>
        <w:t xml:space="preserve">а) в </w:t>
      </w:r>
      <w:hyperlink r:id="rId77"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1A0D89" w:rsidRDefault="001A0D89">
      <w:pPr>
        <w:pStyle w:val="ConsPlusNormal"/>
        <w:ind w:firstLine="540"/>
        <w:jc w:val="both"/>
      </w:pPr>
      <w:r>
        <w:t xml:space="preserve">б) </w:t>
      </w:r>
      <w:hyperlink r:id="rId78"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1A0D89" w:rsidRDefault="001A0D89">
      <w:pPr>
        <w:pStyle w:val="ConsPlusNormal"/>
        <w:ind w:firstLine="540"/>
        <w:jc w:val="both"/>
      </w:pPr>
      <w:r>
        <w:t xml:space="preserve">в) в </w:t>
      </w:r>
      <w:hyperlink r:id="rId79"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1A0D89" w:rsidRDefault="001A0D89">
      <w:pPr>
        <w:pStyle w:val="ConsPlusNormal"/>
        <w:ind w:firstLine="540"/>
        <w:jc w:val="both"/>
      </w:pPr>
      <w:r>
        <w:t xml:space="preserve">г) в </w:t>
      </w:r>
      <w:hyperlink r:id="rId80"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1A0D89" w:rsidRDefault="001A0D89">
      <w:pPr>
        <w:pStyle w:val="ConsPlusNormal"/>
        <w:ind w:firstLine="540"/>
        <w:jc w:val="both"/>
      </w:pPr>
      <w:r>
        <w:t xml:space="preserve">4) в </w:t>
      </w:r>
      <w:hyperlink r:id="rId81" w:history="1">
        <w:r>
          <w:rPr>
            <w:color w:val="0000FF"/>
          </w:rPr>
          <w:t>статье 41</w:t>
        </w:r>
      </w:hyperlink>
      <w:r>
        <w:t>:</w:t>
      </w:r>
    </w:p>
    <w:p w:rsidR="001A0D89" w:rsidRDefault="001A0D89">
      <w:pPr>
        <w:pStyle w:val="ConsPlusNormal"/>
        <w:ind w:firstLine="540"/>
        <w:jc w:val="both"/>
      </w:pPr>
      <w:r>
        <w:t xml:space="preserve">а) </w:t>
      </w:r>
      <w:hyperlink r:id="rId82"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1A0D89" w:rsidRDefault="001A0D89">
      <w:pPr>
        <w:pStyle w:val="ConsPlusNormal"/>
        <w:ind w:firstLine="540"/>
        <w:jc w:val="both"/>
      </w:pPr>
      <w:r>
        <w:t xml:space="preserve">б) </w:t>
      </w:r>
      <w:hyperlink r:id="rId83" w:history="1">
        <w:r>
          <w:rPr>
            <w:color w:val="0000FF"/>
          </w:rPr>
          <w:t>дополнить</w:t>
        </w:r>
      </w:hyperlink>
      <w:r>
        <w:t xml:space="preserve"> частью 3.1 следующего содержания:</w:t>
      </w:r>
    </w:p>
    <w:p w:rsidR="001A0D89" w:rsidRDefault="001A0D89">
      <w:pPr>
        <w:pStyle w:val="ConsPlusNormal"/>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1A0D89" w:rsidRDefault="001A0D89">
      <w:pPr>
        <w:pStyle w:val="ConsPlusNormal"/>
        <w:ind w:firstLine="540"/>
        <w:jc w:val="both"/>
      </w:pPr>
      <w:r>
        <w:t xml:space="preserve">в) </w:t>
      </w:r>
      <w:hyperlink r:id="rId84"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1A0D89" w:rsidRDefault="001A0D89">
      <w:pPr>
        <w:pStyle w:val="ConsPlusNormal"/>
        <w:ind w:firstLine="540"/>
        <w:jc w:val="both"/>
      </w:pPr>
      <w:r>
        <w:t xml:space="preserve">5) в </w:t>
      </w:r>
      <w:hyperlink r:id="rId85" w:history="1">
        <w:r>
          <w:rPr>
            <w:color w:val="0000FF"/>
          </w:rPr>
          <w:t>статье 42</w:t>
        </w:r>
      </w:hyperlink>
      <w:r>
        <w:t>:</w:t>
      </w:r>
    </w:p>
    <w:p w:rsidR="001A0D89" w:rsidRDefault="001A0D89">
      <w:pPr>
        <w:pStyle w:val="ConsPlusNormal"/>
        <w:ind w:firstLine="540"/>
        <w:jc w:val="both"/>
      </w:pPr>
      <w:r>
        <w:t xml:space="preserve">а) </w:t>
      </w:r>
      <w:hyperlink r:id="rId86"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1A0D89" w:rsidRDefault="001A0D89">
      <w:pPr>
        <w:pStyle w:val="ConsPlusNormal"/>
        <w:ind w:firstLine="540"/>
        <w:jc w:val="both"/>
      </w:pPr>
      <w:r>
        <w:t xml:space="preserve">б) </w:t>
      </w:r>
      <w:hyperlink r:id="rId87"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1A0D89" w:rsidRDefault="001A0D89">
      <w:pPr>
        <w:pStyle w:val="ConsPlusNormal"/>
        <w:jc w:val="both"/>
      </w:pPr>
    </w:p>
    <w:p w:rsidR="001A0D89" w:rsidRDefault="001A0D89">
      <w:pPr>
        <w:pStyle w:val="ConsPlusNormal"/>
        <w:pBdr>
          <w:top w:val="single" w:sz="6" w:space="0" w:color="auto"/>
        </w:pBdr>
        <w:spacing w:before="100" w:after="100"/>
        <w:jc w:val="both"/>
        <w:rPr>
          <w:sz w:val="2"/>
          <w:szCs w:val="2"/>
        </w:rPr>
      </w:pPr>
    </w:p>
    <w:p w:rsidR="001A0D89" w:rsidRDefault="001A0D89">
      <w:pPr>
        <w:pStyle w:val="ConsPlusNormal"/>
        <w:ind w:firstLine="540"/>
        <w:jc w:val="both"/>
      </w:pPr>
      <w:r>
        <w:t>КонсультантПлюс: примечание.</w:t>
      </w:r>
    </w:p>
    <w:p w:rsidR="001A0D89" w:rsidRDefault="001A0D89">
      <w:pPr>
        <w:pStyle w:val="ConsPlusNormal"/>
        <w:ind w:firstLine="540"/>
        <w:jc w:val="both"/>
      </w:pPr>
      <w:r>
        <w:t xml:space="preserve">Статья 46 </w:t>
      </w:r>
      <w:hyperlink w:anchor="P782" w:history="1">
        <w:r>
          <w:rPr>
            <w:color w:val="0000FF"/>
          </w:rPr>
          <w:t>вступила</w:t>
        </w:r>
      </w:hyperlink>
      <w:r>
        <w:t xml:space="preserve"> в силу 14 июля 2015 года.</w:t>
      </w:r>
    </w:p>
    <w:p w:rsidR="001A0D89" w:rsidRDefault="001A0D89">
      <w:pPr>
        <w:pStyle w:val="ConsPlusNormal"/>
        <w:pBdr>
          <w:top w:val="single" w:sz="6" w:space="0" w:color="auto"/>
        </w:pBdr>
        <w:spacing w:before="100" w:after="100"/>
        <w:jc w:val="both"/>
        <w:rPr>
          <w:sz w:val="2"/>
          <w:szCs w:val="2"/>
        </w:rPr>
      </w:pPr>
    </w:p>
    <w:p w:rsidR="001A0D89" w:rsidRDefault="001A0D89">
      <w:pPr>
        <w:pStyle w:val="ConsPlusNormal"/>
        <w:ind w:firstLine="540"/>
        <w:jc w:val="both"/>
      </w:pPr>
      <w:bookmarkStart w:id="53" w:name="P753"/>
      <w:bookmarkEnd w:id="53"/>
      <w:r>
        <w:t>Статья 46. О внесении изменений в Федеральный закон "О дополнительных мерах по поддержке финансовой системы Российской Федерации"</w:t>
      </w:r>
    </w:p>
    <w:p w:rsidR="001A0D89" w:rsidRDefault="001A0D89">
      <w:pPr>
        <w:pStyle w:val="ConsPlusNormal"/>
        <w:jc w:val="both"/>
      </w:pPr>
    </w:p>
    <w:p w:rsidR="001A0D89" w:rsidRDefault="001A0D89">
      <w:pPr>
        <w:pStyle w:val="ConsPlusNormal"/>
        <w:ind w:firstLine="540"/>
        <w:jc w:val="both"/>
      </w:pPr>
      <w:r>
        <w:t xml:space="preserve">Внести в Федеральный </w:t>
      </w:r>
      <w:hyperlink r:id="rId88"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1A0D89" w:rsidRDefault="001A0D89">
      <w:pPr>
        <w:pStyle w:val="ConsPlusNormal"/>
        <w:ind w:firstLine="540"/>
        <w:jc w:val="both"/>
      </w:pPr>
      <w:r>
        <w:t xml:space="preserve">1) в </w:t>
      </w:r>
      <w:hyperlink r:id="rId89" w:history="1">
        <w:r>
          <w:rPr>
            <w:color w:val="0000FF"/>
          </w:rPr>
          <w:t>статье 4</w:t>
        </w:r>
      </w:hyperlink>
      <w:r>
        <w:t>:</w:t>
      </w:r>
    </w:p>
    <w:p w:rsidR="001A0D89" w:rsidRDefault="001A0D89">
      <w:pPr>
        <w:pStyle w:val="ConsPlusNormal"/>
        <w:ind w:firstLine="540"/>
        <w:jc w:val="both"/>
      </w:pPr>
      <w:r>
        <w:t xml:space="preserve">а) в </w:t>
      </w:r>
      <w:hyperlink r:id="rId90" w:history="1">
        <w:r>
          <w:rPr>
            <w:color w:val="0000FF"/>
          </w:rPr>
          <w:t>части 1</w:t>
        </w:r>
      </w:hyperlink>
      <w:r>
        <w:t>:</w:t>
      </w:r>
    </w:p>
    <w:p w:rsidR="001A0D89" w:rsidRDefault="001A0D89">
      <w:pPr>
        <w:pStyle w:val="ConsPlusNormal"/>
        <w:ind w:firstLine="540"/>
        <w:jc w:val="both"/>
      </w:pPr>
      <w:hyperlink r:id="rId91" w:history="1">
        <w:r>
          <w:rPr>
            <w:color w:val="0000FF"/>
          </w:rPr>
          <w:t>пункт 1</w:t>
        </w:r>
      </w:hyperlink>
      <w:r>
        <w:t xml:space="preserve"> изложить в следующей редакции:</w:t>
      </w:r>
    </w:p>
    <w:p w:rsidR="001A0D89" w:rsidRDefault="001A0D89">
      <w:pPr>
        <w:pStyle w:val="ConsPlusNormal"/>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1A0D89" w:rsidRDefault="001A0D89">
      <w:pPr>
        <w:pStyle w:val="ConsPlusNormal"/>
        <w:ind w:firstLine="540"/>
        <w:jc w:val="both"/>
      </w:pPr>
      <w:hyperlink r:id="rId92" w:history="1">
        <w:r>
          <w:rPr>
            <w:color w:val="0000FF"/>
          </w:rPr>
          <w:t>пункт 2</w:t>
        </w:r>
      </w:hyperlink>
      <w:r>
        <w:t xml:space="preserve"> изложить в следующей редакции:</w:t>
      </w:r>
    </w:p>
    <w:p w:rsidR="001A0D89" w:rsidRDefault="001A0D89">
      <w:pPr>
        <w:pStyle w:val="ConsPlusNormal"/>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1A0D89" w:rsidRDefault="001A0D89">
      <w:pPr>
        <w:pStyle w:val="ConsPlusNormal"/>
        <w:ind w:firstLine="540"/>
        <w:jc w:val="both"/>
      </w:pPr>
      <w:r>
        <w:t xml:space="preserve">б) </w:t>
      </w:r>
      <w:hyperlink r:id="rId93" w:history="1">
        <w:r>
          <w:rPr>
            <w:color w:val="0000FF"/>
          </w:rPr>
          <w:t>дополнить</w:t>
        </w:r>
      </w:hyperlink>
      <w:r>
        <w:t xml:space="preserve"> частью 1.1 следующего содержания:</w:t>
      </w:r>
    </w:p>
    <w:p w:rsidR="001A0D89" w:rsidRDefault="001A0D89">
      <w:pPr>
        <w:pStyle w:val="ConsPlusNormal"/>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1A0D89" w:rsidRDefault="001A0D89">
      <w:pPr>
        <w:pStyle w:val="ConsPlusNormal"/>
        <w:ind w:firstLine="540"/>
        <w:jc w:val="both"/>
      </w:pPr>
      <w:r>
        <w:t xml:space="preserve">в) </w:t>
      </w:r>
      <w:hyperlink r:id="rId94" w:history="1">
        <w:r>
          <w:rPr>
            <w:color w:val="0000FF"/>
          </w:rPr>
          <w:t>дополнить</w:t>
        </w:r>
      </w:hyperlink>
      <w:r>
        <w:t xml:space="preserve"> частью 1.2 следующего содержания:</w:t>
      </w:r>
    </w:p>
    <w:p w:rsidR="001A0D89" w:rsidRDefault="001A0D89">
      <w:pPr>
        <w:pStyle w:val="ConsPlusNormal"/>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1A0D89" w:rsidRDefault="001A0D89">
      <w:pPr>
        <w:pStyle w:val="ConsPlusNormal"/>
        <w:ind w:firstLine="540"/>
        <w:jc w:val="both"/>
      </w:pPr>
      <w:r>
        <w:t xml:space="preserve">г) </w:t>
      </w:r>
      <w:hyperlink r:id="rId95" w:history="1">
        <w:r>
          <w:rPr>
            <w:color w:val="0000FF"/>
          </w:rPr>
          <w:t>дополнить</w:t>
        </w:r>
      </w:hyperlink>
      <w:r>
        <w:t xml:space="preserve"> частью 1.3 следующего содержания:</w:t>
      </w:r>
    </w:p>
    <w:p w:rsidR="001A0D89" w:rsidRDefault="001A0D89">
      <w:pPr>
        <w:pStyle w:val="ConsPlusNormal"/>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1A0D89" w:rsidRDefault="001A0D89">
      <w:pPr>
        <w:pStyle w:val="ConsPlusNormal"/>
        <w:ind w:firstLine="540"/>
        <w:jc w:val="both"/>
      </w:pPr>
      <w:r>
        <w:t xml:space="preserve">2) </w:t>
      </w:r>
      <w:hyperlink r:id="rId96" w:history="1">
        <w:r>
          <w:rPr>
            <w:color w:val="0000FF"/>
          </w:rPr>
          <w:t>часть 1 статьи 6</w:t>
        </w:r>
      </w:hyperlink>
      <w:r>
        <w:t xml:space="preserve"> дополнить пунктом 3 следующего содержания:</w:t>
      </w:r>
    </w:p>
    <w:p w:rsidR="001A0D89" w:rsidRDefault="001A0D89">
      <w:pPr>
        <w:pStyle w:val="ConsPlusNormal"/>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1A0D89" w:rsidRDefault="001A0D89">
      <w:pPr>
        <w:pStyle w:val="ConsPlusNormal"/>
        <w:ind w:firstLine="540"/>
        <w:jc w:val="both"/>
      </w:pPr>
      <w:r>
        <w:t xml:space="preserve">3) </w:t>
      </w:r>
      <w:hyperlink r:id="rId97" w:history="1">
        <w:r>
          <w:rPr>
            <w:color w:val="0000FF"/>
          </w:rPr>
          <w:t>статью 6.1</w:t>
        </w:r>
      </w:hyperlink>
      <w:r>
        <w:t xml:space="preserve"> дополнить частью 1.1 следующего содержания:</w:t>
      </w:r>
    </w:p>
    <w:p w:rsidR="001A0D89" w:rsidRDefault="001A0D89">
      <w:pPr>
        <w:pStyle w:val="ConsPlusNormal"/>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1A0D89" w:rsidRDefault="001A0D89">
      <w:pPr>
        <w:pStyle w:val="ConsPlusNormal"/>
        <w:jc w:val="both"/>
      </w:pPr>
    </w:p>
    <w:p w:rsidR="001A0D89" w:rsidRDefault="001A0D89">
      <w:pPr>
        <w:pStyle w:val="ConsPlusNormal"/>
        <w:ind w:firstLine="540"/>
        <w:jc w:val="both"/>
      </w:pPr>
      <w:r>
        <w:t>Статья 47. Заключительные положения</w:t>
      </w:r>
    </w:p>
    <w:p w:rsidR="001A0D89" w:rsidRDefault="001A0D89">
      <w:pPr>
        <w:pStyle w:val="ConsPlusNormal"/>
        <w:jc w:val="both"/>
      </w:pPr>
    </w:p>
    <w:p w:rsidR="001A0D89" w:rsidRDefault="001A0D89">
      <w:pPr>
        <w:pStyle w:val="ConsPlusNormal"/>
        <w:ind w:firstLine="540"/>
        <w:jc w:val="both"/>
      </w:pPr>
      <w:bookmarkStart w:id="54" w:name="P775"/>
      <w:bookmarkEnd w:id="54"/>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июля 2016 года. С 1 июля 2016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1A0D89" w:rsidRDefault="001A0D89">
      <w:pPr>
        <w:pStyle w:val="ConsPlusNormal"/>
        <w:ind w:firstLine="540"/>
        <w:jc w:val="both"/>
      </w:pPr>
      <w:bookmarkStart w:id="55" w:name="P776"/>
      <w:bookmarkEnd w:id="55"/>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w:t>
      </w:r>
    </w:p>
    <w:p w:rsidR="001A0D89" w:rsidRDefault="001A0D89">
      <w:pPr>
        <w:pStyle w:val="ConsPlusNormal"/>
        <w:ind w:firstLine="540"/>
        <w:jc w:val="both"/>
      </w:pPr>
      <w:r>
        <w:t xml:space="preserve">3. В случае, если в результате осуществленных в соответствии с </w:t>
      </w:r>
      <w:hyperlink w:anchor="P775"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 изменяются указанные в </w:t>
      </w:r>
      <w:hyperlink w:anchor="P776" w:history="1">
        <w:r>
          <w:rPr>
            <w:color w:val="0000FF"/>
          </w:rPr>
          <w:t>части 2</w:t>
        </w:r>
      </w:hyperlink>
      <w:r>
        <w:t xml:space="preserve"> настоящей статьи условия (в том числе сроки) соглашений, применяются положения настоящего Федерального закона.</w:t>
      </w:r>
    </w:p>
    <w:p w:rsidR="001A0D89" w:rsidRDefault="001A0D89">
      <w:pPr>
        <w:pStyle w:val="ConsPlusNormal"/>
        <w:jc w:val="both"/>
      </w:pPr>
    </w:p>
    <w:p w:rsidR="001A0D89" w:rsidRDefault="001A0D89">
      <w:pPr>
        <w:pStyle w:val="ConsPlusNormal"/>
        <w:ind w:firstLine="540"/>
        <w:jc w:val="both"/>
      </w:pPr>
      <w:r>
        <w:t>Статья 48. Вступление в силу настоящего Федерального закона</w:t>
      </w:r>
    </w:p>
    <w:p w:rsidR="001A0D89" w:rsidRDefault="001A0D89">
      <w:pPr>
        <w:pStyle w:val="ConsPlusNormal"/>
        <w:jc w:val="both"/>
      </w:pPr>
    </w:p>
    <w:p w:rsidR="001A0D89" w:rsidRDefault="001A0D89">
      <w:pPr>
        <w:pStyle w:val="ConsPlusNormal"/>
        <w:ind w:firstLine="540"/>
        <w:jc w:val="both"/>
      </w:pPr>
      <w:r>
        <w:t xml:space="preserve">1. Настоящий Федеральный закон вступает в силу с 1 января 2016 года, за исключением </w:t>
      </w:r>
      <w:hyperlink w:anchor="P753" w:history="1">
        <w:r>
          <w:rPr>
            <w:color w:val="0000FF"/>
          </w:rPr>
          <w:t>статьи 46</w:t>
        </w:r>
      </w:hyperlink>
      <w:r>
        <w:t xml:space="preserve"> настоящего Федерального закона.</w:t>
      </w:r>
    </w:p>
    <w:p w:rsidR="001A0D89" w:rsidRDefault="001A0D89">
      <w:pPr>
        <w:pStyle w:val="ConsPlusNormal"/>
        <w:ind w:firstLine="540"/>
        <w:jc w:val="both"/>
      </w:pPr>
      <w:bookmarkStart w:id="56" w:name="P782"/>
      <w:bookmarkEnd w:id="56"/>
      <w:r>
        <w:t xml:space="preserve">2. </w:t>
      </w:r>
      <w:hyperlink w:anchor="P753"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1A0D89" w:rsidRDefault="001A0D89">
      <w:pPr>
        <w:pStyle w:val="ConsPlusNormal"/>
        <w:jc w:val="both"/>
      </w:pPr>
    </w:p>
    <w:p w:rsidR="001A0D89" w:rsidRDefault="001A0D89">
      <w:pPr>
        <w:pStyle w:val="ConsPlusNormal"/>
        <w:jc w:val="right"/>
      </w:pPr>
      <w:r>
        <w:t>Президент</w:t>
      </w:r>
    </w:p>
    <w:p w:rsidR="001A0D89" w:rsidRDefault="001A0D89">
      <w:pPr>
        <w:pStyle w:val="ConsPlusNormal"/>
        <w:jc w:val="right"/>
      </w:pPr>
      <w:r>
        <w:t>Российской Федерации</w:t>
      </w:r>
    </w:p>
    <w:p w:rsidR="001A0D89" w:rsidRDefault="001A0D89">
      <w:pPr>
        <w:pStyle w:val="ConsPlusNormal"/>
        <w:jc w:val="right"/>
      </w:pPr>
      <w:r>
        <w:t>В.ПУТИН</w:t>
      </w:r>
    </w:p>
    <w:p w:rsidR="001A0D89" w:rsidRDefault="001A0D89">
      <w:pPr>
        <w:pStyle w:val="ConsPlusNormal"/>
      </w:pPr>
      <w:r>
        <w:t>Москва, Кремль</w:t>
      </w:r>
    </w:p>
    <w:p w:rsidR="001A0D89" w:rsidRDefault="001A0D89">
      <w:pPr>
        <w:pStyle w:val="ConsPlusNormal"/>
      </w:pPr>
      <w:r>
        <w:t>13 июля 2015 года</w:t>
      </w:r>
    </w:p>
    <w:p w:rsidR="001A0D89" w:rsidRDefault="001A0D89">
      <w:pPr>
        <w:pStyle w:val="ConsPlusNormal"/>
      </w:pPr>
      <w:r>
        <w:t>N 224-ФЗ</w:t>
      </w:r>
    </w:p>
    <w:p w:rsidR="001A0D89" w:rsidRDefault="001A0D89">
      <w:pPr>
        <w:pStyle w:val="ConsPlusNormal"/>
        <w:jc w:val="both"/>
      </w:pPr>
    </w:p>
    <w:p w:rsidR="001A0D89" w:rsidRDefault="001A0D89">
      <w:pPr>
        <w:pStyle w:val="ConsPlusNormal"/>
        <w:jc w:val="both"/>
      </w:pPr>
    </w:p>
    <w:p w:rsidR="001A0D89" w:rsidRDefault="001A0D89">
      <w:pPr>
        <w:pStyle w:val="ConsPlusNormal"/>
        <w:pBdr>
          <w:top w:val="single" w:sz="6" w:space="0" w:color="auto"/>
        </w:pBdr>
        <w:spacing w:before="100" w:after="100"/>
        <w:jc w:val="both"/>
        <w:rPr>
          <w:sz w:val="2"/>
          <w:szCs w:val="2"/>
        </w:rPr>
      </w:pPr>
    </w:p>
    <w:p w:rsidR="00C31A37" w:rsidRDefault="00C31A37"/>
    <w:sectPr w:rsidR="00C31A37" w:rsidSect="00C11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1A0D89"/>
    <w:rsid w:val="001A0D89"/>
    <w:rsid w:val="00C31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D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0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0D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0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0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0D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0D89"/>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9BBFDF25C1591E0324197F7105F7BDF2DE33979A99541B5BEB6C27F6w2DDJ" TargetMode="External"/><Relationship Id="rId21" Type="http://schemas.openxmlformats.org/officeDocument/2006/relationships/hyperlink" Target="consultantplus://offline/ref=F59BBFDF25C1591E0324197F7105F7BDF2D133909691541B5BEB6C27F62D0055612F07D2D07F69A4wCD0J" TargetMode="External"/><Relationship Id="rId34" Type="http://schemas.openxmlformats.org/officeDocument/2006/relationships/hyperlink" Target="consultantplus://offline/ref=F59BBFDF25C1591E0324197F7105F7BDF2D132989798541B5BEB6C27F6w2DDJ" TargetMode="External"/><Relationship Id="rId42" Type="http://schemas.openxmlformats.org/officeDocument/2006/relationships/hyperlink" Target="consultantplus://offline/ref=F59BBFDF25C1591E0324197F7105F7BDF2DE38939898541B5BEB6C27F62D0055612F07D5D7w7DFJ" TargetMode="External"/><Relationship Id="rId47" Type="http://schemas.openxmlformats.org/officeDocument/2006/relationships/hyperlink" Target="consultantplus://offline/ref=F59BBFDF25C1591E0324197F7105F7BDF2DE3992979E541B5BEB6C27F6w2DDJ" TargetMode="External"/><Relationship Id="rId50" Type="http://schemas.openxmlformats.org/officeDocument/2006/relationships/hyperlink" Target="consultantplus://offline/ref=F59BBFDF25C1591E0324197F7105F7BDF2DE3992979E541B5BEB6C27F62D0055612F07D2D07F6EA0wCD5J" TargetMode="External"/><Relationship Id="rId55" Type="http://schemas.openxmlformats.org/officeDocument/2006/relationships/hyperlink" Target="consultantplus://offline/ref=F59BBFDF25C1591E0324197F7105F7BDF2DE3992979E541B5BEB6C27F62D0055612F07D2D07F6EA0wCD2J" TargetMode="External"/><Relationship Id="rId63" Type="http://schemas.openxmlformats.org/officeDocument/2006/relationships/hyperlink" Target="consultantplus://offline/ref=F59BBFDF25C1591E0324197F7105F7BDF2DE3992979E541B5BEB6C27F62D0055612F07D2D07F6EA0wCDCJ" TargetMode="External"/><Relationship Id="rId68" Type="http://schemas.openxmlformats.org/officeDocument/2006/relationships/hyperlink" Target="consultantplus://offline/ref=F59BBFDF25C1591E0324197F7105F7BDF2DE3992979E541B5BEB6C27F62D0055612F07D2D07F6EA3wCD0J" TargetMode="External"/><Relationship Id="rId76" Type="http://schemas.openxmlformats.org/officeDocument/2006/relationships/hyperlink" Target="consultantplus://offline/ref=F59BBFDF25C1591E0324197F7105F7BDF2DE3992979E541B5BEB6C27F62D0055612F07D2D07F6EA2wCD2J" TargetMode="External"/><Relationship Id="rId84" Type="http://schemas.openxmlformats.org/officeDocument/2006/relationships/hyperlink" Target="consultantplus://offline/ref=F59BBFDF25C1591E0324197F7105F7BDF2DE3992979E541B5BEB6C27F62D0055612F07D2D07F6EACwCD5J" TargetMode="External"/><Relationship Id="rId89" Type="http://schemas.openxmlformats.org/officeDocument/2006/relationships/hyperlink" Target="consultantplus://offline/ref=F59BBFDF25C1591E0324197F7105F7BDF2DF36909D98541B5BEB6C27F62D0055612F07D2D07F68A4wCDCJ" TargetMode="External"/><Relationship Id="rId97" Type="http://schemas.openxmlformats.org/officeDocument/2006/relationships/hyperlink" Target="consultantplus://offline/ref=F59BBFDF25C1591E0324197F7105F7BDF2DF36909D98541B5BEB6C27F62D0055612F07D2D07F68A1wCD1J" TargetMode="External"/><Relationship Id="rId7" Type="http://schemas.openxmlformats.org/officeDocument/2006/relationships/hyperlink" Target="consultantplus://offline/ref=F59BBFDF25C1591E0324197F7105F7BDF2D136999691541B5BEB6C27F6w2DDJ" TargetMode="External"/><Relationship Id="rId71" Type="http://schemas.openxmlformats.org/officeDocument/2006/relationships/hyperlink" Target="consultantplus://offline/ref=F59BBFDF25C1591E0324197F7105F7BDF2DE3992979E541B5BEB6C27F62D0055612F07D2D07F6EA3wCD3J" TargetMode="External"/><Relationship Id="rId92" Type="http://schemas.openxmlformats.org/officeDocument/2006/relationships/hyperlink" Target="consultantplus://offline/ref=F59BBFDF25C1591E0324197F7105F7BDF2DF36909D98541B5BEB6C27F62D0055612F07D2D07F68A3wCD3J" TargetMode="External"/><Relationship Id="rId2" Type="http://schemas.openxmlformats.org/officeDocument/2006/relationships/settings" Target="settings.xml"/><Relationship Id="rId16" Type="http://schemas.openxmlformats.org/officeDocument/2006/relationships/hyperlink" Target="consultantplus://offline/ref=F59BBFDF25C1591E0324197F7105F7BDF1D1379595CF03190ABE62w2D2J" TargetMode="External"/><Relationship Id="rId29" Type="http://schemas.openxmlformats.org/officeDocument/2006/relationships/hyperlink" Target="consultantplus://offline/ref=F59BBFDF25C1591E0324197F7105F7BDF2DE38939B91541B5BEB6C27F62D0055612F07D7D9w7DFJ" TargetMode="External"/><Relationship Id="rId11" Type="http://schemas.openxmlformats.org/officeDocument/2006/relationships/hyperlink" Target="consultantplus://offline/ref=F59BBFDF25C1591E0324197F7105F7BDF2D132989A9D541B5BEB6C27F6w2DDJ" TargetMode="External"/><Relationship Id="rId24" Type="http://schemas.openxmlformats.org/officeDocument/2006/relationships/hyperlink" Target="consultantplus://offline/ref=F59BBFDF25C1591E0324197F7105F7BDF2D132999C91541B5BEB6C27F62D0055612F07D2D07F6EADwCD0J" TargetMode="External"/><Relationship Id="rId32" Type="http://schemas.openxmlformats.org/officeDocument/2006/relationships/hyperlink" Target="consultantplus://offline/ref=F59BBFDF25C1591E0324197F7105F7BDF2D132929D99541B5BEB6C27F62D0055612F07DAD6w7D7J" TargetMode="External"/><Relationship Id="rId37" Type="http://schemas.openxmlformats.org/officeDocument/2006/relationships/hyperlink" Target="consultantplus://offline/ref=F59BBFDF25C1591E0324197F7105F7BDF2D132989798541B5BEB6C27F62D0055612F07D2D6w7D8J" TargetMode="External"/><Relationship Id="rId40" Type="http://schemas.openxmlformats.org/officeDocument/2006/relationships/hyperlink" Target="consultantplus://offline/ref=F59BBFDF25C1591E0324197F7105F7BDF2DE38939898541B5BEB6C27F62D0055612F07D5D6w7DEJ" TargetMode="External"/><Relationship Id="rId45" Type="http://schemas.openxmlformats.org/officeDocument/2006/relationships/hyperlink" Target="consultantplus://offline/ref=F59BBFDF25C1591E0324197F7105F7BDF2D132989799541B5BEB6C27F62D0055612F07D2D07F6EA4wCD0J" TargetMode="External"/><Relationship Id="rId53" Type="http://schemas.openxmlformats.org/officeDocument/2006/relationships/hyperlink" Target="consultantplus://offline/ref=F59BBFDF25C1591E0324197F7105F7BDF2DE3992979E541B5BEB6C27F62D0055612F07D2D07F6EA0wCD7J" TargetMode="External"/><Relationship Id="rId58" Type="http://schemas.openxmlformats.org/officeDocument/2006/relationships/hyperlink" Target="consultantplus://offline/ref=F59BBFDF25C1591E0324197F7105F7BDF2DE3992979E541B5BEB6C27F62D0055612F07D2D07F6FA0wCD2J" TargetMode="External"/><Relationship Id="rId66" Type="http://schemas.openxmlformats.org/officeDocument/2006/relationships/hyperlink" Target="consultantplus://offline/ref=F59BBFDF25C1591E0324197F7105F7BDF2DE3992979E541B5BEB6C27F62D0055612F07D2D07F6EA3wCD5J" TargetMode="External"/><Relationship Id="rId74" Type="http://schemas.openxmlformats.org/officeDocument/2006/relationships/hyperlink" Target="consultantplus://offline/ref=F59BBFDF25C1591E0324197F7105F7BDF2DE3992979E541B5BEB6C27F62D0055612F07D2D07F6EA2wCD5J" TargetMode="External"/><Relationship Id="rId79" Type="http://schemas.openxmlformats.org/officeDocument/2006/relationships/hyperlink" Target="consultantplus://offline/ref=F59BBFDF25C1591E0324197F7105F7BDF2DE3992979E541B5BEB6C27F62D0055612F07D2D07F6EA2wCDDJ" TargetMode="External"/><Relationship Id="rId87" Type="http://schemas.openxmlformats.org/officeDocument/2006/relationships/hyperlink" Target="consultantplus://offline/ref=F59BBFDF25C1591E0324197F7105F7BDF2DE3992979E541B5BEB6C27F62D0055612F07D2D07F6EACwCD1J" TargetMode="External"/><Relationship Id="rId5" Type="http://schemas.openxmlformats.org/officeDocument/2006/relationships/hyperlink" Target="consultantplus://offline/ref=F59BBFDF25C1591E0324197F7105F7BDF2DE3394989E541B5BEB6C27F6w2DDJ" TargetMode="External"/><Relationship Id="rId61" Type="http://schemas.openxmlformats.org/officeDocument/2006/relationships/hyperlink" Target="consultantplus://offline/ref=F59BBFDF25C1591E0324197F7105F7BDF2DE3992979E541B5BEB6C27F62D0055612F07D2D07F6FA0wCDCJ" TargetMode="External"/><Relationship Id="rId82" Type="http://schemas.openxmlformats.org/officeDocument/2006/relationships/hyperlink" Target="consultantplus://offline/ref=F59BBFDF25C1591E0324197F7105F7BDF2DE3992979E541B5BEB6C27F62D0055612F07D2D07F6EADwCD3J" TargetMode="External"/><Relationship Id="rId90" Type="http://schemas.openxmlformats.org/officeDocument/2006/relationships/hyperlink" Target="consultantplus://offline/ref=F59BBFDF25C1591E0324197F7105F7BDF2DF36909D98541B5BEB6C27F62D0055612F07D2D07F68A1wCD5J" TargetMode="External"/><Relationship Id="rId95" Type="http://schemas.openxmlformats.org/officeDocument/2006/relationships/hyperlink" Target="consultantplus://offline/ref=F59BBFDF25C1591E0324197F7105F7BDF2DF36909D98541B5BEB6C27F62D0055612F07D2D07F68A4wCDCJ" TargetMode="External"/><Relationship Id="rId19" Type="http://schemas.openxmlformats.org/officeDocument/2006/relationships/hyperlink" Target="consultantplus://offline/ref=F59BBFDF25C1591E0324197F7105F7BDF2D133909B9B541B5BEB6C27F62D0055612F07D2D57Dw6DBJ" TargetMode="External"/><Relationship Id="rId14" Type="http://schemas.openxmlformats.org/officeDocument/2006/relationships/hyperlink" Target="consultantplus://offline/ref=F59BBFDF25C1591E0324197F7105F7BDF2D135949B91541B5BEB6C27F62D0055612F07D6D1w7DDJ" TargetMode="External"/><Relationship Id="rId22" Type="http://schemas.openxmlformats.org/officeDocument/2006/relationships/hyperlink" Target="consultantplus://offline/ref=F59BBFDF25C1591E0324197F7105F7BDF2D13291979B541B5BEB6C27F62D0055612F07D1D1w7DFJ" TargetMode="External"/><Relationship Id="rId27" Type="http://schemas.openxmlformats.org/officeDocument/2006/relationships/hyperlink" Target="consultantplus://offline/ref=F59BBFDF25C1591E0324197F7105F7BDF2D132989690541B5BEB6C27F62D0055612F07D2D07F6DA4wCD0J" TargetMode="External"/><Relationship Id="rId30" Type="http://schemas.openxmlformats.org/officeDocument/2006/relationships/hyperlink" Target="consultantplus://offline/ref=F59BBFDF25C1591E0324197F7105F7BDF2DE38939B91541B5BEB6C27F62D0055612F07D6D4w7DDJ" TargetMode="External"/><Relationship Id="rId35" Type="http://schemas.openxmlformats.org/officeDocument/2006/relationships/hyperlink" Target="consultantplus://offline/ref=F59BBFDF25C1591E0324197F7105F7BDF2D132989798541B5BEB6C27F62D0055612F07D2D5w7D8J" TargetMode="External"/><Relationship Id="rId43" Type="http://schemas.openxmlformats.org/officeDocument/2006/relationships/hyperlink" Target="consultantplus://offline/ref=F59BBFDF25C1591E0324197F7105F7BDF2DE38939898541B5BEB6C27F62D0055612F07D5D7w7DDJ" TargetMode="External"/><Relationship Id="rId48" Type="http://schemas.openxmlformats.org/officeDocument/2006/relationships/hyperlink" Target="consultantplus://offline/ref=F59BBFDF25C1591E0324197F7105F7BDF2DE3992979E541B5BEB6C27F62D0055612F07D2D07F6EA6wCD4J" TargetMode="External"/><Relationship Id="rId56" Type="http://schemas.openxmlformats.org/officeDocument/2006/relationships/hyperlink" Target="consultantplus://offline/ref=F59BBFDF25C1591E0324197F7105F7BDF2DE3992979E541B5BEB6C27F62D0055612F07D2D07F6EA0wCD3J" TargetMode="External"/><Relationship Id="rId64" Type="http://schemas.openxmlformats.org/officeDocument/2006/relationships/hyperlink" Target="consultantplus://offline/ref=F59BBFDF25C1591E0324197F7105F7BDF2DE3992979E541B5BEB6C27F62D0055612F07D2D07F6EA0wCDCJ" TargetMode="External"/><Relationship Id="rId69" Type="http://schemas.openxmlformats.org/officeDocument/2006/relationships/hyperlink" Target="consultantplus://offline/ref=F59BBFDF25C1591E0324197F7105F7BDF2DE3992979E541B5BEB6C27F62D0055612F07D2D07F6EA3wCD1J" TargetMode="External"/><Relationship Id="rId77" Type="http://schemas.openxmlformats.org/officeDocument/2006/relationships/hyperlink" Target="consultantplus://offline/ref=F59BBFDF25C1591E0324197F7105F7BDF2DE3992979E541B5BEB6C27F62D0055612F07D2D07F6EA2wCD3J" TargetMode="External"/><Relationship Id="rId8" Type="http://schemas.openxmlformats.org/officeDocument/2006/relationships/hyperlink" Target="consultantplus://offline/ref=F59BBFDF25C1591E0324197F7105F7BDF2D132979B9C541B5BEB6C27F6w2DDJ" TargetMode="External"/><Relationship Id="rId51" Type="http://schemas.openxmlformats.org/officeDocument/2006/relationships/hyperlink" Target="consultantplus://offline/ref=F59BBFDF25C1591E0324197F7105F7BDF2DE3992979E541B5BEB6C27F62D0055612F07D2D07F6EA0wCD6J" TargetMode="External"/><Relationship Id="rId72" Type="http://schemas.openxmlformats.org/officeDocument/2006/relationships/hyperlink" Target="consultantplus://offline/ref=F59BBFDF25C1591E0324197F7105F7BDF2DE3992979E541B5BEB6C27F62D0055612F07D2D07F6EA3wCDCJ" TargetMode="External"/><Relationship Id="rId80" Type="http://schemas.openxmlformats.org/officeDocument/2006/relationships/hyperlink" Target="consultantplus://offline/ref=F59BBFDF25C1591E0324197F7105F7BDF2DE3992979E541B5BEB6C27F62D0055612F07D2D07F6EADwCD0J" TargetMode="External"/><Relationship Id="rId85" Type="http://schemas.openxmlformats.org/officeDocument/2006/relationships/hyperlink" Target="consultantplus://offline/ref=F59BBFDF25C1591E0324197F7105F7BDF2DE3992979E541B5BEB6C27F62D0055612F07D2D07F6EACwCD6J" TargetMode="External"/><Relationship Id="rId93" Type="http://schemas.openxmlformats.org/officeDocument/2006/relationships/hyperlink" Target="consultantplus://offline/ref=F59BBFDF25C1591E0324197F7105F7BDF2DF36909D98541B5BEB6C27F62D0055612F07D2D07F68A4wCDCJ"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59BBFDF25C1591E0324197F7105F7BDF2DE3192969E541B5BEB6C27F6w2DDJ" TargetMode="External"/><Relationship Id="rId17" Type="http://schemas.openxmlformats.org/officeDocument/2006/relationships/hyperlink" Target="consultantplus://offline/ref=F59BBFDF25C1591E0324197F7105F7BDF2DE36939F9C541B5BEB6C27F62D0055612F07D2D07F69A2wCD2J" TargetMode="External"/><Relationship Id="rId25" Type="http://schemas.openxmlformats.org/officeDocument/2006/relationships/hyperlink" Target="consultantplus://offline/ref=F59BBFDF25C1591E0324197F7105F7BDF2D133939C9E541B5BEB6C27F62D0055612F07D2D07F6CA2wCD4J" TargetMode="External"/><Relationship Id="rId33" Type="http://schemas.openxmlformats.org/officeDocument/2006/relationships/hyperlink" Target="consultantplus://offline/ref=F59BBFDF25C1591E0324197F7105F7BDF2D132929D99541B5BEB6C27F62D0055612F07D1D47Dw6DCJ" TargetMode="External"/><Relationship Id="rId38" Type="http://schemas.openxmlformats.org/officeDocument/2006/relationships/hyperlink" Target="consultantplus://offline/ref=F59BBFDF25C1591E0324197F7105F7BDF2D132989798541B5BEB6C27F62D0055612F07D2D7w7DDJ" TargetMode="External"/><Relationship Id="rId46" Type="http://schemas.openxmlformats.org/officeDocument/2006/relationships/hyperlink" Target="consultantplus://offline/ref=F59BBFDF25C1591E0324197F7105F7BDF2D132919A9D541B5BEB6C27F62D0055612F07D2D8w7D7J" TargetMode="External"/><Relationship Id="rId59" Type="http://schemas.openxmlformats.org/officeDocument/2006/relationships/hyperlink" Target="consultantplus://offline/ref=F59BBFDF25C1591E0324197F7105F7BDF2DE3992979E541B5BEB6C27F62D0055612F07D2D07F6FA0wCD2J" TargetMode="External"/><Relationship Id="rId67" Type="http://schemas.openxmlformats.org/officeDocument/2006/relationships/hyperlink" Target="consultantplus://offline/ref=F59BBFDF25C1591E0324197F7105F7BDF2DE3992979E541B5BEB6C27F62D0055612F07D2D07F6EA3wCD7J" TargetMode="External"/><Relationship Id="rId20" Type="http://schemas.openxmlformats.org/officeDocument/2006/relationships/hyperlink" Target="consultantplus://offline/ref=F59BBFDF25C1591E0324197F7105F7BDF2D13390969E541B5BEB6C27F62D0055612F07D2D8w7D7J" TargetMode="External"/><Relationship Id="rId41" Type="http://schemas.openxmlformats.org/officeDocument/2006/relationships/hyperlink" Target="consultantplus://offline/ref=F59BBFDF25C1591E0324197F7105F7BDF2DE38939898541B5BEB6C27F62D0055612F07D5D6w7DBJ" TargetMode="External"/><Relationship Id="rId54" Type="http://schemas.openxmlformats.org/officeDocument/2006/relationships/hyperlink" Target="consultantplus://offline/ref=F59BBFDF25C1591E0324197F7105F7BDF2DE3992979E541B5BEB6C27F62D0055612F07D2D07F6EA0wCD1J" TargetMode="External"/><Relationship Id="rId62" Type="http://schemas.openxmlformats.org/officeDocument/2006/relationships/hyperlink" Target="consultantplus://offline/ref=F59BBFDF25C1591E0324197F7105F7BDF2DE3992979E541B5BEB6C27F62D0055612F07D2D07F6FA0wCDDJ" TargetMode="External"/><Relationship Id="rId70" Type="http://schemas.openxmlformats.org/officeDocument/2006/relationships/hyperlink" Target="consultantplus://offline/ref=F59BBFDF25C1591E0324197F7105F7BDF2DE3992979E541B5BEB6C27F62D0055612F07D2D07F6EA3wCD2J" TargetMode="External"/><Relationship Id="rId75" Type="http://schemas.openxmlformats.org/officeDocument/2006/relationships/hyperlink" Target="consultantplus://offline/ref=F59BBFDF25C1591E0324197F7105F7BDF2DE3992979E541B5BEB6C27F62D0055612F07D2D07F6EA2wCD6J" TargetMode="External"/><Relationship Id="rId83" Type="http://schemas.openxmlformats.org/officeDocument/2006/relationships/hyperlink" Target="consultantplus://offline/ref=F59BBFDF25C1591E0324197F7105F7BDF2DE3992979E541B5BEB6C27F62D0055612F07D2D07F6EADwCD1J" TargetMode="External"/><Relationship Id="rId88" Type="http://schemas.openxmlformats.org/officeDocument/2006/relationships/hyperlink" Target="consultantplus://offline/ref=F59BBFDF25C1591E0324197F7105F7BDF2DF36909D98541B5BEB6C27F6w2DDJ" TargetMode="External"/><Relationship Id="rId91" Type="http://schemas.openxmlformats.org/officeDocument/2006/relationships/hyperlink" Target="consultantplus://offline/ref=F59BBFDF25C1591E0324197F7105F7BDF2DF36909D98541B5BEB6C27F62D0055612F07D2D07F68A3wCD2J" TargetMode="External"/><Relationship Id="rId96" Type="http://schemas.openxmlformats.org/officeDocument/2006/relationships/hyperlink" Target="consultantplus://offline/ref=F59BBFDF25C1591E0324197F7105F7BDF2DF36909D98541B5BEB6C27F62D0055612F07D2D07F68A7wCD1J" TargetMode="External"/><Relationship Id="rId1" Type="http://schemas.openxmlformats.org/officeDocument/2006/relationships/styles" Target="styles.xml"/><Relationship Id="rId6" Type="http://schemas.openxmlformats.org/officeDocument/2006/relationships/hyperlink" Target="consultantplus://offline/ref=F59BBFDF25C1591E0324197F7105F7BDF2D136979D9B541B5BEB6C27F6w2DDJ" TargetMode="External"/><Relationship Id="rId15" Type="http://schemas.openxmlformats.org/officeDocument/2006/relationships/hyperlink" Target="consultantplus://offline/ref=F59BBFDF25C1591E0324197F7105F7BDFADA39989E92091153B26025wFD1J" TargetMode="External"/><Relationship Id="rId23" Type="http://schemas.openxmlformats.org/officeDocument/2006/relationships/hyperlink" Target="consultantplus://offline/ref=F59BBFDF25C1591E0324197F7105F7BDF2D136999691541B5BEB6C27F62D0055612F07DBD8w7DBJ" TargetMode="External"/><Relationship Id="rId28" Type="http://schemas.openxmlformats.org/officeDocument/2006/relationships/hyperlink" Target="consultantplus://offline/ref=F59BBFDF25C1591E0324197F7105F7BDF2DE38939B91541B5BEB6C27F6w2DDJ" TargetMode="External"/><Relationship Id="rId36" Type="http://schemas.openxmlformats.org/officeDocument/2006/relationships/hyperlink" Target="consultantplus://offline/ref=F59BBFDF25C1591E0324197F7105F7BDF2D132989798541B5BEB6C27F62D0055612F07D2D6w7D8J" TargetMode="External"/><Relationship Id="rId49" Type="http://schemas.openxmlformats.org/officeDocument/2006/relationships/hyperlink" Target="consultantplus://offline/ref=F59BBFDF25C1591E0324197F7105F7BDF2DE3992979E541B5BEB6C27F62D0055612F07D2D07F6EA0wCD5J" TargetMode="External"/><Relationship Id="rId57" Type="http://schemas.openxmlformats.org/officeDocument/2006/relationships/hyperlink" Target="consultantplus://offline/ref=F59BBFDF25C1591E0324197F7105F7BDF2DE3992979E541B5BEB6C27F62D0055612F07D2D07F6FA0wCD1J" TargetMode="External"/><Relationship Id="rId10" Type="http://schemas.openxmlformats.org/officeDocument/2006/relationships/hyperlink" Target="consultantplus://offline/ref=F59BBFDF25C1591E0324197F7105F7BDF2D13298969B541B5BEB6C27F6w2DDJ" TargetMode="External"/><Relationship Id="rId31" Type="http://schemas.openxmlformats.org/officeDocument/2006/relationships/hyperlink" Target="consultantplus://offline/ref=F59BBFDF25C1591E0324197F7105F7BDF2D132929D99541B5BEB6C27F6w2DDJ" TargetMode="External"/><Relationship Id="rId44" Type="http://schemas.openxmlformats.org/officeDocument/2006/relationships/hyperlink" Target="consultantplus://offline/ref=F59BBFDF25C1591E0324197F7105F7BDF2D13298969B541B5BEB6C27F62D0055612F07D2D07F6EA6wCD6J" TargetMode="External"/><Relationship Id="rId52" Type="http://schemas.openxmlformats.org/officeDocument/2006/relationships/hyperlink" Target="consultantplus://offline/ref=F59BBFDF25C1591E0324197F7105F7BDF2DE3992979E541B5BEB6C27F62D0055612F07D2D07F6EA0wCD7J" TargetMode="External"/><Relationship Id="rId60" Type="http://schemas.openxmlformats.org/officeDocument/2006/relationships/hyperlink" Target="consultantplus://offline/ref=F59BBFDF25C1591E0324197F7105F7BDF2DE3992979E541B5BEB6C27F62D0055612F07D2D07F6FA0wCD3J" TargetMode="External"/><Relationship Id="rId65" Type="http://schemas.openxmlformats.org/officeDocument/2006/relationships/hyperlink" Target="consultantplus://offline/ref=F59BBFDF25C1591E0324197F7105F7BDF2DE3992979E541B5BEB6C27F62D0055612F07D2D07F6EA0wCDDJ" TargetMode="External"/><Relationship Id="rId73" Type="http://schemas.openxmlformats.org/officeDocument/2006/relationships/hyperlink" Target="consultantplus://offline/ref=F59BBFDF25C1591E0324197F7105F7BDF2DE3992979E541B5BEB6C27F62D0055612F07D2D07F6EA3wCDDJ" TargetMode="External"/><Relationship Id="rId78" Type="http://schemas.openxmlformats.org/officeDocument/2006/relationships/hyperlink" Target="consultantplus://offline/ref=F59BBFDF25C1591E0324197F7105F7BDF2DE3992979E541B5BEB6C27F62D0055612F07D2D07F6EA2wCDCJ" TargetMode="External"/><Relationship Id="rId81" Type="http://schemas.openxmlformats.org/officeDocument/2006/relationships/hyperlink" Target="consultantplus://offline/ref=F59BBFDF25C1591E0324197F7105F7BDF2DE3992979E541B5BEB6C27F62D0055612F07D2D07F6EADwCD1J" TargetMode="External"/><Relationship Id="rId86" Type="http://schemas.openxmlformats.org/officeDocument/2006/relationships/hyperlink" Target="consultantplus://offline/ref=F59BBFDF25C1591E0324197F7105F7BDF2DE3992979E541B5BEB6C27F62D0055612F07D2D07F6EACwCD7J" TargetMode="External"/><Relationship Id="rId94" Type="http://schemas.openxmlformats.org/officeDocument/2006/relationships/hyperlink" Target="consultantplus://offline/ref=F59BBFDF25C1591E0324197F7105F7BDF2DF36909D98541B5BEB6C27F62D0055612F07D2D07F68A4wCDCJ" TargetMode="External"/><Relationship Id="rId99" Type="http://schemas.openxmlformats.org/officeDocument/2006/relationships/theme" Target="theme/theme1.xml"/><Relationship Id="rId4" Type="http://schemas.openxmlformats.org/officeDocument/2006/relationships/hyperlink" Target="consultantplus://offline/ref=F59BBFDF25C1591E0324197F7105F7BDF1D1379595CF03190ABE62w2D2J" TargetMode="External"/><Relationship Id="rId9" Type="http://schemas.openxmlformats.org/officeDocument/2006/relationships/hyperlink" Target="consultantplus://offline/ref=F59BBFDF25C1591E0324197F7105F7BDF2D132919A9D541B5BEB6C27F6w2DDJ" TargetMode="External"/><Relationship Id="rId13" Type="http://schemas.openxmlformats.org/officeDocument/2006/relationships/hyperlink" Target="consultantplus://offline/ref=F59BBFDF25C1591E0324197F7105F7BDFADA39989E92091153B26025wFD1J" TargetMode="External"/><Relationship Id="rId18" Type="http://schemas.openxmlformats.org/officeDocument/2006/relationships/hyperlink" Target="consultantplus://offline/ref=F59BBFDF25C1591E0324197F7105F7BDF2DE36939F9C541B5BEB6C27F62D0055612F07D2D07F68ACwCD5J" TargetMode="External"/><Relationship Id="rId39" Type="http://schemas.openxmlformats.org/officeDocument/2006/relationships/hyperlink" Target="consultantplus://offline/ref=F59BBFDF25C1591E0324197F7105F7BDF2DE38939898541B5BEB6C27F62D0055612F07D5D5w7D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26689</Words>
  <Characters>152128</Characters>
  <Application>Microsoft Office Word</Application>
  <DocSecurity>0</DocSecurity>
  <Lines>1267</Lines>
  <Paragraphs>356</Paragraphs>
  <ScaleCrop>false</ScaleCrop>
  <Company>Microsoft</Company>
  <LinksUpToDate>false</LinksUpToDate>
  <CharactersWithSpaces>178461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ntumina</dc:creator>
  <cp:keywords/>
  <dc:description/>
  <cp:lastModifiedBy>ntumina</cp:lastModifiedBy>
  <cp:revision>1</cp:revision>
  <dcterms:created xsi:type="dcterms:W3CDTF">2015-10-14T09:03:00Z</dcterms:created>
  <dcterms:modified xsi:type="dcterms:W3CDTF">2015-10-14T09:03:00Z</dcterms:modified>
</cp:coreProperties>
</file>