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6" w:rsidRPr="002D6458" w:rsidRDefault="00F61E61" w:rsidP="00A80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26CFBAED" wp14:editId="0A42D2A5">
            <wp:simplePos x="0" y="0"/>
            <wp:positionH relativeFrom="page">
              <wp:posOffset>3577590</wp:posOffset>
            </wp:positionH>
            <wp:positionV relativeFrom="page">
              <wp:posOffset>466090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256" w:rsidRPr="002D6458" w:rsidRDefault="00A80256" w:rsidP="00A8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256" w:rsidRPr="002D6458" w:rsidRDefault="00A80256" w:rsidP="00A8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256" w:rsidRPr="002D6458" w:rsidRDefault="00A80256" w:rsidP="00A80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256" w:rsidRPr="002D6458" w:rsidRDefault="00A80256" w:rsidP="00A8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A80256" w:rsidRPr="002D6458" w:rsidRDefault="00A80256" w:rsidP="00A802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Собрание  представителей</w:t>
      </w:r>
    </w:p>
    <w:p w:rsidR="00A80256" w:rsidRPr="002D6458" w:rsidRDefault="00A80256" w:rsidP="00A802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lang w:eastAsia="ru-RU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80256" w:rsidRPr="002D6458" w:rsidTr="000E19CC">
        <w:tc>
          <w:tcPr>
            <w:tcW w:w="10260" w:type="dxa"/>
            <w:tcBorders>
              <w:top w:val="double" w:sz="12" w:space="0" w:color="auto"/>
            </w:tcBorders>
          </w:tcPr>
          <w:p w:rsidR="00A80256" w:rsidRPr="002D6458" w:rsidRDefault="00A80256" w:rsidP="000E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A80256" w:rsidRPr="002D6458" w:rsidRDefault="00A80256" w:rsidP="00A8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A80256" w:rsidRPr="002D6458" w:rsidRDefault="00A80256" w:rsidP="00A8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C59" w:rsidRPr="00C67C59" w:rsidRDefault="00C67C59" w:rsidP="00C67C59">
      <w:pPr>
        <w:jc w:val="both"/>
        <w:rPr>
          <w:rFonts w:ascii="Times New Roman" w:hAnsi="Times New Roman" w:cs="Times New Roman"/>
          <w:sz w:val="26"/>
          <w:szCs w:val="26"/>
        </w:rPr>
      </w:pPr>
      <w:r w:rsidRPr="00C67C59">
        <w:rPr>
          <w:rFonts w:ascii="Times New Roman" w:hAnsi="Times New Roman" w:cs="Times New Roman"/>
          <w:sz w:val="26"/>
        </w:rPr>
        <w:t>«</w:t>
      </w:r>
      <w:r w:rsidRPr="00C67C59">
        <w:rPr>
          <w:rFonts w:ascii="Times New Roman" w:hAnsi="Times New Roman" w:cs="Times New Roman"/>
          <w:sz w:val="26"/>
          <w:u w:val="single"/>
        </w:rPr>
        <w:t xml:space="preserve"> 25 </w:t>
      </w:r>
      <w:r w:rsidRPr="00C67C59">
        <w:rPr>
          <w:rFonts w:ascii="Times New Roman" w:hAnsi="Times New Roman" w:cs="Times New Roman"/>
          <w:sz w:val="26"/>
        </w:rPr>
        <w:t>»</w:t>
      </w:r>
      <w:r w:rsidRPr="00C67C59">
        <w:rPr>
          <w:rFonts w:ascii="Times New Roman" w:hAnsi="Times New Roman" w:cs="Times New Roman"/>
          <w:sz w:val="26"/>
          <w:u w:val="single"/>
        </w:rPr>
        <w:t xml:space="preserve">      04       </w:t>
      </w:r>
      <w:r w:rsidRPr="00C67C59">
        <w:rPr>
          <w:rFonts w:ascii="Times New Roman" w:hAnsi="Times New Roman" w:cs="Times New Roman"/>
          <w:sz w:val="26"/>
        </w:rPr>
        <w:t xml:space="preserve"> 2018                                                                                                        №</w:t>
      </w:r>
      <w:r w:rsidRPr="00C67C59">
        <w:rPr>
          <w:rFonts w:ascii="Times New Roman" w:hAnsi="Times New Roman" w:cs="Times New Roman"/>
          <w:sz w:val="26"/>
          <w:u w:val="single"/>
        </w:rPr>
        <w:t xml:space="preserve">  32</w:t>
      </w:r>
      <w:r>
        <w:rPr>
          <w:rFonts w:ascii="Times New Roman" w:hAnsi="Times New Roman" w:cs="Times New Roman"/>
          <w:sz w:val="26"/>
          <w:u w:val="single"/>
        </w:rPr>
        <w:t>8</w:t>
      </w:r>
      <w:r w:rsidRPr="00C67C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0256" w:rsidRPr="002D6458" w:rsidRDefault="00A80256" w:rsidP="00A802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256" w:rsidRPr="002D6458" w:rsidRDefault="00A80256" w:rsidP="00A80256">
      <w:pPr>
        <w:autoSpaceDE w:val="0"/>
        <w:autoSpaceDN w:val="0"/>
        <w:adjustRightInd w:val="0"/>
        <w:spacing w:after="0" w:line="280" w:lineRule="exact"/>
        <w:ind w:left="6379"/>
        <w:rPr>
          <w:rFonts w:ascii="Times New Roman" w:eastAsia="Times New Roman" w:hAnsi="Times New Roman" w:cs="Times New Roman"/>
          <w:lang w:eastAsia="ru-RU"/>
        </w:rPr>
      </w:pPr>
      <w:r w:rsidRPr="002D6458">
        <w:rPr>
          <w:rFonts w:ascii="Times New Roman" w:eastAsia="Times New Roman" w:hAnsi="Times New Roman" w:cs="Times New Roman"/>
          <w:lang w:eastAsia="ru-RU"/>
        </w:rPr>
        <w:t>Принято  «</w:t>
      </w:r>
      <w:r w:rsidRPr="002D6458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 w:rsidR="00C67C59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Pr="002D6458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 w:rsidRPr="002D6458">
        <w:rPr>
          <w:rFonts w:ascii="Times New Roman" w:eastAsia="Times New Roman" w:hAnsi="Times New Roman" w:cs="Times New Roman"/>
          <w:lang w:eastAsia="ru-RU"/>
        </w:rPr>
        <w:t>»</w:t>
      </w:r>
      <w:r w:rsidRPr="002D6458">
        <w:rPr>
          <w:rFonts w:ascii="Times New Roman" w:eastAsia="Times New Roman" w:hAnsi="Times New Roman" w:cs="Times New Roman"/>
          <w:u w:val="single"/>
          <w:lang w:eastAsia="ru-RU"/>
        </w:rPr>
        <w:t xml:space="preserve">          </w:t>
      </w:r>
      <w:r w:rsidR="00C67C59">
        <w:rPr>
          <w:rFonts w:ascii="Times New Roman" w:eastAsia="Times New Roman" w:hAnsi="Times New Roman" w:cs="Times New Roman"/>
          <w:u w:val="single"/>
          <w:lang w:eastAsia="ru-RU"/>
        </w:rPr>
        <w:t>04</w:t>
      </w:r>
      <w:r w:rsidRPr="002D6458">
        <w:rPr>
          <w:rFonts w:ascii="Times New Roman" w:eastAsia="Times New Roman" w:hAnsi="Times New Roman" w:cs="Times New Roman"/>
          <w:u w:val="single"/>
          <w:lang w:eastAsia="ru-RU"/>
        </w:rPr>
        <w:t xml:space="preserve">            </w:t>
      </w:r>
      <w:r w:rsidRPr="002D6458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A80256" w:rsidRPr="002D6458" w:rsidRDefault="00A80256" w:rsidP="00A80256">
      <w:pPr>
        <w:autoSpaceDE w:val="0"/>
        <w:autoSpaceDN w:val="0"/>
        <w:adjustRightInd w:val="0"/>
        <w:spacing w:after="0" w:line="280" w:lineRule="exact"/>
        <w:ind w:left="6379"/>
        <w:rPr>
          <w:rFonts w:ascii="Times New Roman" w:eastAsia="Times New Roman" w:hAnsi="Times New Roman" w:cs="Times New Roman"/>
          <w:lang w:eastAsia="ru-RU"/>
        </w:rPr>
      </w:pPr>
      <w:r w:rsidRPr="002D6458">
        <w:rPr>
          <w:rFonts w:ascii="Times New Roman" w:eastAsia="Times New Roman" w:hAnsi="Times New Roman" w:cs="Times New Roman"/>
          <w:lang w:eastAsia="ru-RU"/>
        </w:rPr>
        <w:t xml:space="preserve">Председатель Собрания представителей </w:t>
      </w:r>
    </w:p>
    <w:p w:rsidR="00A80256" w:rsidRPr="002D6458" w:rsidRDefault="00A80256" w:rsidP="00A80256">
      <w:pPr>
        <w:autoSpaceDE w:val="0"/>
        <w:autoSpaceDN w:val="0"/>
        <w:adjustRightInd w:val="0"/>
        <w:spacing w:after="0" w:line="280" w:lineRule="exact"/>
        <w:ind w:left="652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0256" w:rsidRPr="002D6458" w:rsidRDefault="00A80256" w:rsidP="00A80256">
      <w:pPr>
        <w:autoSpaceDE w:val="0"/>
        <w:autoSpaceDN w:val="0"/>
        <w:adjustRightInd w:val="0"/>
        <w:spacing w:after="0" w:line="280" w:lineRule="exact"/>
        <w:ind w:left="6521"/>
        <w:jc w:val="right"/>
        <w:rPr>
          <w:rFonts w:ascii="Times New Roman" w:eastAsia="Times New Roman" w:hAnsi="Times New Roman" w:cs="Times New Roman"/>
          <w:lang w:eastAsia="ru-RU"/>
        </w:rPr>
      </w:pPr>
      <w:r w:rsidRPr="002D6458">
        <w:rPr>
          <w:rFonts w:ascii="Times New Roman" w:eastAsia="Times New Roman" w:hAnsi="Times New Roman" w:cs="Times New Roman"/>
          <w:lang w:eastAsia="ru-RU"/>
        </w:rPr>
        <w:t xml:space="preserve">С.Н. </w:t>
      </w:r>
      <w:proofErr w:type="spellStart"/>
      <w:r w:rsidRPr="002D6458">
        <w:rPr>
          <w:rFonts w:ascii="Times New Roman" w:eastAsia="Times New Roman" w:hAnsi="Times New Roman" w:cs="Times New Roman"/>
          <w:lang w:eastAsia="ru-RU"/>
        </w:rPr>
        <w:t>Рузайкин</w:t>
      </w:r>
      <w:proofErr w:type="spellEnd"/>
    </w:p>
    <w:p w:rsidR="00A80256" w:rsidRPr="002D6458" w:rsidRDefault="00A80256" w:rsidP="00A8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256" w:rsidRPr="002D6458" w:rsidRDefault="00A80256" w:rsidP="00A8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256" w:rsidRPr="002D6458" w:rsidRDefault="00A80256" w:rsidP="00A802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Собрания представителей города Заречного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Пензенской области от 27.03.2017 № 234 «О стоимости проезда в городском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пассажирском транспорте» </w:t>
      </w:r>
    </w:p>
    <w:p w:rsidR="00A80256" w:rsidRPr="002D6458" w:rsidRDefault="00A80256" w:rsidP="00A8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256" w:rsidRPr="002D6458" w:rsidRDefault="00A80256" w:rsidP="00A8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256" w:rsidRPr="002D6458" w:rsidRDefault="00A80256" w:rsidP="00A8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статьей 4.2.1 Устава закрытого административно-территориального образования города Заречного Пензенской области,</w:t>
      </w:r>
    </w:p>
    <w:p w:rsidR="00A80256" w:rsidRPr="002D6458" w:rsidRDefault="00A80256" w:rsidP="00A80256">
      <w:pPr>
        <w:suppressAutoHyphens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256" w:rsidRPr="002D6458" w:rsidRDefault="00A80256" w:rsidP="00A80256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представителей РЕШИЛО:</w:t>
      </w:r>
    </w:p>
    <w:p w:rsidR="00A80256" w:rsidRPr="002D6458" w:rsidRDefault="00A80256" w:rsidP="00A80256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0256" w:rsidRDefault="00A80256" w:rsidP="00A8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города Заречного Пензенской области от 27.03.2017 № 234 «О стоимости проезда в городском пассажирском транспорте» (далее – решение) следующие изменения:</w:t>
      </w:r>
    </w:p>
    <w:p w:rsidR="00A80256" w:rsidRDefault="00A80256" w:rsidP="00A8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2 изложить в новой редакции:</w:t>
      </w:r>
    </w:p>
    <w:p w:rsidR="00A80256" w:rsidRDefault="00A80256" w:rsidP="00A8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«2. Установить стоимость проезда в муниципальных автотранспортных средствах категории М3 (по ГОСТ Р 52051-2003) на муниципальных маршрутах регулярных перевозок:</w:t>
      </w:r>
    </w:p>
    <w:p w:rsidR="00A80256" w:rsidRDefault="00A80256" w:rsidP="00A8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для обучающихся в общеобразовательных учреждениях – 7 рублей (по предъявлении справки общеобразовательного учреждения);</w:t>
      </w:r>
    </w:p>
    <w:p w:rsidR="00A80256" w:rsidRPr="002D6458" w:rsidRDefault="00A80256" w:rsidP="00A8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для обучающихся в учреждениях начального профессионального, среднего профессионального, высшего профессионального образования – 7 рублей (по предъявлении билета учащегося или студенческого билета); </w:t>
      </w:r>
    </w:p>
    <w:p w:rsidR="00A80256" w:rsidRDefault="00A80256" w:rsidP="00A8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для всех категорий граждан, кроме указанных в подпунктах 1 и 2 настоящего пункта – 15 рублей.».</w:t>
      </w:r>
    </w:p>
    <w:p w:rsidR="00A80256" w:rsidRPr="00E40EEA" w:rsidRDefault="00A80256" w:rsidP="00E40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0256">
        <w:rPr>
          <w:rFonts w:ascii="Times New Roman" w:hAnsi="Times New Roman" w:cs="Times New Roman"/>
          <w:b w:val="0"/>
          <w:sz w:val="26"/>
          <w:szCs w:val="26"/>
        </w:rPr>
        <w:t>1.</w:t>
      </w:r>
      <w:r w:rsidRPr="00E40EEA">
        <w:rPr>
          <w:rFonts w:ascii="Times New Roman" w:hAnsi="Times New Roman" w:cs="Times New Roman"/>
          <w:b w:val="0"/>
          <w:sz w:val="26"/>
          <w:szCs w:val="26"/>
        </w:rPr>
        <w:t>2. Приложение № 1 «Предельные максимальные тарифы на услуги, оказываемые муниципальным предприятием «</w:t>
      </w:r>
      <w:proofErr w:type="spellStart"/>
      <w:r w:rsidRPr="00E40EEA">
        <w:rPr>
          <w:rFonts w:ascii="Times New Roman" w:hAnsi="Times New Roman" w:cs="Times New Roman"/>
          <w:b w:val="0"/>
          <w:sz w:val="26"/>
          <w:szCs w:val="26"/>
        </w:rPr>
        <w:t>Автотранс</w:t>
      </w:r>
      <w:proofErr w:type="spellEnd"/>
      <w:r w:rsidRPr="00E40EEA">
        <w:rPr>
          <w:rFonts w:ascii="Times New Roman" w:hAnsi="Times New Roman" w:cs="Times New Roman"/>
          <w:b w:val="0"/>
          <w:sz w:val="26"/>
          <w:szCs w:val="26"/>
        </w:rPr>
        <w:t>» г. Заречного Пензенской области» изложить в новой редакции согласно приложению № 1 к настоящему решению.</w:t>
      </w:r>
    </w:p>
    <w:p w:rsidR="00E40EEA" w:rsidRPr="00E40EEA" w:rsidRDefault="00E40EEA" w:rsidP="00E40E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Приложение № 2 «Стоимость проезда в муниципальных автотранспортных </w:t>
      </w:r>
      <w:r w:rsidRPr="00E40E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средствах категории М3 (по ГОСТ Р 52051-2003) в коллективные сады» </w:t>
      </w:r>
      <w:r w:rsidRPr="00E40EEA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 № </w:t>
      </w:r>
      <w:r w:rsidR="004D062F">
        <w:rPr>
          <w:rFonts w:ascii="Times New Roman" w:hAnsi="Times New Roman" w:cs="Times New Roman"/>
          <w:sz w:val="26"/>
          <w:szCs w:val="26"/>
        </w:rPr>
        <w:t>2</w:t>
      </w:r>
      <w:r w:rsidRPr="00E40EE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B82579" w:rsidRDefault="00B82579" w:rsidP="00B8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на следующий день после его официального опубликования.</w:t>
      </w:r>
    </w:p>
    <w:p w:rsidR="00B82579" w:rsidRPr="002D6458" w:rsidRDefault="00B82579" w:rsidP="00B8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опубликовать в печатном средстве массовой информации газете «Ведомости Заречного».</w:t>
      </w:r>
    </w:p>
    <w:p w:rsidR="00061A7A" w:rsidRDefault="00061A7A" w:rsidP="00061A7A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3825" cy="1068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79" w:rsidRDefault="00B82579" w:rsidP="00B825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82579" w:rsidRDefault="00B82579" w:rsidP="00B825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579" w:rsidRPr="002D6458" w:rsidRDefault="00B82579" w:rsidP="00B825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579" w:rsidRPr="002D6458" w:rsidRDefault="00B82579" w:rsidP="00B825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256" w:rsidRPr="00A80256" w:rsidRDefault="00A80256" w:rsidP="00E40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0EEA" w:rsidRDefault="00E40E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40EEA" w:rsidRPr="00E40EEA" w:rsidRDefault="00E40EEA" w:rsidP="00E40EEA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 1</w:t>
      </w:r>
    </w:p>
    <w:p w:rsidR="00E40EEA" w:rsidRPr="00E40EEA" w:rsidRDefault="00E40EEA" w:rsidP="00E40EEA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t>к решению Собрания представителей</w:t>
      </w:r>
    </w:p>
    <w:p w:rsidR="00E40EEA" w:rsidRPr="00E40EEA" w:rsidRDefault="00E40EEA" w:rsidP="00E40EEA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t>г. Заречного Пензенской области</w:t>
      </w:r>
    </w:p>
    <w:p w:rsidR="00E40EEA" w:rsidRPr="00E40EEA" w:rsidRDefault="00E40EEA" w:rsidP="00E40EEA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t xml:space="preserve">от </w:t>
      </w:r>
      <w:r w:rsidR="00E43E3C">
        <w:rPr>
          <w:rFonts w:ascii="Times New Roman" w:hAnsi="Times New Roman" w:cs="Times New Roman"/>
          <w:sz w:val="26"/>
          <w:szCs w:val="26"/>
        </w:rPr>
        <w:t>25.04.2018</w:t>
      </w:r>
      <w:r w:rsidRPr="00E40EEA">
        <w:rPr>
          <w:rFonts w:ascii="Times New Roman" w:hAnsi="Times New Roman" w:cs="Times New Roman"/>
          <w:sz w:val="26"/>
          <w:szCs w:val="26"/>
        </w:rPr>
        <w:t xml:space="preserve"> № </w:t>
      </w:r>
      <w:r w:rsidR="00E43E3C">
        <w:rPr>
          <w:rFonts w:ascii="Times New Roman" w:hAnsi="Times New Roman" w:cs="Times New Roman"/>
          <w:sz w:val="26"/>
          <w:szCs w:val="26"/>
        </w:rPr>
        <w:t>328</w:t>
      </w:r>
    </w:p>
    <w:p w:rsidR="00E40EEA" w:rsidRPr="00E40EEA" w:rsidRDefault="00E40EEA" w:rsidP="00E40EEA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</w:p>
    <w:p w:rsidR="00E40EEA" w:rsidRDefault="00E40EEA" w:rsidP="00E40EEA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</w:p>
    <w:p w:rsidR="00E40EEA" w:rsidRPr="00E40EEA" w:rsidRDefault="0002428C" w:rsidP="0002428C">
      <w:pPr>
        <w:spacing w:after="0" w:line="240" w:lineRule="auto"/>
        <w:ind w:left="5954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40EEA" w:rsidRPr="00E40EEA">
        <w:rPr>
          <w:rFonts w:ascii="Times New Roman" w:hAnsi="Times New Roman" w:cs="Times New Roman"/>
          <w:sz w:val="26"/>
          <w:szCs w:val="26"/>
        </w:rPr>
        <w:t>Приложение № 1</w:t>
      </w:r>
    </w:p>
    <w:p w:rsidR="00E40EEA" w:rsidRPr="00E40EEA" w:rsidRDefault="00E40EEA" w:rsidP="00E40EEA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</w:p>
    <w:p w:rsidR="00E40EEA" w:rsidRPr="00E40EEA" w:rsidRDefault="00E40EEA" w:rsidP="00E40EEA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t>к решению Собрания представителей</w:t>
      </w:r>
    </w:p>
    <w:p w:rsidR="00E40EEA" w:rsidRPr="00E40EEA" w:rsidRDefault="00E40EEA" w:rsidP="00E40EEA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t>г. Заречного Пензенской области</w:t>
      </w:r>
    </w:p>
    <w:p w:rsidR="00E40EEA" w:rsidRPr="00E40EEA" w:rsidRDefault="00E40EEA" w:rsidP="00E40EEA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t xml:space="preserve">от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27.03.2017</w:t>
      </w:r>
      <w:r w:rsidRPr="00E40EE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234</w:t>
      </w:r>
    </w:p>
    <w:p w:rsidR="00E40EEA" w:rsidRPr="00E40EEA" w:rsidRDefault="00E40EEA" w:rsidP="00E40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0EEA" w:rsidRPr="00E40EEA" w:rsidRDefault="00E40EEA" w:rsidP="00E40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0EEA" w:rsidRPr="00E40EEA" w:rsidRDefault="00E40EEA" w:rsidP="00E40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t>Предельные максимальные тарифы</w:t>
      </w:r>
    </w:p>
    <w:p w:rsidR="00E40EEA" w:rsidRPr="00E40EEA" w:rsidRDefault="00E40EEA" w:rsidP="00E40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t xml:space="preserve">на услуги, оказываемые муниципальным </w:t>
      </w:r>
      <w:r w:rsidRPr="00E40EEA">
        <w:rPr>
          <w:rFonts w:ascii="Times New Roman" w:hAnsi="Times New Roman" w:cs="Times New Roman"/>
          <w:sz w:val="26"/>
          <w:szCs w:val="26"/>
        </w:rPr>
        <w:br/>
        <w:t>предприятием «</w:t>
      </w:r>
      <w:proofErr w:type="spellStart"/>
      <w:r w:rsidRPr="00E40EEA">
        <w:rPr>
          <w:rFonts w:ascii="Times New Roman" w:hAnsi="Times New Roman" w:cs="Times New Roman"/>
          <w:sz w:val="26"/>
          <w:szCs w:val="26"/>
        </w:rPr>
        <w:t>Автотранс</w:t>
      </w:r>
      <w:proofErr w:type="spellEnd"/>
      <w:r w:rsidRPr="00E40EEA">
        <w:rPr>
          <w:rFonts w:ascii="Times New Roman" w:hAnsi="Times New Roman" w:cs="Times New Roman"/>
          <w:sz w:val="26"/>
          <w:szCs w:val="26"/>
        </w:rPr>
        <w:t>» г. Заречного Пензенской области</w:t>
      </w:r>
    </w:p>
    <w:p w:rsidR="00E40EEA" w:rsidRPr="00E40EEA" w:rsidRDefault="00E40EEA" w:rsidP="00E40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6105"/>
        <w:gridCol w:w="1549"/>
        <w:gridCol w:w="1892"/>
      </w:tblGrid>
      <w:tr w:rsidR="00E40EEA" w:rsidRPr="00E40EEA" w:rsidTr="000E19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A" w:rsidRPr="00E40EEA" w:rsidRDefault="00E40EEA" w:rsidP="00E40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EA">
              <w:rPr>
                <w:rFonts w:ascii="Times New Roman" w:hAnsi="Times New Roman" w:cs="Times New Roman"/>
                <w:sz w:val="26"/>
                <w:szCs w:val="26"/>
              </w:rPr>
              <w:t>№ 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A" w:rsidRPr="00E40EEA" w:rsidRDefault="00E40EEA" w:rsidP="00E40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EA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A" w:rsidRPr="00E40EEA" w:rsidRDefault="00E40EEA" w:rsidP="00E40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EA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A" w:rsidRPr="00E40EEA" w:rsidRDefault="00E40EEA" w:rsidP="00E40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EA">
              <w:rPr>
                <w:rFonts w:ascii="Times New Roman" w:hAnsi="Times New Roman" w:cs="Times New Roman"/>
                <w:sz w:val="26"/>
                <w:szCs w:val="26"/>
              </w:rPr>
              <w:t>Предельный</w:t>
            </w:r>
          </w:p>
          <w:p w:rsidR="00E40EEA" w:rsidRPr="00E40EEA" w:rsidRDefault="00E40EEA" w:rsidP="00E40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EA">
              <w:rPr>
                <w:rFonts w:ascii="Times New Roman" w:hAnsi="Times New Roman" w:cs="Times New Roman"/>
                <w:sz w:val="26"/>
                <w:szCs w:val="26"/>
              </w:rPr>
              <w:t>максимальный тариф</w:t>
            </w:r>
          </w:p>
          <w:p w:rsidR="00E40EEA" w:rsidRPr="00E40EEA" w:rsidRDefault="00E40EEA" w:rsidP="00E40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EA">
              <w:rPr>
                <w:rFonts w:ascii="Times New Roman" w:hAnsi="Times New Roman" w:cs="Times New Roman"/>
              </w:rPr>
              <w:t>(руб.- коп.)</w:t>
            </w:r>
          </w:p>
        </w:tc>
      </w:tr>
      <w:tr w:rsidR="00E40EEA" w:rsidRPr="00E40EEA" w:rsidTr="000E19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A" w:rsidRPr="00E40EEA" w:rsidRDefault="00E40EEA" w:rsidP="00E40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A" w:rsidRPr="00E40EEA" w:rsidRDefault="00E40EEA" w:rsidP="00E40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EEA">
              <w:rPr>
                <w:rFonts w:ascii="Times New Roman" w:hAnsi="Times New Roman" w:cs="Times New Roman"/>
                <w:sz w:val="26"/>
                <w:szCs w:val="26"/>
              </w:rPr>
              <w:t>Перевозка пассажиров в муниципальных автотранспортных средствах категории М3 (по ГОСТ Р 52051-2003) по межмуниципальным маршрутам регулярных перевозок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 маршрутам в коллективные 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A" w:rsidRPr="00E40EEA" w:rsidRDefault="00E40EEA" w:rsidP="00E40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0EEA">
              <w:rPr>
                <w:rFonts w:ascii="Times New Roman" w:hAnsi="Times New Roman" w:cs="Times New Roman"/>
                <w:sz w:val="26"/>
                <w:szCs w:val="26"/>
              </w:rPr>
              <w:t>пассажиро</w:t>
            </w:r>
            <w:proofErr w:type="spellEnd"/>
            <w:r w:rsidRPr="00E40EEA">
              <w:rPr>
                <w:rFonts w:ascii="Times New Roman" w:hAnsi="Times New Roman" w:cs="Times New Roman"/>
                <w:sz w:val="26"/>
                <w:szCs w:val="26"/>
              </w:rPr>
              <w:t xml:space="preserve">-км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A" w:rsidRPr="00E40EEA" w:rsidRDefault="00E40EEA" w:rsidP="00E40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EA">
              <w:rPr>
                <w:rFonts w:ascii="Times New Roman" w:hAnsi="Times New Roman" w:cs="Times New Roman"/>
                <w:sz w:val="26"/>
                <w:szCs w:val="26"/>
              </w:rPr>
              <w:t>2-36</w:t>
            </w:r>
          </w:p>
        </w:tc>
      </w:tr>
      <w:tr w:rsidR="00E40EEA" w:rsidRPr="00E40EEA" w:rsidTr="000E19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A" w:rsidRPr="00E40EEA" w:rsidRDefault="00E40EEA" w:rsidP="00E40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E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A" w:rsidRPr="00E40EEA" w:rsidRDefault="00E40EEA" w:rsidP="00E40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EEA">
              <w:rPr>
                <w:rFonts w:ascii="Times New Roman" w:hAnsi="Times New Roman" w:cs="Times New Roman"/>
                <w:sz w:val="26"/>
                <w:szCs w:val="26"/>
              </w:rPr>
              <w:t>Провоз одного места багажа муниципальными автотранспортными средствами категории М3 (по ГОСТ Р 52051-2003) по межмуниципальным маршрутам регулярных перевозок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 маршрутам в коллективные 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A" w:rsidRPr="00E40EEA" w:rsidRDefault="00E40EEA" w:rsidP="00E40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EA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A" w:rsidRPr="00E40EEA" w:rsidRDefault="00E40EEA" w:rsidP="00E40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EA">
              <w:rPr>
                <w:rFonts w:ascii="Times New Roman" w:hAnsi="Times New Roman" w:cs="Times New Roman"/>
                <w:sz w:val="26"/>
                <w:szCs w:val="26"/>
              </w:rPr>
              <w:t>2-36</w:t>
            </w:r>
          </w:p>
        </w:tc>
      </w:tr>
    </w:tbl>
    <w:p w:rsidR="00E40EEA" w:rsidRPr="00E40EEA" w:rsidRDefault="00E40EEA" w:rsidP="00E40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0EEA" w:rsidRPr="00E40EEA" w:rsidRDefault="00E40EEA" w:rsidP="00E40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E40EEA" w:rsidRDefault="0002428C" w:rsidP="000242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40EEA" w:rsidRDefault="00E40E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40EEA" w:rsidRPr="00E40EEA" w:rsidRDefault="00E40EEA" w:rsidP="00E40EEA">
      <w:pPr>
        <w:widowControl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lastRenderedPageBreak/>
        <w:t>Приложение № 2</w:t>
      </w:r>
    </w:p>
    <w:p w:rsidR="00E40EEA" w:rsidRPr="00E40EEA" w:rsidRDefault="00E40EEA" w:rsidP="00E40EEA">
      <w:pPr>
        <w:widowControl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t>к решению Собрания представителей</w:t>
      </w:r>
    </w:p>
    <w:p w:rsidR="00E40EEA" w:rsidRPr="00E40EEA" w:rsidRDefault="00E40EEA" w:rsidP="00E40EEA">
      <w:pPr>
        <w:widowControl w:val="0"/>
        <w:spacing w:after="0" w:line="240" w:lineRule="auto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t>г. Заречного Пензенской области</w:t>
      </w:r>
    </w:p>
    <w:p w:rsidR="00E43E3C" w:rsidRPr="00E40EEA" w:rsidRDefault="00E43E3C" w:rsidP="00E43E3C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25.04.2018</w:t>
      </w:r>
      <w:r w:rsidRPr="00E40EE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328</w:t>
      </w:r>
    </w:p>
    <w:p w:rsidR="00E40EEA" w:rsidRDefault="00E40EEA" w:rsidP="00E40EEA">
      <w:pPr>
        <w:widowControl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E40EEA" w:rsidRPr="00E40EEA" w:rsidRDefault="0002428C" w:rsidP="0002428C">
      <w:pPr>
        <w:widowControl w:val="0"/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40EEA" w:rsidRPr="00E40EEA">
        <w:rPr>
          <w:rFonts w:ascii="Times New Roman" w:hAnsi="Times New Roman" w:cs="Times New Roman"/>
          <w:sz w:val="26"/>
          <w:szCs w:val="26"/>
        </w:rPr>
        <w:t>Приложение № 2</w:t>
      </w:r>
    </w:p>
    <w:p w:rsidR="00E40EEA" w:rsidRPr="00E40EEA" w:rsidRDefault="00E40EEA" w:rsidP="00E40EEA">
      <w:pPr>
        <w:widowControl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E40EEA" w:rsidRPr="00E40EEA" w:rsidRDefault="00E40EEA" w:rsidP="00E40EEA">
      <w:pPr>
        <w:widowControl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t>к решению Собрания представителей</w:t>
      </w:r>
    </w:p>
    <w:p w:rsidR="00E40EEA" w:rsidRPr="00E40EEA" w:rsidRDefault="00E40EEA" w:rsidP="00E40EEA">
      <w:pPr>
        <w:widowControl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t>г. Заречного Пензенской области</w:t>
      </w:r>
    </w:p>
    <w:p w:rsidR="00E40EEA" w:rsidRPr="00E40EEA" w:rsidRDefault="00E40EEA" w:rsidP="00E40EEA">
      <w:pPr>
        <w:widowControl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t xml:space="preserve">от </w:t>
      </w:r>
      <w:r w:rsidRPr="00E40EEA">
        <w:rPr>
          <w:rFonts w:ascii="Times New Roman" w:eastAsia="Times New Roman" w:hAnsi="Times New Roman" w:cs="Times New Roman"/>
          <w:sz w:val="26"/>
          <w:szCs w:val="26"/>
          <w:lang w:eastAsia="ru-RU"/>
        </w:rPr>
        <w:t>27.03.2017</w:t>
      </w:r>
      <w:r w:rsidRPr="00E40EEA">
        <w:rPr>
          <w:rFonts w:ascii="Times New Roman" w:hAnsi="Times New Roman" w:cs="Times New Roman"/>
          <w:sz w:val="26"/>
          <w:szCs w:val="26"/>
        </w:rPr>
        <w:t xml:space="preserve"> № 234</w:t>
      </w:r>
    </w:p>
    <w:p w:rsidR="00E40EEA" w:rsidRPr="00E40EEA" w:rsidRDefault="00E40EEA" w:rsidP="00E40EEA">
      <w:pPr>
        <w:widowControl w:val="0"/>
        <w:spacing w:after="0" w:line="240" w:lineRule="auto"/>
        <w:ind w:firstLine="5954"/>
        <w:rPr>
          <w:rFonts w:ascii="Times New Roman" w:hAnsi="Times New Roman" w:cs="Times New Roman"/>
          <w:sz w:val="25"/>
          <w:szCs w:val="25"/>
        </w:rPr>
      </w:pPr>
    </w:p>
    <w:p w:rsidR="00E40EEA" w:rsidRPr="00E40EEA" w:rsidRDefault="00E40EEA" w:rsidP="00E40EEA">
      <w:pPr>
        <w:widowControl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40EEA" w:rsidRPr="00E40EEA" w:rsidRDefault="00E40EEA" w:rsidP="00E40E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E40EEA">
        <w:rPr>
          <w:rFonts w:ascii="Times New Roman" w:hAnsi="Times New Roman" w:cs="Times New Roman"/>
          <w:sz w:val="26"/>
        </w:rPr>
        <w:t>Стоимость проезда</w:t>
      </w:r>
    </w:p>
    <w:p w:rsidR="00E40EEA" w:rsidRPr="00E40EEA" w:rsidRDefault="00E40EEA" w:rsidP="00E40E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E40EEA">
        <w:rPr>
          <w:rFonts w:ascii="Times New Roman" w:hAnsi="Times New Roman" w:cs="Times New Roman"/>
          <w:sz w:val="26"/>
          <w:szCs w:val="26"/>
        </w:rPr>
        <w:t xml:space="preserve">в муниципальных автотранспортных средствах </w:t>
      </w:r>
      <w:r w:rsidRPr="00E40EEA">
        <w:rPr>
          <w:rFonts w:ascii="Times New Roman" w:hAnsi="Times New Roman" w:cs="Times New Roman"/>
          <w:sz w:val="26"/>
          <w:szCs w:val="26"/>
        </w:rPr>
        <w:br/>
        <w:t xml:space="preserve">категории М3 (по ГОСТ Р 52051-2003) </w:t>
      </w:r>
      <w:r w:rsidRPr="00E40EEA">
        <w:rPr>
          <w:rFonts w:ascii="Times New Roman" w:hAnsi="Times New Roman" w:cs="Times New Roman"/>
          <w:sz w:val="26"/>
        </w:rPr>
        <w:t>в коллективные сады</w:t>
      </w:r>
    </w:p>
    <w:p w:rsidR="00E40EEA" w:rsidRPr="00E40EEA" w:rsidRDefault="00E40EEA" w:rsidP="00E40E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1125"/>
        <w:gridCol w:w="1299"/>
        <w:gridCol w:w="1443"/>
        <w:gridCol w:w="2319"/>
        <w:gridCol w:w="2319"/>
      </w:tblGrid>
      <w:tr w:rsidR="00E40EEA" w:rsidRPr="00612C57" w:rsidTr="00F978B1">
        <w:trPr>
          <w:trHeight w:val="696"/>
          <w:tblHeader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E40EEA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Маршруты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E40EEA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Стоимость проезда,</w:t>
            </w:r>
          </w:p>
          <w:p w:rsidR="00E40EEA" w:rsidRPr="00612C57" w:rsidRDefault="00E40EEA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E40EEA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Стоимость проезда для отдельных категорий граждан</w:t>
            </w: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1</w:t>
            </w: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при отсутствии месячного социального проездного абонемента, руб.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E40EEA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Стоимость проезда для отдельных категорий граждан</w:t>
            </w: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1</w:t>
            </w: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предъявлении месячного социального проездного абонемента, руб.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EEA" w:rsidRPr="00612C57" w:rsidRDefault="00612C57" w:rsidP="00B825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2C57">
              <w:rPr>
                <w:rFonts w:ascii="Times New Roman" w:hAnsi="Times New Roman" w:cs="Times New Roman"/>
                <w:sz w:val="23"/>
                <w:szCs w:val="23"/>
              </w:rPr>
              <w:t>Стоимость проезда для обучающихся общеобразовательных учреждений</w:t>
            </w:r>
            <w:r w:rsidR="00B82579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612C57">
              <w:rPr>
                <w:rFonts w:ascii="Times New Roman" w:hAnsi="Times New Roman" w:cs="Times New Roman"/>
                <w:sz w:val="23"/>
                <w:szCs w:val="23"/>
              </w:rPr>
              <w:t xml:space="preserve">  при отсутствии месячного социального проездного билета, руб.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EEA" w:rsidRPr="00612C57" w:rsidRDefault="00612C57" w:rsidP="00B825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2C57">
              <w:rPr>
                <w:rFonts w:ascii="Times New Roman" w:hAnsi="Times New Roman" w:cs="Times New Roman"/>
                <w:sz w:val="23"/>
                <w:szCs w:val="23"/>
              </w:rPr>
              <w:t>Стоимость проезда для обучающихся общеобразовательных учреждений</w:t>
            </w:r>
            <w:r w:rsidR="00B82579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="00B82579">
              <w:rPr>
                <w:rFonts w:ascii="Times New Roman" w:hAnsi="Times New Roman" w:cs="Times New Roman"/>
                <w:sz w:val="23"/>
                <w:szCs w:val="23"/>
              </w:rPr>
              <w:t xml:space="preserve"> по</w:t>
            </w:r>
            <w:r w:rsidRPr="00612C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82579">
              <w:rPr>
                <w:rFonts w:ascii="Times New Roman" w:hAnsi="Times New Roman" w:cs="Times New Roman"/>
                <w:sz w:val="23"/>
                <w:szCs w:val="23"/>
              </w:rPr>
              <w:t>предъявлении</w:t>
            </w:r>
            <w:r w:rsidRPr="00612C57">
              <w:rPr>
                <w:rFonts w:ascii="Times New Roman" w:hAnsi="Times New Roman" w:cs="Times New Roman"/>
                <w:sz w:val="23"/>
                <w:szCs w:val="23"/>
              </w:rPr>
              <w:t xml:space="preserve"> месячного социального проездного билета, руб.</w:t>
            </w:r>
          </w:p>
        </w:tc>
      </w:tr>
      <w:tr w:rsidR="00E40EEA" w:rsidRPr="00612C57" w:rsidTr="00D56F7B">
        <w:trPr>
          <w:trHeight w:val="285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EA" w:rsidRPr="00612C57" w:rsidRDefault="00E40EEA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12C57">
              <w:rPr>
                <w:rFonts w:ascii="Times New Roman" w:hAnsi="Times New Roman" w:cs="Times New Roman"/>
                <w:sz w:val="23"/>
                <w:szCs w:val="23"/>
              </w:rPr>
              <w:t xml:space="preserve">КПП-6 – 18 </w:t>
            </w:r>
            <w:proofErr w:type="spellStart"/>
            <w:r w:rsidRPr="00612C57">
              <w:rPr>
                <w:rFonts w:ascii="Times New Roman" w:hAnsi="Times New Roman" w:cs="Times New Roman"/>
                <w:sz w:val="23"/>
                <w:szCs w:val="23"/>
              </w:rPr>
              <w:t>мкр</w:t>
            </w:r>
            <w:proofErr w:type="spellEnd"/>
            <w:r w:rsidRPr="00612C57">
              <w:rPr>
                <w:rFonts w:ascii="Times New Roman" w:hAnsi="Times New Roman" w:cs="Times New Roman"/>
                <w:sz w:val="23"/>
                <w:szCs w:val="23"/>
              </w:rPr>
              <w:t>. – КПП-6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612C57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612C57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612C57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612C57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612C57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</w:p>
        </w:tc>
      </w:tr>
      <w:tr w:rsidR="00E40EEA" w:rsidRPr="00612C57" w:rsidTr="00D56F7B">
        <w:trPr>
          <w:trHeight w:val="285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EA" w:rsidRPr="00612C57" w:rsidRDefault="00E40EEA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КПП-6 – «Строитель»</w:t>
            </w:r>
            <w:r w:rsidRPr="00612C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E40EEA" w:rsidP="004D06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4D06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E40EEA" w:rsidRPr="00612C57" w:rsidTr="00D56F7B">
        <w:trPr>
          <w:trHeight w:val="285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EA" w:rsidRPr="00612C57" w:rsidRDefault="00E40EEA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КПП-6 – «</w:t>
            </w:r>
            <w:proofErr w:type="spellStart"/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Чемодановские</w:t>
            </w:r>
            <w:proofErr w:type="spellEnd"/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дачи»</w:t>
            </w:r>
            <w:r w:rsidRPr="00612C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</w:tr>
      <w:tr w:rsidR="00E40EEA" w:rsidRPr="00612C57" w:rsidTr="00D56F7B">
        <w:trPr>
          <w:trHeight w:val="285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EA" w:rsidRPr="00612C57" w:rsidRDefault="00E40EEA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КПП-6 – «Звездочка»</w:t>
            </w:r>
            <w:r w:rsidRPr="00612C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</w:tr>
      <w:tr w:rsidR="00E40EEA" w:rsidRPr="00612C57" w:rsidTr="00D56F7B">
        <w:trPr>
          <w:trHeight w:val="285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EEA" w:rsidRPr="00612C57" w:rsidRDefault="00E40EEA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КПП-6 – «Победа»</w:t>
            </w:r>
            <w:r w:rsidRPr="00612C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</w:tr>
      <w:tr w:rsidR="00E40EEA" w:rsidRPr="00612C57" w:rsidTr="00D56F7B">
        <w:trPr>
          <w:trHeight w:val="285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0EEA" w:rsidRPr="00612C57" w:rsidRDefault="00E40EEA" w:rsidP="00F97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КПП-6 – «</w:t>
            </w:r>
            <w:proofErr w:type="spellStart"/>
            <w:r w:rsidR="00F978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Пролетаровка</w:t>
            </w:r>
            <w:proofErr w:type="spellEnd"/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  <w:r w:rsidRPr="00612C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</w:tr>
      <w:tr w:rsidR="00852482" w:rsidRPr="00612C57" w:rsidTr="00D56F7B">
        <w:trPr>
          <w:trHeight w:val="285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2482" w:rsidRPr="00612C57" w:rsidRDefault="00852482" w:rsidP="006141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КПП-6 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Степанов</w:t>
            </w:r>
            <w:r w:rsidR="006141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ские</w:t>
            </w:r>
            <w:proofErr w:type="spellEnd"/>
            <w:r w:rsidR="006141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дачи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482" w:rsidRPr="00612C57" w:rsidRDefault="00852482" w:rsidP="006141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6141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482" w:rsidRPr="00852482" w:rsidRDefault="0061417E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482" w:rsidRPr="00852482" w:rsidRDefault="0061417E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482" w:rsidRPr="00612C57" w:rsidRDefault="0061417E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482" w:rsidRPr="00612C57" w:rsidRDefault="0061417E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</w:tr>
      <w:tr w:rsidR="00E40EEA" w:rsidRPr="00612C57" w:rsidTr="00D56F7B">
        <w:trPr>
          <w:trHeight w:val="315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0EEA" w:rsidRPr="00612C57" w:rsidRDefault="00E40EEA" w:rsidP="00B825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КПП-6 – «Пазелки»</w:t>
            </w:r>
            <w:r w:rsidR="00B82579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3</w:t>
            </w: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</w:tr>
      <w:tr w:rsidR="00E40EEA" w:rsidRPr="00612C57" w:rsidTr="00D56F7B">
        <w:trPr>
          <w:trHeight w:val="315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0EEA" w:rsidRPr="0002428C" w:rsidRDefault="00E40EEA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42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КПП-5 – «Полесье»</w:t>
            </w:r>
            <w:r w:rsidRPr="000242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02428C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428C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02428C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428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02428C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428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02428C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428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02428C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428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</w:tr>
      <w:tr w:rsidR="00E40EEA" w:rsidRPr="00612C57" w:rsidTr="00D56F7B">
        <w:trPr>
          <w:trHeight w:val="315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0EEA" w:rsidRPr="00612C57" w:rsidRDefault="00F978B1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Заречный</w:t>
            </w:r>
            <w:r w:rsidR="00E40EEA"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КПП-6 – </w:t>
            </w:r>
            <w:r w:rsidR="00E40EEA"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«Строитель»</w:t>
            </w:r>
            <w:r w:rsidR="00E40EEA" w:rsidRPr="00612C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F978B1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E40EEA" w:rsidRPr="00612C57" w:rsidTr="00D56F7B">
        <w:trPr>
          <w:trHeight w:val="315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F978B1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Заречный</w:t>
            </w: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КПП-6 – </w:t>
            </w:r>
            <w:r w:rsidR="00E40EEA"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proofErr w:type="spellStart"/>
            <w:r w:rsidR="00E40EEA"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Чемодановские</w:t>
            </w:r>
            <w:proofErr w:type="spellEnd"/>
            <w:r w:rsidR="00E40EEA"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дачи»</w:t>
            </w:r>
            <w:r w:rsidR="00E40EEA" w:rsidRPr="00612C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F978B1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</w:tr>
      <w:tr w:rsidR="00E40EEA" w:rsidRPr="00612C57" w:rsidTr="00D56F7B">
        <w:trPr>
          <w:trHeight w:val="315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0EEA" w:rsidRPr="00612C57" w:rsidRDefault="00F978B1" w:rsidP="00F97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г. Заречный</w:t>
            </w: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КПП-6 – </w:t>
            </w:r>
            <w:r w:rsidR="00E40EEA"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«Звездочка»</w:t>
            </w:r>
            <w:r w:rsidR="00E40EEA" w:rsidRPr="00612C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</w:tr>
      <w:tr w:rsidR="00E40EEA" w:rsidRPr="00612C57" w:rsidTr="00D56F7B">
        <w:trPr>
          <w:trHeight w:val="315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0EEA" w:rsidRPr="00612C57" w:rsidRDefault="00F978B1" w:rsidP="00F97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Заречный</w:t>
            </w: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КПП-6 </w:t>
            </w:r>
            <w:r w:rsidR="00E40EEA"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Пролетаровка</w:t>
            </w:r>
            <w:proofErr w:type="spellEnd"/>
            <w:r w:rsidR="00E40EEA"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  <w:r w:rsidR="00E40EEA" w:rsidRPr="00612C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</w:tr>
      <w:tr w:rsidR="00E40EEA" w:rsidRPr="00612C57" w:rsidTr="00D56F7B">
        <w:trPr>
          <w:trHeight w:val="258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852482" w:rsidP="000242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Заречный</w:t>
            </w: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КПП-6 </w:t>
            </w:r>
            <w:r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 w:rsidR="00E40EEA"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«Победа»</w:t>
            </w:r>
            <w:r w:rsidR="00E40EEA" w:rsidRPr="00612C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852482" w:rsidP="008524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</w:tr>
      <w:tr w:rsidR="00E40EEA" w:rsidRPr="00612C57" w:rsidTr="00D56F7B">
        <w:trPr>
          <w:trHeight w:val="315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0EEA" w:rsidRPr="00612C57" w:rsidRDefault="00F978B1" w:rsidP="00B825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Заречный – КПП-6 – </w:t>
            </w:r>
            <w:r w:rsidR="00E40EEA" w:rsidRPr="00612C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«Пазелки»</w:t>
            </w:r>
            <w:r w:rsidR="00B82579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3</w:t>
            </w:r>
            <w:r w:rsidR="00E40EEA" w:rsidRPr="00612C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852482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524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D56F7B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EEA" w:rsidRPr="00612C57" w:rsidRDefault="00852482" w:rsidP="00E40E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</w:tr>
    </w:tbl>
    <w:p w:rsidR="00E40EEA" w:rsidRDefault="00E40EEA" w:rsidP="00E40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F7B" w:rsidRDefault="00D56F7B" w:rsidP="00D56F7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B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FF68B0">
        <w:rPr>
          <w:rFonts w:ascii="Times New Roman" w:hAnsi="Times New Roman" w:cs="Times New Roman"/>
          <w:sz w:val="24"/>
          <w:szCs w:val="24"/>
        </w:rPr>
        <w:t>Для граждан пенсионного возраста, проживающих в городе Заречном (по предъявлении документа, удостоверяющего личность, и пенсионного удостоверения); для граждан, включенных в федеральный и региональный регистры, проживающих в городе Заречном и имеющих право на получение ежемесячных денежных выплат, установленных законодательством Российской Федерации и Пензенской области (по предъявлении документа, удостоверяющего личность, и удостоверения установленного образца); для граждан, награжденных нагрудным знаком «Почетный донор России», «Почетный донор СССР», проживающих в городе Заречном (по предъявлении документа, удостоверяющего личность, и удостоверения установленного образца</w:t>
      </w:r>
      <w:r w:rsidR="00B82579">
        <w:rPr>
          <w:rFonts w:ascii="Times New Roman" w:hAnsi="Times New Roman" w:cs="Times New Roman"/>
          <w:sz w:val="24"/>
          <w:szCs w:val="24"/>
        </w:rPr>
        <w:t>).</w:t>
      </w:r>
    </w:p>
    <w:p w:rsidR="00B82579" w:rsidRPr="00B82579" w:rsidRDefault="00B82579" w:rsidP="00D56F7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57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3"/>
          <w:szCs w:val="23"/>
        </w:rPr>
        <w:t>Д</w:t>
      </w:r>
      <w:r w:rsidRPr="00612C57">
        <w:rPr>
          <w:rFonts w:ascii="Times New Roman" w:hAnsi="Times New Roman" w:cs="Times New Roman"/>
          <w:sz w:val="23"/>
          <w:szCs w:val="23"/>
        </w:rPr>
        <w:t>ля обучающихся общеобразовательных учреждений (по предъявлении справки общеобразовательного учреждения)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56F7B" w:rsidRPr="00A01CE3" w:rsidRDefault="00B82579" w:rsidP="00D56F7B">
      <w:pPr>
        <w:tabs>
          <w:tab w:val="left" w:pos="57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56F7B" w:rsidRPr="00FF68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56F7B" w:rsidRPr="00FF68B0">
        <w:rPr>
          <w:rFonts w:ascii="Times New Roman" w:hAnsi="Times New Roman" w:cs="Times New Roman"/>
          <w:sz w:val="24"/>
          <w:szCs w:val="24"/>
        </w:rPr>
        <w:t>При условии следования пассажиров до остановки «Васильевские дачи» и в обратном направлении от остановки «Васильевские дачи» стоимость проезда, стоимость проезда для отдельных категорий граждан</w:t>
      </w:r>
      <w:r w:rsidR="00D56F7B" w:rsidRPr="00FF68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56F7B" w:rsidRPr="00FF68B0">
        <w:rPr>
          <w:rFonts w:ascii="Times New Roman" w:hAnsi="Times New Roman" w:cs="Times New Roman"/>
          <w:sz w:val="24"/>
          <w:szCs w:val="24"/>
        </w:rPr>
        <w:t xml:space="preserve"> при отсутствии месячного социального проездного абонемента и </w:t>
      </w:r>
      <w:r w:rsidR="00D56F7B" w:rsidRPr="00A01CE3">
        <w:rPr>
          <w:rFonts w:ascii="Times New Roman" w:hAnsi="Times New Roman" w:cs="Times New Roman"/>
          <w:sz w:val="24"/>
          <w:szCs w:val="24"/>
        </w:rPr>
        <w:t>стоимость проезда для отдельных категорий граждан</w:t>
      </w:r>
      <w:r w:rsidR="00D56F7B" w:rsidRPr="00A01C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56F7B" w:rsidRPr="00A01CE3">
        <w:rPr>
          <w:rFonts w:ascii="Times New Roman" w:hAnsi="Times New Roman" w:cs="Times New Roman"/>
          <w:sz w:val="24"/>
          <w:szCs w:val="24"/>
        </w:rPr>
        <w:t xml:space="preserve"> по предъявлении месячного социального проездного абонемента</w:t>
      </w:r>
      <w:r w:rsidRPr="00A01CE3">
        <w:rPr>
          <w:rFonts w:ascii="Times New Roman" w:hAnsi="Times New Roman" w:cs="Times New Roman"/>
          <w:sz w:val="24"/>
          <w:szCs w:val="24"/>
        </w:rPr>
        <w:t>, стоимость проезда для обучающихся общеобразовательных учреждений при отсутствии месячного социального проездного билета, стоимость проезда для обучающихся общеобразовательных учреждений по предъявлении месячного социального проездного билета</w:t>
      </w:r>
      <w:r w:rsidR="00D56F7B" w:rsidRPr="00A01CE3">
        <w:rPr>
          <w:rFonts w:ascii="Times New Roman" w:hAnsi="Times New Roman" w:cs="Times New Roman"/>
          <w:sz w:val="24"/>
          <w:szCs w:val="24"/>
        </w:rPr>
        <w:t xml:space="preserve"> устанавливается равной стоимости проезда по маршрутам КПП-6 – «Звездочка», </w:t>
      </w:r>
      <w:r w:rsidR="00A01CE3" w:rsidRPr="00A01CE3">
        <w:rPr>
          <w:rFonts w:ascii="Times New Roman" w:hAnsi="Times New Roman" w:cs="Times New Roman"/>
          <w:color w:val="000000"/>
          <w:sz w:val="24"/>
          <w:szCs w:val="24"/>
        </w:rPr>
        <w:t>г. Заречный – КПП-6 – «Звездочка»</w:t>
      </w:r>
      <w:r w:rsidR="00A01CE3" w:rsidRPr="00A01CE3">
        <w:rPr>
          <w:rFonts w:ascii="Times New Roman" w:hAnsi="Times New Roman" w:cs="Times New Roman"/>
          <w:sz w:val="24"/>
          <w:szCs w:val="24"/>
        </w:rPr>
        <w:t xml:space="preserve"> </w:t>
      </w:r>
      <w:r w:rsidR="00D56F7B" w:rsidRPr="00A01CE3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E40EEA" w:rsidRDefault="00E40EEA" w:rsidP="00A8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256" w:rsidRDefault="008236AC" w:rsidP="0082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02428C" w:rsidRDefault="0002428C" w:rsidP="00024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80256" w:rsidRPr="002D6458" w:rsidRDefault="00A80256" w:rsidP="00A80256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4"/>
          <w:lang w:eastAsia="ru-RU"/>
        </w:rPr>
        <w:br w:type="page"/>
      </w:r>
    </w:p>
    <w:p w:rsidR="00A80256" w:rsidRPr="002D6458" w:rsidRDefault="00A80256" w:rsidP="00A80256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Пояснительная записка </w:t>
      </w:r>
    </w:p>
    <w:p w:rsidR="00A80256" w:rsidRPr="002D6458" w:rsidRDefault="00A80256" w:rsidP="00A8025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решения Собрания представителей города Заречного Пензенской области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внесении изменений в решение Собрания представителей города Заречного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Пензенской области от 27.03.2017 № 234 «О стоимости проезда в городском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пассажирском транспорте»</w:t>
      </w:r>
    </w:p>
    <w:p w:rsidR="00A80256" w:rsidRDefault="00A80256" w:rsidP="00A8025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82579" w:rsidRPr="00B82579" w:rsidRDefault="00B82579" w:rsidP="00B82579">
      <w:pPr>
        <w:spacing w:after="0" w:line="240" w:lineRule="auto"/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B82579">
        <w:rPr>
          <w:rFonts w:ascii="Times New Roman" w:hAnsi="Times New Roman" w:cs="Times New Roman"/>
          <w:sz w:val="26"/>
          <w:szCs w:val="26"/>
        </w:rPr>
        <w:t xml:space="preserve">подготовлена </w:t>
      </w:r>
      <w:r w:rsidRPr="00B82579">
        <w:rPr>
          <w:rFonts w:ascii="Times New Roman" w:hAnsi="Times New Roman" w:cs="Times New Roman"/>
          <w:sz w:val="26"/>
        </w:rPr>
        <w:t xml:space="preserve">отделом экономики и стратегического планирования Администрации города Заречного в соответствии с </w:t>
      </w:r>
      <w:r w:rsidRPr="00B82579">
        <w:rPr>
          <w:rFonts w:ascii="Times New Roman" w:hAnsi="Times New Roman" w:cs="Times New Roman"/>
          <w:sz w:val="26"/>
          <w:szCs w:val="26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B82579">
        <w:rPr>
          <w:rFonts w:ascii="Times New Roman" w:hAnsi="Times New Roman" w:cs="Times New Roman"/>
          <w:color w:val="000000"/>
          <w:sz w:val="26"/>
          <w:szCs w:val="26"/>
        </w:rPr>
        <w:t>, утвержденным решением Собрания представителей города Заречного Пензенской области от 29.09.2016 № 169</w:t>
      </w:r>
      <w:r w:rsidRPr="00B82579">
        <w:rPr>
          <w:rFonts w:ascii="Times New Roman" w:hAnsi="Times New Roman" w:cs="Times New Roman"/>
          <w:color w:val="000000"/>
          <w:sz w:val="26"/>
        </w:rPr>
        <w:t xml:space="preserve"> (далее также – Порядок)</w:t>
      </w:r>
    </w:p>
    <w:p w:rsidR="00B82579" w:rsidRPr="002D6458" w:rsidRDefault="00B82579" w:rsidP="00A8025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80256" w:rsidRDefault="00A80256" w:rsidP="00A8025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82579" w:rsidRPr="000140F1" w:rsidRDefault="00B82579" w:rsidP="000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0F1">
        <w:rPr>
          <w:rFonts w:ascii="Times New Roman" w:hAnsi="Times New Roman" w:cs="Times New Roman"/>
          <w:sz w:val="26"/>
          <w:szCs w:val="26"/>
        </w:rPr>
        <w:t>Внесение изменений</w:t>
      </w:r>
      <w:r w:rsidR="00DC4E95" w:rsidRPr="000140F1">
        <w:rPr>
          <w:rFonts w:ascii="Times New Roman" w:hAnsi="Times New Roman" w:cs="Times New Roman"/>
          <w:sz w:val="26"/>
          <w:szCs w:val="26"/>
        </w:rPr>
        <w:t xml:space="preserve"> в</w:t>
      </w:r>
      <w:r w:rsidRPr="000140F1">
        <w:rPr>
          <w:rFonts w:ascii="Times New Roman" w:hAnsi="Times New Roman" w:cs="Times New Roman"/>
          <w:sz w:val="26"/>
          <w:szCs w:val="26"/>
        </w:rPr>
        <w:t xml:space="preserve"> </w:t>
      </w:r>
      <w:r w:rsidR="00DC4E95"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представителей города Заречного Пензенской области «О внесении изменений в решение Собрания представителей города Заречного Пензенской области от 27.03.2017 № 234 «О стоимости проезда в городском пассажирском транспорте» </w:t>
      </w:r>
      <w:r w:rsidRPr="000140F1">
        <w:rPr>
          <w:rFonts w:ascii="Times New Roman" w:hAnsi="Times New Roman" w:cs="Times New Roman"/>
          <w:sz w:val="26"/>
          <w:szCs w:val="26"/>
        </w:rPr>
        <w:t>инициировано муниципальным предприятием «</w:t>
      </w:r>
      <w:proofErr w:type="spellStart"/>
      <w:r w:rsidRPr="000140F1">
        <w:rPr>
          <w:rFonts w:ascii="Times New Roman" w:hAnsi="Times New Roman" w:cs="Times New Roman"/>
          <w:sz w:val="26"/>
          <w:szCs w:val="26"/>
        </w:rPr>
        <w:t>Автотранс</w:t>
      </w:r>
      <w:proofErr w:type="spellEnd"/>
      <w:r w:rsidRPr="000140F1">
        <w:rPr>
          <w:rFonts w:ascii="Times New Roman" w:hAnsi="Times New Roman" w:cs="Times New Roman"/>
          <w:sz w:val="26"/>
          <w:szCs w:val="26"/>
        </w:rPr>
        <w:t>» г. Заречного Пензенской области (далее – МП «</w:t>
      </w:r>
      <w:proofErr w:type="spellStart"/>
      <w:r w:rsidRPr="000140F1">
        <w:rPr>
          <w:rFonts w:ascii="Times New Roman" w:hAnsi="Times New Roman" w:cs="Times New Roman"/>
          <w:sz w:val="26"/>
          <w:szCs w:val="26"/>
        </w:rPr>
        <w:t>Автотранс</w:t>
      </w:r>
      <w:proofErr w:type="spellEnd"/>
      <w:r w:rsidRPr="000140F1">
        <w:rPr>
          <w:rFonts w:ascii="Times New Roman" w:hAnsi="Times New Roman" w:cs="Times New Roman"/>
          <w:sz w:val="26"/>
          <w:szCs w:val="26"/>
        </w:rPr>
        <w:t>»).</w:t>
      </w:r>
    </w:p>
    <w:p w:rsidR="00B82579" w:rsidRPr="000140F1" w:rsidRDefault="00B82579" w:rsidP="000140F1">
      <w:pPr>
        <w:pStyle w:val="a3"/>
        <w:tabs>
          <w:tab w:val="left" w:pos="0"/>
        </w:tabs>
        <w:ind w:left="0" w:right="0" w:firstLine="709"/>
        <w:rPr>
          <w:szCs w:val="26"/>
        </w:rPr>
      </w:pPr>
      <w:r w:rsidRPr="000140F1">
        <w:rPr>
          <w:szCs w:val="26"/>
        </w:rPr>
        <w:t xml:space="preserve">Проектом решения Собрания представителей города Заречного </w:t>
      </w:r>
      <w:r w:rsidR="00DC4E95" w:rsidRPr="000140F1">
        <w:rPr>
          <w:szCs w:val="26"/>
        </w:rPr>
        <w:t>«О внесении изменений в решение Собрания представителей города Заречного Пензенской области от 27.03.2017 № 234 «О стоимости проезда в городском пассажирском транспорте»</w:t>
      </w:r>
      <w:r w:rsidRPr="000140F1">
        <w:rPr>
          <w:szCs w:val="26"/>
        </w:rPr>
        <w:t xml:space="preserve"> предусматривается установление:</w:t>
      </w:r>
    </w:p>
    <w:p w:rsidR="00B82579" w:rsidRPr="000140F1" w:rsidRDefault="00B82579" w:rsidP="000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0F1">
        <w:rPr>
          <w:rFonts w:ascii="Times New Roman" w:hAnsi="Times New Roman" w:cs="Times New Roman"/>
          <w:sz w:val="26"/>
          <w:szCs w:val="26"/>
        </w:rPr>
        <w:t xml:space="preserve">1) </w:t>
      </w:r>
      <w:r w:rsidR="00C93660" w:rsidRPr="000140F1">
        <w:rPr>
          <w:rFonts w:ascii="Times New Roman" w:hAnsi="Times New Roman" w:cs="Times New Roman"/>
          <w:sz w:val="26"/>
          <w:szCs w:val="26"/>
        </w:rPr>
        <w:t>стоимости проезда в муниципальных автобусах большой вместимости на муниципальных маршрутах регулярных перевозок;</w:t>
      </w:r>
    </w:p>
    <w:p w:rsidR="00B82579" w:rsidRPr="000140F1" w:rsidRDefault="00B82579" w:rsidP="000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0F1">
        <w:rPr>
          <w:rFonts w:ascii="Times New Roman" w:hAnsi="Times New Roman" w:cs="Times New Roman"/>
          <w:sz w:val="26"/>
          <w:szCs w:val="26"/>
        </w:rPr>
        <w:t xml:space="preserve">2) </w:t>
      </w:r>
      <w:r w:rsidR="00C93660" w:rsidRPr="000140F1">
        <w:rPr>
          <w:rFonts w:ascii="Times New Roman" w:hAnsi="Times New Roman" w:cs="Times New Roman"/>
          <w:sz w:val="26"/>
          <w:szCs w:val="26"/>
        </w:rPr>
        <w:t>предельных максимальных тарифов на услуги, оказываемые МП «</w:t>
      </w:r>
      <w:proofErr w:type="spellStart"/>
      <w:r w:rsidR="00C93660" w:rsidRPr="000140F1">
        <w:rPr>
          <w:rFonts w:ascii="Times New Roman" w:hAnsi="Times New Roman" w:cs="Times New Roman"/>
          <w:sz w:val="26"/>
          <w:szCs w:val="26"/>
        </w:rPr>
        <w:t>Автотранс</w:t>
      </w:r>
      <w:proofErr w:type="spellEnd"/>
      <w:r w:rsidR="00C93660" w:rsidRPr="000140F1">
        <w:rPr>
          <w:rFonts w:ascii="Times New Roman" w:hAnsi="Times New Roman" w:cs="Times New Roman"/>
          <w:sz w:val="26"/>
          <w:szCs w:val="26"/>
        </w:rPr>
        <w:t>», по перевозке пассажиров и провоза одного места багажа в муниципальных автобусах большой вместимости по маршрутам в коллективные сады;</w:t>
      </w:r>
    </w:p>
    <w:p w:rsidR="00DC4E95" w:rsidRPr="000140F1" w:rsidRDefault="00DC4E95" w:rsidP="000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0F1">
        <w:rPr>
          <w:rFonts w:ascii="Times New Roman" w:hAnsi="Times New Roman" w:cs="Times New Roman"/>
          <w:sz w:val="26"/>
          <w:szCs w:val="26"/>
        </w:rPr>
        <w:t>3) стоимости проезда в коллективные сады в муниципальных автобусах большой вместимости</w:t>
      </w:r>
      <w:r w:rsidR="00A01CE3" w:rsidRPr="000140F1">
        <w:rPr>
          <w:rFonts w:ascii="Times New Roman" w:hAnsi="Times New Roman" w:cs="Times New Roman"/>
          <w:sz w:val="26"/>
          <w:szCs w:val="26"/>
        </w:rPr>
        <w:t>.</w:t>
      </w:r>
    </w:p>
    <w:p w:rsidR="00DC4E95" w:rsidRPr="000140F1" w:rsidRDefault="00DC4E95" w:rsidP="000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3660" w:rsidRPr="000140F1" w:rsidRDefault="00C93660" w:rsidP="000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0F1">
        <w:rPr>
          <w:rFonts w:ascii="Times New Roman" w:hAnsi="Times New Roman" w:cs="Times New Roman"/>
          <w:sz w:val="26"/>
          <w:szCs w:val="26"/>
        </w:rPr>
        <w:t xml:space="preserve">1. </w:t>
      </w: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Действующая стоимость проезда в муниципальных автотранспортных средствах категории М3 (по ГОСТ Р 52051-2003) на муниципальных маршрутах регулярных перевозок была установлена решением Собрания представителей города Заречного Пензенской области от 27.03.2017 № 234 «О стоимости проезда в городском пассажирском транспорте». И была введена в действие с 01.05.2017.</w:t>
      </w:r>
    </w:p>
    <w:p w:rsidR="00C93660" w:rsidRPr="000140F1" w:rsidRDefault="00C93660" w:rsidP="0001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0F1">
        <w:rPr>
          <w:rFonts w:ascii="Times New Roman" w:hAnsi="Times New Roman" w:cs="Times New Roman"/>
          <w:sz w:val="26"/>
          <w:szCs w:val="26"/>
        </w:rPr>
        <w:t>Стоимость проезда в муниципальных автобусах большой вместимости в муниципальном сообщении (в границах города Заречного) определена в соответствии с приказом Управления по регулированию тарифов и энергосбережению Пензенской области от 17.05.2017 № 29</w:t>
      </w:r>
      <w:r w:rsidRPr="000140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140F1">
        <w:rPr>
          <w:rFonts w:ascii="Times New Roman" w:hAnsi="Times New Roman" w:cs="Times New Roman"/>
          <w:sz w:val="26"/>
          <w:szCs w:val="26"/>
        </w:rPr>
        <w:t xml:space="preserve">«Об установлении предельных тарифов на регулярные перевозки пассажиров и багажа автомобильным транспортом категории М3 в границах города Заречного Пензенской области», где предельный </w:t>
      </w:r>
      <w:r w:rsidR="009121CB" w:rsidRPr="000140F1">
        <w:rPr>
          <w:rFonts w:ascii="Times New Roman" w:hAnsi="Times New Roman" w:cs="Times New Roman"/>
          <w:sz w:val="26"/>
          <w:szCs w:val="26"/>
        </w:rPr>
        <w:t>т</w:t>
      </w:r>
      <w:r w:rsidRPr="000140F1">
        <w:rPr>
          <w:rFonts w:ascii="Times New Roman" w:hAnsi="Times New Roman" w:cs="Times New Roman"/>
          <w:sz w:val="26"/>
          <w:szCs w:val="26"/>
        </w:rPr>
        <w:t xml:space="preserve">ариф на проезд пассажиров в городском сообщении на территории города Заречного транспортными средствами категории М3 (по ГОСТ Р 52051-2003) определен в размере </w:t>
      </w:r>
      <w:r w:rsidR="009121CB" w:rsidRPr="000140F1">
        <w:rPr>
          <w:rFonts w:ascii="Times New Roman" w:hAnsi="Times New Roman" w:cs="Times New Roman"/>
          <w:sz w:val="26"/>
          <w:szCs w:val="26"/>
        </w:rPr>
        <w:t>19</w:t>
      </w:r>
      <w:r w:rsidRPr="000140F1">
        <w:rPr>
          <w:rFonts w:ascii="Times New Roman" w:hAnsi="Times New Roman" w:cs="Times New Roman"/>
          <w:sz w:val="26"/>
          <w:szCs w:val="26"/>
        </w:rPr>
        <w:t xml:space="preserve"> руб. </w:t>
      </w:r>
      <w:r w:rsidR="009121CB" w:rsidRPr="000140F1">
        <w:rPr>
          <w:rFonts w:ascii="Times New Roman" w:hAnsi="Times New Roman" w:cs="Times New Roman"/>
          <w:sz w:val="26"/>
          <w:szCs w:val="26"/>
        </w:rPr>
        <w:t>16</w:t>
      </w:r>
      <w:r w:rsidRPr="000140F1">
        <w:rPr>
          <w:rFonts w:ascii="Times New Roman" w:hAnsi="Times New Roman" w:cs="Times New Roman"/>
          <w:sz w:val="26"/>
          <w:szCs w:val="26"/>
        </w:rPr>
        <w:t xml:space="preserve"> коп. за 1 </w:t>
      </w:r>
      <w:r w:rsidR="009121CB" w:rsidRPr="000140F1">
        <w:rPr>
          <w:rFonts w:ascii="Times New Roman" w:hAnsi="Times New Roman" w:cs="Times New Roman"/>
          <w:sz w:val="26"/>
          <w:szCs w:val="26"/>
        </w:rPr>
        <w:t xml:space="preserve">поездку и предельный тариф </w:t>
      </w:r>
      <w:r w:rsidR="00D0652F" w:rsidRPr="000140F1">
        <w:rPr>
          <w:rFonts w:ascii="Times New Roman" w:hAnsi="Times New Roman" w:cs="Times New Roman"/>
          <w:sz w:val="26"/>
          <w:szCs w:val="26"/>
        </w:rPr>
        <w:t>з</w:t>
      </w:r>
      <w:r w:rsidR="009121CB" w:rsidRPr="000140F1">
        <w:rPr>
          <w:rFonts w:ascii="Times New Roman" w:hAnsi="Times New Roman" w:cs="Times New Roman"/>
          <w:sz w:val="26"/>
          <w:szCs w:val="26"/>
        </w:rPr>
        <w:t xml:space="preserve">а провоз одного места багажа </w:t>
      </w:r>
      <w:r w:rsidR="00D0652F" w:rsidRPr="000140F1">
        <w:rPr>
          <w:rFonts w:ascii="Times New Roman" w:hAnsi="Times New Roman" w:cs="Times New Roman"/>
          <w:sz w:val="26"/>
          <w:szCs w:val="26"/>
        </w:rPr>
        <w:t>– 19 руб. 16 коп.</w:t>
      </w:r>
      <w:r w:rsidRPr="000140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52F" w:rsidRPr="000140F1" w:rsidRDefault="00D0652F" w:rsidP="000140F1">
      <w:pPr>
        <w:pStyle w:val="3"/>
        <w:ind w:firstLine="709"/>
        <w:jc w:val="both"/>
        <w:rPr>
          <w:sz w:val="26"/>
          <w:szCs w:val="26"/>
        </w:rPr>
      </w:pPr>
      <w:r w:rsidRPr="000140F1">
        <w:rPr>
          <w:sz w:val="26"/>
          <w:szCs w:val="26"/>
        </w:rPr>
        <w:lastRenderedPageBreak/>
        <w:t xml:space="preserve">В проекте решения предлагается </w:t>
      </w:r>
      <w:r w:rsidRPr="000140F1">
        <w:rPr>
          <w:sz w:val="26"/>
          <w:szCs w:val="26"/>
          <w:lang w:val="en-US"/>
        </w:rPr>
        <w:t>c</w:t>
      </w:r>
      <w:r w:rsidRPr="000140F1">
        <w:rPr>
          <w:sz w:val="26"/>
          <w:szCs w:val="26"/>
        </w:rPr>
        <w:t>о дня вступления в силу решения Собрания представителей повысить стоимость проезда в муниципальных автобусах большой вместимости на муниципальных маршрутах регулярных перевозок:</w:t>
      </w:r>
    </w:p>
    <w:p w:rsidR="00D0652F" w:rsidRPr="000140F1" w:rsidRDefault="00D0652F" w:rsidP="000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для обучающихся в общеобразовательных учреждениях с 6 рублей до 7 рублей </w:t>
      </w: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(на 16,7%);</w:t>
      </w:r>
    </w:p>
    <w:p w:rsidR="00D0652F" w:rsidRPr="000140F1" w:rsidRDefault="00D0652F" w:rsidP="000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для обучающихся в учреждениях начального профессионального, среднего профессионального, высшего профессионального образования с 6 рублей до 7 рублей </w:t>
      </w: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(на 16,7%); </w:t>
      </w:r>
    </w:p>
    <w:p w:rsidR="00D0652F" w:rsidRPr="000140F1" w:rsidRDefault="00D0652F" w:rsidP="000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для всех категорий граждан, кроме обучающихся в общеобразовательных учреждениях и в учреждениях начального профессионального, среднего профессионального, высшего профессионального образования с 12</w:t>
      </w:r>
      <w:r w:rsidR="00614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до 15 рублей </w:t>
      </w: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(на 25%).</w:t>
      </w:r>
    </w:p>
    <w:p w:rsidR="00522610" w:rsidRPr="000140F1" w:rsidRDefault="00522610" w:rsidP="000140F1">
      <w:pPr>
        <w:pStyle w:val="1"/>
        <w:ind w:firstLine="709"/>
        <w:jc w:val="both"/>
        <w:rPr>
          <w:sz w:val="26"/>
          <w:szCs w:val="26"/>
        </w:rPr>
      </w:pPr>
      <w:r w:rsidRPr="000140F1">
        <w:rPr>
          <w:sz w:val="26"/>
          <w:szCs w:val="26"/>
        </w:rPr>
        <w:t>Предлагается сохранить на действующем уровне стоимость проезда на межмуниципальных маршрутах регулярных перевозок.</w:t>
      </w:r>
    </w:p>
    <w:p w:rsidR="00B82247" w:rsidRPr="000140F1" w:rsidRDefault="00B82247" w:rsidP="000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остается неизменной стоимость всех билетов длительного пользования:</w:t>
      </w:r>
    </w:p>
    <w:p w:rsidR="00D0652F" w:rsidRPr="000140F1" w:rsidRDefault="00B82247" w:rsidP="000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0F1">
        <w:rPr>
          <w:rFonts w:ascii="Times New Roman" w:hAnsi="Times New Roman" w:cs="Times New Roman"/>
          <w:sz w:val="26"/>
          <w:szCs w:val="26"/>
        </w:rPr>
        <w:t xml:space="preserve">– </w:t>
      </w:r>
      <w:r w:rsidR="00D0652F" w:rsidRPr="000140F1">
        <w:rPr>
          <w:rFonts w:ascii="Times New Roman" w:hAnsi="Times New Roman" w:cs="Times New Roman"/>
          <w:sz w:val="26"/>
          <w:szCs w:val="26"/>
        </w:rPr>
        <w:t>стоимость месячных проездных абонементов</w:t>
      </w:r>
      <w:r w:rsidRPr="000140F1">
        <w:rPr>
          <w:rFonts w:ascii="Times New Roman" w:hAnsi="Times New Roman" w:cs="Times New Roman"/>
          <w:sz w:val="26"/>
          <w:szCs w:val="26"/>
        </w:rPr>
        <w:t>;</w:t>
      </w:r>
    </w:p>
    <w:p w:rsidR="00D0652F" w:rsidRPr="000140F1" w:rsidRDefault="00B82247" w:rsidP="000140F1">
      <w:pPr>
        <w:pStyle w:val="3"/>
        <w:ind w:firstLine="709"/>
        <w:jc w:val="both"/>
        <w:rPr>
          <w:sz w:val="26"/>
          <w:szCs w:val="26"/>
        </w:rPr>
      </w:pPr>
      <w:r w:rsidRPr="000140F1">
        <w:rPr>
          <w:sz w:val="26"/>
          <w:szCs w:val="26"/>
        </w:rPr>
        <w:t xml:space="preserve">– </w:t>
      </w:r>
      <w:r w:rsidR="00D0652F" w:rsidRPr="000140F1">
        <w:rPr>
          <w:sz w:val="26"/>
          <w:szCs w:val="26"/>
        </w:rPr>
        <w:t>стоимость проездных абонементов</w:t>
      </w:r>
      <w:r w:rsidRPr="000140F1">
        <w:rPr>
          <w:sz w:val="26"/>
          <w:szCs w:val="26"/>
        </w:rPr>
        <w:t>;</w:t>
      </w:r>
    </w:p>
    <w:p w:rsidR="00D0652F" w:rsidRPr="000140F1" w:rsidRDefault="00B82247" w:rsidP="000140F1">
      <w:pPr>
        <w:pStyle w:val="3"/>
        <w:ind w:firstLine="709"/>
        <w:jc w:val="both"/>
        <w:rPr>
          <w:sz w:val="26"/>
          <w:szCs w:val="26"/>
        </w:rPr>
      </w:pPr>
      <w:r w:rsidRPr="000140F1">
        <w:rPr>
          <w:sz w:val="26"/>
          <w:szCs w:val="26"/>
        </w:rPr>
        <w:t xml:space="preserve">– </w:t>
      </w:r>
      <w:r w:rsidR="00D0652F" w:rsidRPr="000140F1">
        <w:rPr>
          <w:sz w:val="26"/>
          <w:szCs w:val="26"/>
        </w:rPr>
        <w:t>стоимость месячных социальных проездных билетов</w:t>
      </w:r>
      <w:r w:rsidRPr="000140F1">
        <w:rPr>
          <w:sz w:val="26"/>
          <w:szCs w:val="26"/>
        </w:rPr>
        <w:t>;</w:t>
      </w:r>
    </w:p>
    <w:p w:rsidR="00D0652F" w:rsidRPr="000140F1" w:rsidRDefault="00B82247" w:rsidP="000140F1">
      <w:pPr>
        <w:pStyle w:val="3"/>
        <w:ind w:firstLine="709"/>
        <w:jc w:val="both"/>
        <w:rPr>
          <w:sz w:val="26"/>
          <w:szCs w:val="26"/>
        </w:rPr>
      </w:pPr>
      <w:r w:rsidRPr="000140F1">
        <w:rPr>
          <w:sz w:val="26"/>
          <w:szCs w:val="26"/>
        </w:rPr>
        <w:t xml:space="preserve">– </w:t>
      </w:r>
      <w:r w:rsidR="00D0652F" w:rsidRPr="000140F1">
        <w:rPr>
          <w:sz w:val="26"/>
          <w:szCs w:val="26"/>
        </w:rPr>
        <w:t>стоимость месячных социальных проездных абонементов</w:t>
      </w:r>
      <w:r w:rsidRPr="000140F1">
        <w:rPr>
          <w:sz w:val="26"/>
          <w:szCs w:val="26"/>
        </w:rPr>
        <w:t>;</w:t>
      </w:r>
    </w:p>
    <w:p w:rsidR="00D0652F" w:rsidRPr="000140F1" w:rsidRDefault="00B82247" w:rsidP="000140F1">
      <w:pPr>
        <w:pStyle w:val="3"/>
        <w:ind w:firstLine="709"/>
        <w:jc w:val="both"/>
        <w:rPr>
          <w:sz w:val="26"/>
          <w:szCs w:val="26"/>
        </w:rPr>
      </w:pPr>
      <w:r w:rsidRPr="000140F1">
        <w:rPr>
          <w:sz w:val="26"/>
          <w:szCs w:val="26"/>
        </w:rPr>
        <w:t xml:space="preserve">– </w:t>
      </w:r>
      <w:r w:rsidR="00D0652F" w:rsidRPr="000140F1">
        <w:rPr>
          <w:sz w:val="26"/>
          <w:szCs w:val="26"/>
        </w:rPr>
        <w:t>стоимость месячных проездных абонементов</w:t>
      </w:r>
      <w:r w:rsidRPr="000140F1">
        <w:rPr>
          <w:sz w:val="26"/>
          <w:szCs w:val="26"/>
        </w:rPr>
        <w:t>.</w:t>
      </w:r>
    </w:p>
    <w:p w:rsidR="00B82247" w:rsidRPr="000140F1" w:rsidRDefault="00B82247" w:rsidP="000140F1">
      <w:pPr>
        <w:pStyle w:val="3"/>
        <w:ind w:firstLine="709"/>
        <w:jc w:val="both"/>
        <w:rPr>
          <w:sz w:val="26"/>
          <w:szCs w:val="26"/>
        </w:rPr>
      </w:pPr>
    </w:p>
    <w:p w:rsidR="00B82247" w:rsidRPr="000140F1" w:rsidRDefault="00B82247" w:rsidP="000140F1">
      <w:pPr>
        <w:pStyle w:val="3"/>
        <w:ind w:firstLine="709"/>
        <w:jc w:val="both"/>
        <w:rPr>
          <w:sz w:val="26"/>
          <w:szCs w:val="26"/>
        </w:rPr>
      </w:pPr>
      <w:r w:rsidRPr="000140F1">
        <w:rPr>
          <w:sz w:val="26"/>
          <w:szCs w:val="26"/>
        </w:rPr>
        <w:t xml:space="preserve">2. </w:t>
      </w:r>
      <w:r w:rsidR="0002428C">
        <w:rPr>
          <w:sz w:val="26"/>
          <w:szCs w:val="26"/>
        </w:rPr>
        <w:t xml:space="preserve">В связи с тем, что </w:t>
      </w:r>
      <w:r w:rsidR="0002428C" w:rsidRPr="000140F1">
        <w:rPr>
          <w:sz w:val="26"/>
          <w:szCs w:val="26"/>
        </w:rPr>
        <w:t>приказ Управления по регулированию тарифов и энергосбережению Пензенской области от 12.11.2012 № 126</w:t>
      </w:r>
      <w:r w:rsidR="0002428C" w:rsidRPr="000140F1">
        <w:rPr>
          <w:color w:val="000000"/>
          <w:sz w:val="26"/>
          <w:szCs w:val="26"/>
        </w:rPr>
        <w:t xml:space="preserve"> </w:t>
      </w:r>
      <w:r w:rsidR="0002428C" w:rsidRPr="000140F1">
        <w:rPr>
          <w:sz w:val="26"/>
          <w:szCs w:val="26"/>
        </w:rPr>
        <w:t xml:space="preserve">«Об установлении предельных тарифов на проезд пассажиров и провоз багажа», где предельный размер тарифов на проезд пассажиров во внутриобластном </w:t>
      </w:r>
      <w:r w:rsidR="00AE3FCB">
        <w:rPr>
          <w:sz w:val="26"/>
          <w:szCs w:val="26"/>
        </w:rPr>
        <w:t>и пригородном сообщении</w:t>
      </w:r>
      <w:r w:rsidR="0002428C" w:rsidRPr="000140F1">
        <w:rPr>
          <w:sz w:val="26"/>
          <w:szCs w:val="26"/>
        </w:rPr>
        <w:t xml:space="preserve"> с городом Заречным транспортными средствами категории М3 (по ГОСТ Р 52051-2003) </w:t>
      </w:r>
      <w:r w:rsidR="00AE3FCB">
        <w:rPr>
          <w:sz w:val="26"/>
          <w:szCs w:val="26"/>
        </w:rPr>
        <w:t xml:space="preserve">был </w:t>
      </w:r>
      <w:r w:rsidR="0002428C" w:rsidRPr="000140F1">
        <w:rPr>
          <w:sz w:val="26"/>
          <w:szCs w:val="26"/>
        </w:rPr>
        <w:t xml:space="preserve">определен в размере 1 руб. 69 коп. за 1 </w:t>
      </w:r>
      <w:proofErr w:type="spellStart"/>
      <w:r w:rsidR="0002428C" w:rsidRPr="000140F1">
        <w:rPr>
          <w:sz w:val="26"/>
          <w:szCs w:val="26"/>
        </w:rPr>
        <w:t>пассажиро</w:t>
      </w:r>
      <w:proofErr w:type="spellEnd"/>
      <w:r w:rsidR="0002428C" w:rsidRPr="000140F1">
        <w:rPr>
          <w:sz w:val="26"/>
          <w:szCs w:val="26"/>
        </w:rPr>
        <w:t>-километр</w:t>
      </w:r>
      <w:r w:rsidR="00AE3FCB">
        <w:rPr>
          <w:sz w:val="26"/>
          <w:szCs w:val="26"/>
        </w:rPr>
        <w:t>, признан</w:t>
      </w:r>
      <w:r w:rsidR="0002428C" w:rsidRPr="000140F1">
        <w:rPr>
          <w:sz w:val="26"/>
          <w:szCs w:val="26"/>
        </w:rPr>
        <w:t xml:space="preserve"> утратившим силу</w:t>
      </w:r>
      <w:r w:rsidR="00AE3FCB">
        <w:rPr>
          <w:sz w:val="26"/>
          <w:szCs w:val="26"/>
        </w:rPr>
        <w:t xml:space="preserve">, </w:t>
      </w:r>
      <w:r w:rsidRPr="000140F1">
        <w:rPr>
          <w:sz w:val="26"/>
          <w:szCs w:val="26"/>
        </w:rPr>
        <w:t>МП «</w:t>
      </w:r>
      <w:proofErr w:type="spellStart"/>
      <w:r w:rsidRPr="000140F1">
        <w:rPr>
          <w:sz w:val="26"/>
          <w:szCs w:val="26"/>
        </w:rPr>
        <w:t>Автотранс</w:t>
      </w:r>
      <w:proofErr w:type="spellEnd"/>
      <w:r w:rsidRPr="000140F1">
        <w:rPr>
          <w:sz w:val="26"/>
          <w:szCs w:val="26"/>
        </w:rPr>
        <w:t xml:space="preserve">» представило на утверждение </w:t>
      </w:r>
      <w:r w:rsidRPr="000140F1">
        <w:rPr>
          <w:rFonts w:eastAsiaTheme="minorHAnsi"/>
          <w:sz w:val="26"/>
          <w:szCs w:val="26"/>
          <w:lang w:eastAsia="en-US"/>
        </w:rPr>
        <w:t xml:space="preserve">тарифы на услуги по осуществлению им регулярных перевозок пассажиров и провоз багажа в муниципальных автобусах большой вместимости по маршрутам </w:t>
      </w:r>
      <w:r w:rsidR="0070790E" w:rsidRPr="000140F1">
        <w:rPr>
          <w:rFonts w:eastAsiaTheme="minorHAnsi"/>
          <w:sz w:val="26"/>
          <w:szCs w:val="26"/>
          <w:lang w:eastAsia="en-US"/>
        </w:rPr>
        <w:t xml:space="preserve">в коллективные сады </w:t>
      </w:r>
      <w:r w:rsidRPr="000140F1">
        <w:rPr>
          <w:rFonts w:eastAsiaTheme="minorHAnsi"/>
          <w:sz w:val="26"/>
          <w:szCs w:val="26"/>
          <w:lang w:eastAsia="en-US"/>
        </w:rPr>
        <w:t>с использованием метода экономической обоснованности расходов.</w:t>
      </w:r>
    </w:p>
    <w:p w:rsidR="00B82247" w:rsidRPr="000140F1" w:rsidRDefault="00B82247" w:rsidP="0001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0F1">
        <w:rPr>
          <w:rFonts w:ascii="Times New Roman" w:hAnsi="Times New Roman" w:cs="Times New Roman"/>
          <w:sz w:val="26"/>
          <w:szCs w:val="26"/>
        </w:rPr>
        <w:t xml:space="preserve">Тарифы на услуги по осуществлению регулярных перевозок </w:t>
      </w:r>
      <w:r w:rsidR="0070790E" w:rsidRPr="000140F1">
        <w:rPr>
          <w:rFonts w:ascii="Times New Roman" w:hAnsi="Times New Roman" w:cs="Times New Roman"/>
          <w:sz w:val="26"/>
          <w:szCs w:val="26"/>
        </w:rPr>
        <w:t>пассажиров и провоз багажа в муниципальных автобусах большой вместимости по маршрутам в коллективные сады</w:t>
      </w:r>
      <w:r w:rsidRPr="000140F1">
        <w:rPr>
          <w:rFonts w:ascii="Times New Roman" w:hAnsi="Times New Roman" w:cs="Times New Roman"/>
          <w:sz w:val="26"/>
          <w:szCs w:val="26"/>
        </w:rPr>
        <w:t xml:space="preserve"> устанавливаются впервые.</w:t>
      </w:r>
    </w:p>
    <w:p w:rsidR="00B82247" w:rsidRPr="000140F1" w:rsidRDefault="00B82247" w:rsidP="0001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0F1">
        <w:rPr>
          <w:rFonts w:ascii="Times New Roman" w:hAnsi="Times New Roman" w:cs="Times New Roman"/>
          <w:sz w:val="26"/>
          <w:szCs w:val="26"/>
        </w:rPr>
        <w:t xml:space="preserve">Тариф </w:t>
      </w:r>
      <w:r w:rsidR="0070790E" w:rsidRPr="000140F1">
        <w:rPr>
          <w:rFonts w:ascii="Times New Roman" w:hAnsi="Times New Roman" w:cs="Times New Roman"/>
          <w:sz w:val="26"/>
          <w:szCs w:val="26"/>
        </w:rPr>
        <w:t>на услуги по осуществлению регулярных перевозок пассажиров и провоз багажа в муниципальных автобусах большой вместимости по маршрутам в коллективные сады</w:t>
      </w:r>
      <w:r w:rsidRPr="000140F1">
        <w:rPr>
          <w:rFonts w:ascii="Times New Roman" w:hAnsi="Times New Roman" w:cs="Times New Roman"/>
          <w:sz w:val="26"/>
          <w:szCs w:val="26"/>
        </w:rPr>
        <w:t xml:space="preserve"> определен в расчете на 1 </w:t>
      </w:r>
      <w:proofErr w:type="spellStart"/>
      <w:r w:rsidRPr="000140F1">
        <w:rPr>
          <w:rFonts w:ascii="Times New Roman" w:hAnsi="Times New Roman" w:cs="Times New Roman"/>
          <w:sz w:val="26"/>
          <w:szCs w:val="26"/>
        </w:rPr>
        <w:t>пассажиро</w:t>
      </w:r>
      <w:proofErr w:type="spellEnd"/>
      <w:r w:rsidRPr="000140F1">
        <w:rPr>
          <w:rFonts w:ascii="Times New Roman" w:hAnsi="Times New Roman" w:cs="Times New Roman"/>
          <w:sz w:val="26"/>
          <w:szCs w:val="26"/>
        </w:rPr>
        <w:t>-км.</w:t>
      </w:r>
    </w:p>
    <w:p w:rsidR="00B82247" w:rsidRPr="000140F1" w:rsidRDefault="00B82247" w:rsidP="000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0F1">
        <w:rPr>
          <w:rFonts w:ascii="Times New Roman" w:hAnsi="Times New Roman" w:cs="Times New Roman"/>
          <w:sz w:val="26"/>
          <w:szCs w:val="26"/>
        </w:rPr>
        <w:t>Тариф на провоз каждого места багажа устанавливается в размере стоимости проезда одного пассажира.</w:t>
      </w:r>
    </w:p>
    <w:p w:rsidR="00B82247" w:rsidRPr="000140F1" w:rsidRDefault="00B82247" w:rsidP="000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0F1">
        <w:rPr>
          <w:rFonts w:ascii="Times New Roman" w:hAnsi="Times New Roman" w:cs="Times New Roman"/>
          <w:sz w:val="26"/>
          <w:szCs w:val="26"/>
        </w:rPr>
        <w:t xml:space="preserve">Уровень рентабельности принят на уровне </w:t>
      </w:r>
      <w:r w:rsidR="0070790E" w:rsidRPr="000140F1">
        <w:rPr>
          <w:rFonts w:ascii="Times New Roman" w:hAnsi="Times New Roman" w:cs="Times New Roman"/>
          <w:sz w:val="26"/>
          <w:szCs w:val="26"/>
        </w:rPr>
        <w:t>3,6</w:t>
      </w:r>
      <w:r w:rsidRPr="000140F1">
        <w:rPr>
          <w:rFonts w:ascii="Times New Roman" w:hAnsi="Times New Roman" w:cs="Times New Roman"/>
          <w:sz w:val="26"/>
          <w:szCs w:val="26"/>
        </w:rPr>
        <w:t>%.</w:t>
      </w:r>
    </w:p>
    <w:p w:rsidR="00B82247" w:rsidRPr="000140F1" w:rsidRDefault="00B82247" w:rsidP="0001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0F1">
        <w:rPr>
          <w:rFonts w:ascii="Times New Roman" w:hAnsi="Times New Roman" w:cs="Times New Roman"/>
          <w:sz w:val="26"/>
          <w:szCs w:val="26"/>
        </w:rPr>
        <w:t>Материалы по ценообразованию были проверены специалистами отдела экономики и стратегического планирования Администрации города.</w:t>
      </w:r>
    </w:p>
    <w:p w:rsidR="00B82247" w:rsidRPr="000140F1" w:rsidRDefault="00B82247" w:rsidP="000140F1">
      <w:pPr>
        <w:widowControl w:val="0"/>
        <w:tabs>
          <w:tab w:val="left" w:pos="8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0F1">
        <w:rPr>
          <w:rFonts w:ascii="Times New Roman" w:hAnsi="Times New Roman" w:cs="Times New Roman"/>
          <w:sz w:val="26"/>
          <w:szCs w:val="26"/>
        </w:rPr>
        <w:t>В соответствии с пунктом 9.15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0140F1">
        <w:rPr>
          <w:rFonts w:ascii="Times New Roman" w:hAnsi="Times New Roman" w:cs="Times New Roman"/>
          <w:color w:val="000000"/>
          <w:sz w:val="26"/>
          <w:szCs w:val="26"/>
        </w:rPr>
        <w:t>, утвержденного решением Собрания представителей города Заречного Пензенской области от 29.09.2016 № 169,</w:t>
      </w:r>
      <w:r w:rsidRPr="000140F1">
        <w:rPr>
          <w:rFonts w:ascii="Times New Roman" w:hAnsi="Times New Roman" w:cs="Times New Roman"/>
          <w:sz w:val="26"/>
          <w:szCs w:val="26"/>
        </w:rPr>
        <w:t xml:space="preserve"> предлагается:</w:t>
      </w:r>
    </w:p>
    <w:p w:rsidR="00B82247" w:rsidRPr="000140F1" w:rsidRDefault="00B82247" w:rsidP="00AE3FCB">
      <w:pPr>
        <w:pStyle w:val="a3"/>
        <w:widowControl w:val="0"/>
        <w:tabs>
          <w:tab w:val="left" w:pos="1000"/>
          <w:tab w:val="left" w:pos="8800"/>
        </w:tabs>
        <w:ind w:left="0" w:right="0" w:firstLine="709"/>
        <w:rPr>
          <w:bCs/>
          <w:szCs w:val="26"/>
        </w:rPr>
      </w:pPr>
      <w:r w:rsidRPr="000140F1">
        <w:rPr>
          <w:szCs w:val="26"/>
        </w:rPr>
        <w:t xml:space="preserve">– применить метод экономической обоснованности расходов и установить </w:t>
      </w:r>
      <w:r w:rsidRPr="000140F1">
        <w:rPr>
          <w:rFonts w:eastAsiaTheme="minorHAnsi"/>
          <w:szCs w:val="26"/>
          <w:lang w:eastAsia="en-US"/>
        </w:rPr>
        <w:t>предельные максимальные тарифы на услуги, предоставляемые муниципальным предприятием «</w:t>
      </w:r>
      <w:proofErr w:type="spellStart"/>
      <w:r w:rsidRPr="000140F1">
        <w:rPr>
          <w:rFonts w:eastAsiaTheme="minorHAnsi"/>
          <w:szCs w:val="26"/>
          <w:lang w:eastAsia="en-US"/>
        </w:rPr>
        <w:t>Автотранс</w:t>
      </w:r>
      <w:proofErr w:type="spellEnd"/>
      <w:r w:rsidRPr="000140F1">
        <w:rPr>
          <w:rFonts w:eastAsiaTheme="minorHAnsi"/>
          <w:szCs w:val="26"/>
          <w:lang w:eastAsia="en-US"/>
        </w:rPr>
        <w:t xml:space="preserve">» </w:t>
      </w:r>
      <w:r w:rsidRPr="000140F1">
        <w:rPr>
          <w:bCs/>
          <w:szCs w:val="26"/>
        </w:rPr>
        <w:t>г. Заречного Пензенской области, по п</w:t>
      </w:r>
      <w:r w:rsidRPr="000140F1">
        <w:rPr>
          <w:rFonts w:eastAsiaTheme="minorHAnsi"/>
          <w:szCs w:val="26"/>
          <w:lang w:eastAsia="en-US"/>
        </w:rPr>
        <w:t xml:space="preserve">еревозке пассажиров в </w:t>
      </w:r>
      <w:r w:rsidRPr="000140F1">
        <w:rPr>
          <w:rFonts w:eastAsiaTheme="minorHAnsi"/>
          <w:szCs w:val="26"/>
          <w:lang w:eastAsia="en-US"/>
        </w:rPr>
        <w:lastRenderedPageBreak/>
        <w:t>муниципальных автобусах большой вместимости по маршрутам регулярных перевозок</w:t>
      </w:r>
      <w:r w:rsidR="0070790E" w:rsidRPr="000140F1">
        <w:rPr>
          <w:rFonts w:eastAsiaTheme="minorHAnsi"/>
          <w:szCs w:val="26"/>
          <w:lang w:eastAsia="en-US"/>
        </w:rPr>
        <w:t xml:space="preserve"> в коллективные сады</w:t>
      </w:r>
      <w:r w:rsidRPr="000140F1">
        <w:rPr>
          <w:bCs/>
          <w:szCs w:val="26"/>
        </w:rPr>
        <w:t xml:space="preserve"> в размере 2,36 руб. за 1 </w:t>
      </w:r>
      <w:proofErr w:type="spellStart"/>
      <w:r w:rsidRPr="000140F1">
        <w:rPr>
          <w:bCs/>
          <w:szCs w:val="26"/>
        </w:rPr>
        <w:t>пассажиро</w:t>
      </w:r>
      <w:proofErr w:type="spellEnd"/>
      <w:r w:rsidRPr="000140F1">
        <w:rPr>
          <w:bCs/>
          <w:szCs w:val="26"/>
        </w:rPr>
        <w:t xml:space="preserve">-км и </w:t>
      </w:r>
      <w:r w:rsidRPr="000140F1">
        <w:rPr>
          <w:rFonts w:eastAsiaTheme="minorHAnsi"/>
          <w:szCs w:val="26"/>
          <w:lang w:eastAsia="en-US"/>
        </w:rPr>
        <w:t xml:space="preserve">по провозу одного места багажа муниципальными автобусами большой вместимости </w:t>
      </w:r>
      <w:r w:rsidR="0070790E" w:rsidRPr="000140F1">
        <w:rPr>
          <w:rFonts w:eastAsiaTheme="minorHAnsi"/>
          <w:szCs w:val="26"/>
          <w:lang w:eastAsia="en-US"/>
        </w:rPr>
        <w:t>по маршрутам регулярных перевозок в коллективные сады</w:t>
      </w:r>
      <w:r w:rsidRPr="000140F1">
        <w:rPr>
          <w:rFonts w:eastAsiaTheme="minorHAnsi"/>
          <w:szCs w:val="26"/>
          <w:lang w:eastAsia="en-US"/>
        </w:rPr>
        <w:t xml:space="preserve"> </w:t>
      </w:r>
      <w:r w:rsidRPr="000140F1">
        <w:rPr>
          <w:bCs/>
          <w:szCs w:val="26"/>
        </w:rPr>
        <w:t>в размере 2,36 руб. за 1 км.</w:t>
      </w:r>
    </w:p>
    <w:p w:rsidR="00AE3FCB" w:rsidRDefault="00AE3FCB" w:rsidP="00AE3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прогнозируемого тарифа совпадает с размером, установленного решением Собрания представителей, предельного максимального тарифа на перевозку пассажиров и провоз одного места багажа по межмуниципальным маршрутам регулярных перевозок.</w:t>
      </w:r>
    </w:p>
    <w:p w:rsidR="00B82247" w:rsidRPr="000140F1" w:rsidRDefault="00B82247" w:rsidP="00AE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16D2" w:rsidRPr="000140F1" w:rsidRDefault="002516D2" w:rsidP="0001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0F1">
        <w:rPr>
          <w:rFonts w:ascii="Times New Roman" w:hAnsi="Times New Roman" w:cs="Times New Roman"/>
          <w:sz w:val="26"/>
          <w:szCs w:val="26"/>
        </w:rPr>
        <w:t>3. Действующая стоимость проезда в коллективные сады была определена в соответствии с приказом Управления по регулированию тарифов и энергосбережению Пензенской области от 12.11.2012 № 126</w:t>
      </w:r>
      <w:r w:rsidRPr="000140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140F1">
        <w:rPr>
          <w:rFonts w:ascii="Times New Roman" w:hAnsi="Times New Roman" w:cs="Times New Roman"/>
          <w:sz w:val="26"/>
          <w:szCs w:val="26"/>
        </w:rPr>
        <w:t xml:space="preserve">«Об установлении предельных тарифов на проезд пассажиров и провоз багажа», где предельный размер тарифов на проезд пассажиров во внутриобластном сообщении с городом Заречным транспортными средствами категории М3 (по ГОСТ Р 52051-2003) определен в размере 1 руб. 69 коп. за 1 </w:t>
      </w:r>
      <w:proofErr w:type="spellStart"/>
      <w:r w:rsidRPr="000140F1">
        <w:rPr>
          <w:rFonts w:ascii="Times New Roman" w:hAnsi="Times New Roman" w:cs="Times New Roman"/>
          <w:sz w:val="26"/>
          <w:szCs w:val="26"/>
        </w:rPr>
        <w:t>пассажиро</w:t>
      </w:r>
      <w:proofErr w:type="spellEnd"/>
      <w:r w:rsidRPr="000140F1">
        <w:rPr>
          <w:rFonts w:ascii="Times New Roman" w:hAnsi="Times New Roman" w:cs="Times New Roman"/>
          <w:sz w:val="26"/>
          <w:szCs w:val="26"/>
        </w:rPr>
        <w:t xml:space="preserve">-километр. </w:t>
      </w:r>
      <w:r w:rsidR="00AE3FCB">
        <w:rPr>
          <w:rFonts w:ascii="Times New Roman" w:hAnsi="Times New Roman" w:cs="Times New Roman"/>
          <w:sz w:val="26"/>
          <w:szCs w:val="26"/>
        </w:rPr>
        <w:t>Так как у</w:t>
      </w:r>
      <w:r w:rsidRPr="000140F1">
        <w:rPr>
          <w:rFonts w:ascii="Times New Roman" w:hAnsi="Times New Roman" w:cs="Times New Roman"/>
          <w:sz w:val="26"/>
          <w:szCs w:val="26"/>
        </w:rPr>
        <w:t>казанный приказ признан утратившим силу</w:t>
      </w:r>
      <w:r w:rsidR="00AE3FCB">
        <w:rPr>
          <w:rFonts w:ascii="Times New Roman" w:hAnsi="Times New Roman" w:cs="Times New Roman"/>
          <w:sz w:val="26"/>
          <w:szCs w:val="26"/>
        </w:rPr>
        <w:t xml:space="preserve">, предлагается установить стоимость проезда в пределах стоимости проезда, определенной как </w:t>
      </w:r>
      <w:r w:rsidR="00872BA4">
        <w:rPr>
          <w:rFonts w:ascii="Times New Roman" w:hAnsi="Times New Roman" w:cs="Times New Roman"/>
          <w:sz w:val="26"/>
          <w:szCs w:val="26"/>
        </w:rPr>
        <w:t>произведение протяженности маршрута в коллективные сады и устанавливаемого предельного максимального тарифа на перевозку пассажиров по маршрутам в коллективные сады</w:t>
      </w:r>
      <w:r w:rsidRPr="000140F1">
        <w:rPr>
          <w:rFonts w:ascii="Times New Roman" w:hAnsi="Times New Roman" w:cs="Times New Roman"/>
          <w:sz w:val="26"/>
          <w:szCs w:val="26"/>
        </w:rPr>
        <w:t>.</w:t>
      </w:r>
    </w:p>
    <w:p w:rsidR="00B82247" w:rsidRPr="000140F1" w:rsidRDefault="002516D2" w:rsidP="0001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0F1">
        <w:rPr>
          <w:rFonts w:ascii="Times New Roman" w:hAnsi="Times New Roman" w:cs="Times New Roman"/>
          <w:sz w:val="26"/>
          <w:szCs w:val="26"/>
        </w:rPr>
        <w:t xml:space="preserve">Действующая стоимости проезда </w:t>
      </w:r>
      <w:r w:rsidR="005203C7" w:rsidRPr="000140F1">
        <w:rPr>
          <w:rFonts w:ascii="Times New Roman" w:hAnsi="Times New Roman" w:cs="Times New Roman"/>
          <w:sz w:val="26"/>
          <w:szCs w:val="26"/>
        </w:rPr>
        <w:t>в решении Собрания представителей была сохранена на уровне, установленном в</w:t>
      </w:r>
      <w:r w:rsidRPr="000140F1">
        <w:rPr>
          <w:rFonts w:ascii="Times New Roman" w:hAnsi="Times New Roman" w:cs="Times New Roman"/>
          <w:sz w:val="26"/>
          <w:szCs w:val="26"/>
        </w:rPr>
        <w:t xml:space="preserve"> </w:t>
      </w:r>
      <w:r w:rsidR="005203C7" w:rsidRPr="000140F1">
        <w:rPr>
          <w:rFonts w:ascii="Times New Roman" w:hAnsi="Times New Roman" w:cs="Times New Roman"/>
          <w:sz w:val="26"/>
          <w:szCs w:val="26"/>
        </w:rPr>
        <w:t>постановлении Администрации города Заречного от 29.01.2015 №</w:t>
      </w:r>
      <w:r w:rsidR="005203C7" w:rsidRPr="000140F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03C7" w:rsidRPr="000140F1">
        <w:rPr>
          <w:rFonts w:ascii="Times New Roman" w:hAnsi="Times New Roman" w:cs="Times New Roman"/>
          <w:sz w:val="26"/>
          <w:szCs w:val="26"/>
        </w:rPr>
        <w:t>154 «Об установлении стоимости проезда в городском пассажирском транспорте» в соответствии с решением Собрания представителей города Заречного Пензенской области от 23.01.2015 № 45 «О стоимости проезда в городском пассажирском транспорте».</w:t>
      </w:r>
    </w:p>
    <w:p w:rsidR="005203C7" w:rsidRPr="000140F1" w:rsidRDefault="005203C7" w:rsidP="000140F1">
      <w:pPr>
        <w:pStyle w:val="3"/>
        <w:ind w:firstLine="709"/>
        <w:jc w:val="both"/>
        <w:rPr>
          <w:sz w:val="26"/>
          <w:szCs w:val="26"/>
        </w:rPr>
      </w:pPr>
      <w:r w:rsidRPr="000140F1">
        <w:rPr>
          <w:sz w:val="26"/>
          <w:szCs w:val="26"/>
        </w:rPr>
        <w:t xml:space="preserve">В проекте решения предлагается </w:t>
      </w:r>
      <w:r w:rsidRPr="000140F1">
        <w:rPr>
          <w:sz w:val="26"/>
          <w:szCs w:val="26"/>
          <w:lang w:val="en-US"/>
        </w:rPr>
        <w:t>c</w:t>
      </w:r>
      <w:r w:rsidRPr="000140F1">
        <w:rPr>
          <w:sz w:val="26"/>
          <w:szCs w:val="26"/>
        </w:rPr>
        <w:t>о дня вступления в силу решения Собрания представителей установить стоимость проезда в муниципальных автобусах большой вместимости на маршрутах регулярных перевозок в коллективные сады</w:t>
      </w:r>
      <w:r w:rsidR="00A21ACD" w:rsidRPr="000140F1">
        <w:rPr>
          <w:sz w:val="26"/>
          <w:szCs w:val="26"/>
        </w:rPr>
        <w:t xml:space="preserve"> от КПП-6 на 10% выше действовавшей ранее.</w:t>
      </w:r>
    </w:p>
    <w:p w:rsidR="00A21ACD" w:rsidRPr="000140F1" w:rsidRDefault="00A21ACD" w:rsidP="000140F1">
      <w:pPr>
        <w:pStyle w:val="3"/>
        <w:ind w:firstLine="709"/>
        <w:jc w:val="both"/>
        <w:rPr>
          <w:sz w:val="26"/>
          <w:szCs w:val="26"/>
        </w:rPr>
      </w:pPr>
      <w:r w:rsidRPr="000140F1">
        <w:rPr>
          <w:sz w:val="26"/>
          <w:szCs w:val="26"/>
        </w:rPr>
        <w:t>Предлагается сохранить действующий п</w:t>
      </w:r>
      <w:r w:rsidRPr="000140F1">
        <w:rPr>
          <w:color w:val="000000"/>
          <w:sz w:val="26"/>
          <w:szCs w:val="26"/>
        </w:rPr>
        <w:t xml:space="preserve">ринцип формирования стоимости проезда </w:t>
      </w:r>
      <w:r w:rsidRPr="000140F1">
        <w:rPr>
          <w:sz w:val="26"/>
          <w:szCs w:val="26"/>
        </w:rPr>
        <w:t>в городском пассажирском транспорте в коллективные сады по сквозным маршрутам (</w:t>
      </w:r>
      <w:r w:rsidRPr="000140F1">
        <w:rPr>
          <w:rFonts w:eastAsiaTheme="minorHAnsi"/>
          <w:sz w:val="26"/>
          <w:szCs w:val="26"/>
          <w:lang w:eastAsia="en-US"/>
        </w:rPr>
        <w:t xml:space="preserve">определяется как сумма двух составляющих: установленной стоимости </w:t>
      </w:r>
      <w:r w:rsidRPr="000140F1">
        <w:rPr>
          <w:sz w:val="26"/>
          <w:szCs w:val="26"/>
        </w:rPr>
        <w:t>проезда в муниципальных автобусах большой вместимости в черте города Заречного – 1</w:t>
      </w:r>
      <w:r w:rsidR="00250FD7" w:rsidRPr="000140F1">
        <w:rPr>
          <w:sz w:val="26"/>
          <w:szCs w:val="26"/>
        </w:rPr>
        <w:t>5</w:t>
      </w:r>
      <w:r w:rsidRPr="000140F1">
        <w:rPr>
          <w:sz w:val="26"/>
          <w:szCs w:val="26"/>
        </w:rPr>
        <w:t xml:space="preserve"> руб</w:t>
      </w:r>
      <w:r w:rsidR="00250FD7" w:rsidRPr="000140F1">
        <w:rPr>
          <w:sz w:val="26"/>
          <w:szCs w:val="26"/>
        </w:rPr>
        <w:t>лей</w:t>
      </w:r>
      <w:r w:rsidRPr="000140F1">
        <w:rPr>
          <w:sz w:val="26"/>
          <w:szCs w:val="26"/>
        </w:rPr>
        <w:t xml:space="preserve"> и </w:t>
      </w:r>
      <w:r w:rsidR="00250FD7" w:rsidRPr="000140F1">
        <w:rPr>
          <w:sz w:val="26"/>
          <w:szCs w:val="26"/>
        </w:rPr>
        <w:br/>
        <w:t xml:space="preserve">7 </w:t>
      </w:r>
      <w:r w:rsidRPr="000140F1">
        <w:rPr>
          <w:sz w:val="26"/>
          <w:szCs w:val="26"/>
        </w:rPr>
        <w:t>руб</w:t>
      </w:r>
      <w:r w:rsidR="00250FD7" w:rsidRPr="000140F1">
        <w:rPr>
          <w:sz w:val="26"/>
          <w:szCs w:val="26"/>
        </w:rPr>
        <w:t>лей</w:t>
      </w:r>
      <w:r w:rsidRPr="000140F1">
        <w:rPr>
          <w:sz w:val="26"/>
          <w:szCs w:val="26"/>
        </w:rPr>
        <w:t xml:space="preserve"> и действующей стоимости </w:t>
      </w:r>
      <w:r w:rsidR="00250FD7" w:rsidRPr="000140F1">
        <w:rPr>
          <w:sz w:val="26"/>
          <w:szCs w:val="26"/>
        </w:rPr>
        <w:t>проезда по соответствующему маршруту в коллективные сады от КПП-6</w:t>
      </w:r>
      <w:r w:rsidRPr="000140F1">
        <w:rPr>
          <w:sz w:val="26"/>
          <w:szCs w:val="26"/>
        </w:rPr>
        <w:t>).</w:t>
      </w:r>
    </w:p>
    <w:p w:rsidR="00250FD7" w:rsidRPr="000140F1" w:rsidRDefault="00250FD7" w:rsidP="0001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0F1">
        <w:rPr>
          <w:rFonts w:ascii="Times New Roman" w:hAnsi="Times New Roman" w:cs="Times New Roman"/>
          <w:sz w:val="26"/>
          <w:szCs w:val="26"/>
        </w:rPr>
        <w:t xml:space="preserve">Для граждан пенсионного возраста, проживающих </w:t>
      </w:r>
      <w:r w:rsidR="00EB6DFD" w:rsidRPr="000140F1">
        <w:rPr>
          <w:rFonts w:ascii="Times New Roman" w:hAnsi="Times New Roman" w:cs="Times New Roman"/>
          <w:sz w:val="26"/>
          <w:szCs w:val="26"/>
        </w:rPr>
        <w:t>в городе</w:t>
      </w:r>
      <w:r w:rsidRPr="000140F1">
        <w:rPr>
          <w:rFonts w:ascii="Times New Roman" w:hAnsi="Times New Roman" w:cs="Times New Roman"/>
          <w:sz w:val="26"/>
          <w:szCs w:val="26"/>
        </w:rPr>
        <w:t xml:space="preserve"> Заречно</w:t>
      </w:r>
      <w:r w:rsidR="00EB6DFD" w:rsidRPr="000140F1">
        <w:rPr>
          <w:rFonts w:ascii="Times New Roman" w:hAnsi="Times New Roman" w:cs="Times New Roman"/>
          <w:sz w:val="26"/>
          <w:szCs w:val="26"/>
        </w:rPr>
        <w:t>м</w:t>
      </w:r>
      <w:r w:rsidRPr="000140F1">
        <w:rPr>
          <w:rFonts w:ascii="Times New Roman" w:hAnsi="Times New Roman" w:cs="Times New Roman"/>
          <w:sz w:val="26"/>
          <w:szCs w:val="26"/>
        </w:rPr>
        <w:t xml:space="preserve"> и не входящих в регистры отдельных категорий граждан, имеющих право на получение ежемесячных денежных выплат, установленных законодательством Российской Федерации и Пензенской области; для граждан, включенных в федеральный и региональный регистры, проживающих </w:t>
      </w:r>
      <w:r w:rsidR="00EB6DFD" w:rsidRPr="000140F1">
        <w:rPr>
          <w:rFonts w:ascii="Times New Roman" w:hAnsi="Times New Roman" w:cs="Times New Roman"/>
          <w:sz w:val="26"/>
          <w:szCs w:val="26"/>
        </w:rPr>
        <w:t>в городе</w:t>
      </w:r>
      <w:r w:rsidRPr="000140F1">
        <w:rPr>
          <w:rFonts w:ascii="Times New Roman" w:hAnsi="Times New Roman" w:cs="Times New Roman"/>
          <w:sz w:val="26"/>
          <w:szCs w:val="26"/>
        </w:rPr>
        <w:t xml:space="preserve"> Заречно</w:t>
      </w:r>
      <w:r w:rsidR="00EB6DFD" w:rsidRPr="000140F1">
        <w:rPr>
          <w:rFonts w:ascii="Times New Roman" w:hAnsi="Times New Roman" w:cs="Times New Roman"/>
          <w:sz w:val="26"/>
          <w:szCs w:val="26"/>
        </w:rPr>
        <w:t>м</w:t>
      </w:r>
      <w:r w:rsidRPr="000140F1">
        <w:rPr>
          <w:rFonts w:ascii="Times New Roman" w:hAnsi="Times New Roman" w:cs="Times New Roman"/>
          <w:sz w:val="26"/>
          <w:szCs w:val="26"/>
        </w:rPr>
        <w:t xml:space="preserve"> и имеющих право на получение ежемесячных денежных выплат, установленных законодательством Российской Федерации и Пензенской области; для граждан, награжденных нагрудным знаком «Почетный донор России», «Почетный донор СССР», </w:t>
      </w:r>
      <w:r w:rsidR="00EB6DFD" w:rsidRPr="000140F1">
        <w:rPr>
          <w:rFonts w:ascii="Times New Roman" w:hAnsi="Times New Roman" w:cs="Times New Roman"/>
          <w:sz w:val="26"/>
          <w:szCs w:val="26"/>
        </w:rPr>
        <w:t xml:space="preserve">проживающих в городе Заречном, </w:t>
      </w:r>
      <w:r w:rsidRPr="000140F1">
        <w:rPr>
          <w:rFonts w:ascii="Times New Roman" w:hAnsi="Times New Roman" w:cs="Times New Roman"/>
          <w:sz w:val="26"/>
          <w:szCs w:val="26"/>
        </w:rPr>
        <w:t>предлагается сократить абсолютную величину льготы в стоимостном выражении, которая действовала в 2013 – 2017 годах на каждом маршруте от КПП-6 до коллективных садов для данных категорий льготников</w:t>
      </w:r>
      <w:r w:rsidR="00EB6DFD" w:rsidRPr="000140F1">
        <w:rPr>
          <w:rFonts w:ascii="Times New Roman" w:hAnsi="Times New Roman" w:cs="Times New Roman"/>
          <w:sz w:val="26"/>
          <w:szCs w:val="26"/>
        </w:rPr>
        <w:t>, по маршруту:</w:t>
      </w:r>
      <w:r w:rsidRPr="000140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6AC" w:rsidRPr="000140F1" w:rsidRDefault="00EB6DFD" w:rsidP="0001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КПП-6- «Строитель»</w:t>
      </w:r>
      <w:r w:rsidR="008236AC"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6AC"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с 4 до 3 рублей (на 25%);</w:t>
      </w:r>
    </w:p>
    <w:p w:rsidR="008236AC" w:rsidRPr="000140F1" w:rsidRDefault="008236AC" w:rsidP="0001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КПП-6-«Чемодановские дачи» –  с 5 до 4 рублей (на </w:t>
      </w:r>
      <w:r w:rsidRPr="000140F1">
        <w:rPr>
          <w:rFonts w:ascii="Times New Roman" w:hAnsi="Times New Roman" w:cs="Times New Roman"/>
          <w:color w:val="000000"/>
          <w:sz w:val="26"/>
          <w:szCs w:val="26"/>
        </w:rPr>
        <w:t>20 %);</w:t>
      </w:r>
    </w:p>
    <w:p w:rsidR="008236AC" w:rsidRPr="000140F1" w:rsidRDefault="008236AC" w:rsidP="0001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КПП-6 – «Звездочка», КПП-6 –</w:t>
      </w:r>
      <w:r w:rsidR="00614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«Победа», КПП-6 – «</w:t>
      </w:r>
      <w:proofErr w:type="spellStart"/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Пролетаровка</w:t>
      </w:r>
      <w:proofErr w:type="spellEnd"/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 с 7 до 5 рублей (на </w:t>
      </w:r>
      <w:r w:rsidRPr="000140F1">
        <w:rPr>
          <w:rFonts w:ascii="Times New Roman" w:hAnsi="Times New Roman" w:cs="Times New Roman"/>
          <w:color w:val="000000"/>
          <w:sz w:val="26"/>
          <w:szCs w:val="26"/>
        </w:rPr>
        <w:t>28,57%);</w:t>
      </w:r>
    </w:p>
    <w:p w:rsidR="00EB6DFD" w:rsidRPr="000140F1" w:rsidRDefault="00EB6DFD" w:rsidP="00014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КПП-5 – «Полесье»</w:t>
      </w:r>
      <w:r w:rsidR="00614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1417E"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КПП-6 – «</w:t>
      </w:r>
      <w:proofErr w:type="spellStart"/>
      <w:r w:rsidR="0061417E"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Степанов</w:t>
      </w:r>
      <w:r w:rsidR="0061417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</w:t>
      </w:r>
      <w:proofErr w:type="spellEnd"/>
      <w:r w:rsidR="00614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дачи</w:t>
      </w:r>
      <w:r w:rsidR="0061417E"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236AC"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8 до 6 рублей (</w:t>
      </w: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25%</w:t>
      </w:r>
      <w:r w:rsidR="008236AC"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6DFD" w:rsidRPr="000140F1" w:rsidRDefault="008236AC" w:rsidP="000140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КПП-6 – «</w:t>
      </w:r>
      <w:proofErr w:type="spellStart"/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Пазелки</w:t>
      </w:r>
      <w:proofErr w:type="spellEnd"/>
      <w:r w:rsidRPr="00014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с 8 до 5 рублей (на </w:t>
      </w:r>
      <w:r w:rsidRPr="000140F1">
        <w:rPr>
          <w:rFonts w:ascii="Times New Roman" w:hAnsi="Times New Roman" w:cs="Times New Roman"/>
          <w:color w:val="000000"/>
          <w:sz w:val="26"/>
          <w:szCs w:val="26"/>
        </w:rPr>
        <w:t>37,5%).</w:t>
      </w:r>
    </w:p>
    <w:p w:rsidR="00A21ACD" w:rsidRPr="000140F1" w:rsidRDefault="00EB6DFD" w:rsidP="0001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0F1">
        <w:rPr>
          <w:rFonts w:ascii="Times New Roman" w:hAnsi="Times New Roman" w:cs="Times New Roman"/>
          <w:sz w:val="26"/>
          <w:szCs w:val="26"/>
        </w:rPr>
        <w:lastRenderedPageBreak/>
        <w:t xml:space="preserve">Аналогичное предложение </w:t>
      </w:r>
      <w:r w:rsidR="00522610" w:rsidRPr="000140F1">
        <w:rPr>
          <w:rFonts w:ascii="Times New Roman" w:hAnsi="Times New Roman" w:cs="Times New Roman"/>
          <w:sz w:val="26"/>
          <w:szCs w:val="26"/>
        </w:rPr>
        <w:t>относительно абсолютной величины льготы в стоимостном выражении, которая действовала в 2017 году на каждом маршруте от КПП-6 до коллективных садов для обучающихся общеобразовательных учреждений.</w:t>
      </w:r>
    </w:p>
    <w:p w:rsidR="00C93660" w:rsidRPr="000140F1" w:rsidRDefault="00522610" w:rsidP="0001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0F1">
        <w:rPr>
          <w:rFonts w:ascii="Times New Roman" w:hAnsi="Times New Roman" w:cs="Times New Roman"/>
          <w:sz w:val="26"/>
          <w:szCs w:val="26"/>
        </w:rPr>
        <w:t xml:space="preserve">Предлагается сохранить </w:t>
      </w:r>
      <w:r w:rsidR="009B7497" w:rsidRPr="000140F1">
        <w:rPr>
          <w:rFonts w:ascii="Times New Roman" w:hAnsi="Times New Roman" w:cs="Times New Roman"/>
          <w:sz w:val="26"/>
          <w:szCs w:val="26"/>
        </w:rPr>
        <w:t>принцип определения стоимости проезда при следовании пассажиров до остановки «Васильевские дачи» и в обратном направлении от остановки «Васильевские дачи» по маршрутам «КПП-6 – «</w:t>
      </w:r>
      <w:proofErr w:type="spellStart"/>
      <w:r w:rsidR="009B7497" w:rsidRPr="000140F1">
        <w:rPr>
          <w:rFonts w:ascii="Times New Roman" w:hAnsi="Times New Roman" w:cs="Times New Roman"/>
          <w:sz w:val="26"/>
          <w:szCs w:val="26"/>
        </w:rPr>
        <w:t>Пазелки</w:t>
      </w:r>
      <w:proofErr w:type="spellEnd"/>
      <w:r w:rsidR="009B7497" w:rsidRPr="000140F1">
        <w:rPr>
          <w:rFonts w:ascii="Times New Roman" w:hAnsi="Times New Roman" w:cs="Times New Roman"/>
          <w:sz w:val="26"/>
          <w:szCs w:val="26"/>
        </w:rPr>
        <w:t>», «</w:t>
      </w:r>
      <w:r w:rsidR="009B7497" w:rsidRPr="000140F1">
        <w:rPr>
          <w:rFonts w:ascii="Times New Roman" w:hAnsi="Times New Roman" w:cs="Times New Roman"/>
          <w:color w:val="000000"/>
          <w:sz w:val="26"/>
          <w:szCs w:val="26"/>
        </w:rPr>
        <w:t>г. Заречный – КПП-6 – «</w:t>
      </w:r>
      <w:proofErr w:type="spellStart"/>
      <w:r w:rsidR="009B7497" w:rsidRPr="000140F1">
        <w:rPr>
          <w:rFonts w:ascii="Times New Roman" w:hAnsi="Times New Roman" w:cs="Times New Roman"/>
          <w:color w:val="000000"/>
          <w:sz w:val="26"/>
          <w:szCs w:val="26"/>
        </w:rPr>
        <w:t>Пазелки</w:t>
      </w:r>
      <w:proofErr w:type="spellEnd"/>
      <w:r w:rsidR="009B7497" w:rsidRPr="000140F1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8236AC" w:rsidRPr="000140F1" w:rsidRDefault="008236AC" w:rsidP="0001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4EDB" w:rsidRPr="00635974" w:rsidRDefault="00F04EDB" w:rsidP="0063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974">
        <w:rPr>
          <w:rFonts w:ascii="Times New Roman" w:hAnsi="Times New Roman" w:cs="Times New Roman"/>
          <w:sz w:val="26"/>
          <w:szCs w:val="26"/>
        </w:rPr>
        <w:t xml:space="preserve">Ожидаемая сумма дополнительных доходов от установления с момента вступления в силу решения Собрания представителей об установлении предлагаемой стоимости проезда должна составить 7369 тыс. руб. Ожидаемая сумма доходов в 2018 году должна составить 53740 тыс. руб. </w:t>
      </w:r>
    </w:p>
    <w:p w:rsidR="0055687E" w:rsidRPr="00635974" w:rsidRDefault="00F04EDB" w:rsidP="0063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974">
        <w:rPr>
          <w:rFonts w:ascii="Times New Roman" w:hAnsi="Times New Roman" w:cs="Times New Roman"/>
          <w:sz w:val="26"/>
          <w:szCs w:val="26"/>
        </w:rPr>
        <w:t xml:space="preserve">Расчетная сумма субсидий на 2018 год на возмещение затрат, возникающих при перевозке пассажиров в городском автомобильном транспорте (автобусах), при предлагаемом сценарии должна составить </w:t>
      </w:r>
      <w:r w:rsidR="004731A0" w:rsidRPr="00635974">
        <w:rPr>
          <w:rFonts w:ascii="Times New Roman" w:hAnsi="Times New Roman" w:cs="Times New Roman"/>
          <w:sz w:val="26"/>
          <w:szCs w:val="26"/>
        </w:rPr>
        <w:t>106390</w:t>
      </w:r>
      <w:r w:rsidRPr="00635974">
        <w:rPr>
          <w:rFonts w:ascii="Times New Roman" w:hAnsi="Times New Roman" w:cs="Times New Roman"/>
          <w:sz w:val="26"/>
          <w:szCs w:val="26"/>
        </w:rPr>
        <w:t xml:space="preserve"> тыс. руб. Утвержденная сумма субсидий на 201</w:t>
      </w:r>
      <w:r w:rsidR="004731A0" w:rsidRPr="00635974">
        <w:rPr>
          <w:rFonts w:ascii="Times New Roman" w:hAnsi="Times New Roman" w:cs="Times New Roman"/>
          <w:sz w:val="26"/>
          <w:szCs w:val="26"/>
        </w:rPr>
        <w:t>8</w:t>
      </w:r>
      <w:r w:rsidRPr="00635974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4731A0" w:rsidRPr="00635974">
        <w:rPr>
          <w:rFonts w:ascii="Times New Roman" w:hAnsi="Times New Roman" w:cs="Times New Roman"/>
          <w:sz w:val="26"/>
          <w:szCs w:val="26"/>
        </w:rPr>
        <w:t>79000</w:t>
      </w:r>
      <w:r w:rsidRPr="0063597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5687E" w:rsidRPr="00635974">
        <w:rPr>
          <w:rFonts w:ascii="Times New Roman" w:hAnsi="Times New Roman" w:cs="Times New Roman"/>
          <w:sz w:val="26"/>
          <w:szCs w:val="26"/>
        </w:rPr>
        <w:t>., дополнительная потребность – 27 390 тыс. руб.</w:t>
      </w:r>
    </w:p>
    <w:p w:rsidR="0055687E" w:rsidRPr="00635974" w:rsidRDefault="0055687E" w:rsidP="00635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974">
        <w:rPr>
          <w:rFonts w:ascii="Times New Roman" w:hAnsi="Times New Roman" w:cs="Times New Roman"/>
          <w:sz w:val="26"/>
          <w:szCs w:val="26"/>
        </w:rPr>
        <w:t>В городе Пензе стоимость проезда по городу определена в рамках предельных тарифов, утвержденных приказами Управления по регулированию тарифов и энергосбережению Пензенской области:</w:t>
      </w:r>
    </w:p>
    <w:p w:rsidR="0055687E" w:rsidRPr="00635974" w:rsidRDefault="0055687E" w:rsidP="00635974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5974">
        <w:rPr>
          <w:sz w:val="26"/>
          <w:szCs w:val="26"/>
        </w:rPr>
        <w:t>– от 12.08.2015 № 64 (утвержден предельный размер тарифов на проезд пассажиров и провоз багажа транспортными средствами категории М3 (по ГОСТ Р 52051-2003) в размере 18 рублей 05 копеек за одну поездку и 18 рублей 05 копеек за одно место багажа в черте города Пензы);</w:t>
      </w:r>
    </w:p>
    <w:p w:rsidR="0055687E" w:rsidRPr="00635974" w:rsidRDefault="0055687E" w:rsidP="0063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974">
        <w:rPr>
          <w:rFonts w:ascii="Times New Roman" w:hAnsi="Times New Roman" w:cs="Times New Roman"/>
          <w:sz w:val="26"/>
          <w:szCs w:val="26"/>
        </w:rPr>
        <w:t xml:space="preserve">– от 12.08.2015 № 63 (утвержден предельный размер тарифов на проезд пассажиров и провоз багажа транспортными средствами категории М2 и М3, относящихся к классу А и В (по </w:t>
      </w:r>
      <w:r w:rsidR="00635974">
        <w:rPr>
          <w:rFonts w:ascii="Times New Roman" w:hAnsi="Times New Roman" w:cs="Times New Roman"/>
          <w:sz w:val="26"/>
          <w:szCs w:val="26"/>
        </w:rPr>
        <w:t>ГОСТ Р 41.52-2005</w:t>
      </w:r>
      <w:r w:rsidRPr="00635974">
        <w:rPr>
          <w:rFonts w:ascii="Times New Roman" w:hAnsi="Times New Roman" w:cs="Times New Roman"/>
          <w:sz w:val="26"/>
          <w:szCs w:val="26"/>
        </w:rPr>
        <w:t>), в размере 20 рублей 02 копеек за одну поездку и 20 рублей 02 копеек за одно место багажа в черте города Пензы).</w:t>
      </w:r>
    </w:p>
    <w:p w:rsidR="00635974" w:rsidRDefault="0055687E" w:rsidP="0063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974">
        <w:rPr>
          <w:rFonts w:ascii="Times New Roman" w:hAnsi="Times New Roman" w:cs="Times New Roman"/>
          <w:sz w:val="26"/>
          <w:szCs w:val="26"/>
        </w:rPr>
        <w:t xml:space="preserve">Для лиц, определенных </w:t>
      </w:r>
      <w:r w:rsidR="00635974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635974">
        <w:rPr>
          <w:rFonts w:ascii="Times New Roman" w:hAnsi="Times New Roman" w:cs="Times New Roman"/>
          <w:sz w:val="26"/>
          <w:szCs w:val="26"/>
        </w:rPr>
        <w:t xml:space="preserve">Пензенской городской Думы от 22.12.2016 N 610-30/6 «Об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 – 2019 годах», предоставляется «Льготная транспортная карта жителя города Пензы» </w:t>
      </w:r>
      <w:r w:rsidR="00635974" w:rsidRPr="00635974">
        <w:rPr>
          <w:rFonts w:ascii="Times New Roman" w:hAnsi="Times New Roman" w:cs="Times New Roman"/>
          <w:sz w:val="26"/>
          <w:szCs w:val="26"/>
        </w:rPr>
        <w:t>для осуществления</w:t>
      </w:r>
      <w:r w:rsidRPr="00635974">
        <w:rPr>
          <w:rFonts w:ascii="Times New Roman" w:hAnsi="Times New Roman" w:cs="Times New Roman"/>
          <w:sz w:val="26"/>
          <w:szCs w:val="26"/>
        </w:rPr>
        <w:t xml:space="preserve"> оплат</w:t>
      </w:r>
      <w:r w:rsidR="00635974" w:rsidRPr="00635974">
        <w:rPr>
          <w:rFonts w:ascii="Times New Roman" w:hAnsi="Times New Roman" w:cs="Times New Roman"/>
          <w:sz w:val="26"/>
          <w:szCs w:val="26"/>
        </w:rPr>
        <w:t>ы</w:t>
      </w:r>
      <w:r w:rsidRPr="00635974">
        <w:rPr>
          <w:rFonts w:ascii="Times New Roman" w:hAnsi="Times New Roman" w:cs="Times New Roman"/>
          <w:sz w:val="26"/>
          <w:szCs w:val="26"/>
        </w:rPr>
        <w:t xml:space="preserve"> проезда на транспортных средствах </w:t>
      </w:r>
      <w:r w:rsidR="00635974" w:rsidRPr="00635974">
        <w:rPr>
          <w:rFonts w:ascii="Times New Roman" w:hAnsi="Times New Roman" w:cs="Times New Roman"/>
          <w:sz w:val="26"/>
          <w:szCs w:val="26"/>
        </w:rPr>
        <w:t>п</w:t>
      </w:r>
      <w:r w:rsidRPr="00635974">
        <w:rPr>
          <w:rFonts w:ascii="Times New Roman" w:hAnsi="Times New Roman" w:cs="Times New Roman"/>
          <w:sz w:val="26"/>
          <w:szCs w:val="26"/>
        </w:rPr>
        <w:t>еревозчиков.</w:t>
      </w:r>
      <w:r w:rsidR="00635974" w:rsidRPr="00635974">
        <w:rPr>
          <w:rFonts w:ascii="Times New Roman" w:hAnsi="Times New Roman" w:cs="Times New Roman"/>
          <w:sz w:val="26"/>
          <w:szCs w:val="26"/>
        </w:rPr>
        <w:t xml:space="preserve"> Тарифный план «Льготной транспортной карты жителя города Пензы» предусматривает внесение пользователем фиксированной суммы в размере 320 рублей в месяц и позволяющий совершить до 40 поездок в месяц.</w:t>
      </w:r>
    </w:p>
    <w:p w:rsidR="00635974" w:rsidRDefault="00635974" w:rsidP="0063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Тариф на услуги по перевозке пассажиров и провозу багажа на дачных (сезонных) маршрутах установлен в размере 4,</w:t>
      </w:r>
      <w:r w:rsidR="00F33DD7"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 xml:space="preserve"> рубля за 1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пассажиро</w:t>
      </w:r>
      <w:proofErr w:type="spellEnd"/>
      <w:r>
        <w:rPr>
          <w:rFonts w:ascii="Times New Roman" w:hAnsi="Times New Roman" w:cs="Times New Roman"/>
          <w:sz w:val="26"/>
          <w:szCs w:val="26"/>
        </w:rPr>
        <w:t>-км и 4,</w:t>
      </w:r>
      <w:r w:rsidR="00F33DD7"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 xml:space="preserve"> рубля за провоз 1 места багажа-км.</w:t>
      </w:r>
    </w:p>
    <w:p w:rsidR="0055687E" w:rsidRPr="007F251D" w:rsidRDefault="0055687E" w:rsidP="007F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1D">
        <w:rPr>
          <w:rFonts w:ascii="Times New Roman" w:hAnsi="Times New Roman" w:cs="Times New Roman"/>
          <w:sz w:val="26"/>
          <w:szCs w:val="26"/>
        </w:rPr>
        <w:t>В городе Пензе стоимость проезда на всех дачных маршрутах с 2</w:t>
      </w:r>
      <w:r w:rsidR="00F33DD7">
        <w:rPr>
          <w:rFonts w:ascii="Times New Roman" w:hAnsi="Times New Roman" w:cs="Times New Roman"/>
          <w:sz w:val="26"/>
          <w:szCs w:val="26"/>
        </w:rPr>
        <w:t>1</w:t>
      </w:r>
      <w:r w:rsidRPr="007F251D">
        <w:rPr>
          <w:rFonts w:ascii="Times New Roman" w:hAnsi="Times New Roman" w:cs="Times New Roman"/>
          <w:sz w:val="26"/>
          <w:szCs w:val="26"/>
        </w:rPr>
        <w:t>.04.201</w:t>
      </w:r>
      <w:r w:rsidR="00635974" w:rsidRPr="007F251D">
        <w:rPr>
          <w:rFonts w:ascii="Times New Roman" w:hAnsi="Times New Roman" w:cs="Times New Roman"/>
          <w:sz w:val="26"/>
          <w:szCs w:val="26"/>
        </w:rPr>
        <w:t>8</w:t>
      </w:r>
      <w:r w:rsidRPr="007F251D">
        <w:rPr>
          <w:rFonts w:ascii="Times New Roman" w:hAnsi="Times New Roman" w:cs="Times New Roman"/>
          <w:sz w:val="26"/>
          <w:szCs w:val="26"/>
        </w:rPr>
        <w:t xml:space="preserve"> установлена в размере: </w:t>
      </w:r>
    </w:p>
    <w:p w:rsidR="0055687E" w:rsidRPr="007F251D" w:rsidRDefault="0055687E" w:rsidP="007F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576"/>
        <w:gridCol w:w="1528"/>
        <w:gridCol w:w="1411"/>
        <w:gridCol w:w="1451"/>
        <w:gridCol w:w="1455"/>
      </w:tblGrid>
      <w:tr w:rsidR="0055687E" w:rsidRPr="007F251D" w:rsidTr="00F33DD7">
        <w:tc>
          <w:tcPr>
            <w:tcW w:w="2196" w:type="pct"/>
            <w:vMerge w:val="restart"/>
          </w:tcPr>
          <w:p w:rsidR="0055687E" w:rsidRPr="007F251D" w:rsidRDefault="0055687E" w:rsidP="007F25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Способ оплаты</w:t>
            </w:r>
          </w:p>
        </w:tc>
        <w:tc>
          <w:tcPr>
            <w:tcW w:w="2804" w:type="pct"/>
            <w:gridSpan w:val="4"/>
          </w:tcPr>
          <w:p w:rsidR="0055687E" w:rsidRPr="007F251D" w:rsidRDefault="0055687E" w:rsidP="007F2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Протяженность маршрутов</w:t>
            </w:r>
          </w:p>
        </w:tc>
      </w:tr>
      <w:tr w:rsidR="00F33DD7" w:rsidRPr="007F251D" w:rsidTr="00F33DD7">
        <w:tc>
          <w:tcPr>
            <w:tcW w:w="2196" w:type="pct"/>
            <w:vMerge/>
          </w:tcPr>
          <w:p w:rsidR="00F33DD7" w:rsidRPr="007F251D" w:rsidRDefault="00F33DD7" w:rsidP="007F25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pct"/>
            <w:vAlign w:val="center"/>
          </w:tcPr>
          <w:p w:rsidR="00F33DD7" w:rsidRPr="007F251D" w:rsidRDefault="00F33DD7" w:rsidP="00F33D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677" w:type="pct"/>
            <w:vAlign w:val="center"/>
          </w:tcPr>
          <w:p w:rsidR="00F33DD7" w:rsidRPr="007F251D" w:rsidRDefault="00F33DD7" w:rsidP="007F2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от 15</w:t>
            </w:r>
          </w:p>
          <w:p w:rsidR="00F33DD7" w:rsidRPr="007F251D" w:rsidRDefault="00F33DD7" w:rsidP="007F2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до 20 км</w:t>
            </w:r>
          </w:p>
        </w:tc>
        <w:tc>
          <w:tcPr>
            <w:tcW w:w="696" w:type="pct"/>
            <w:vAlign w:val="center"/>
          </w:tcPr>
          <w:p w:rsidR="00F33DD7" w:rsidRPr="007F251D" w:rsidRDefault="00F33DD7" w:rsidP="007F2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от 20</w:t>
            </w:r>
          </w:p>
          <w:p w:rsidR="00F33DD7" w:rsidRPr="007F251D" w:rsidRDefault="00F33DD7" w:rsidP="007F2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до 25 км</w:t>
            </w:r>
          </w:p>
        </w:tc>
        <w:tc>
          <w:tcPr>
            <w:tcW w:w="698" w:type="pct"/>
            <w:vAlign w:val="center"/>
          </w:tcPr>
          <w:p w:rsidR="00F33DD7" w:rsidRPr="007F251D" w:rsidRDefault="00F33DD7" w:rsidP="007F2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от 25</w:t>
            </w:r>
          </w:p>
          <w:p w:rsidR="00F33DD7" w:rsidRPr="007F251D" w:rsidRDefault="00F33DD7" w:rsidP="007F2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до 45 км</w:t>
            </w:r>
          </w:p>
        </w:tc>
      </w:tr>
      <w:tr w:rsidR="00F33DD7" w:rsidRPr="007F251D" w:rsidTr="00F33DD7">
        <w:tc>
          <w:tcPr>
            <w:tcW w:w="2196" w:type="pct"/>
          </w:tcPr>
          <w:p w:rsidR="00F33DD7" w:rsidRPr="007F251D" w:rsidRDefault="00F33DD7" w:rsidP="007F25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при оплате проезда путем безналичного расчета с использованием бесконтактной микропроцессорной пластиковой карты члена садоводческого некоммерческого товарищества</w:t>
            </w:r>
          </w:p>
        </w:tc>
        <w:tc>
          <w:tcPr>
            <w:tcW w:w="733" w:type="pct"/>
            <w:vAlign w:val="center"/>
          </w:tcPr>
          <w:p w:rsidR="00F33DD7" w:rsidRPr="007F251D" w:rsidRDefault="00F33DD7" w:rsidP="007F2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677" w:type="pct"/>
            <w:vAlign w:val="center"/>
          </w:tcPr>
          <w:p w:rsidR="00F33DD7" w:rsidRPr="007F251D" w:rsidRDefault="00F33DD7" w:rsidP="007F2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35 руб.</w:t>
            </w:r>
          </w:p>
        </w:tc>
        <w:tc>
          <w:tcPr>
            <w:tcW w:w="696" w:type="pct"/>
            <w:vAlign w:val="center"/>
          </w:tcPr>
          <w:p w:rsidR="00F33DD7" w:rsidRPr="007F251D" w:rsidRDefault="00F33DD7" w:rsidP="007F2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40 руб.</w:t>
            </w:r>
          </w:p>
        </w:tc>
        <w:tc>
          <w:tcPr>
            <w:tcW w:w="698" w:type="pct"/>
            <w:vAlign w:val="center"/>
          </w:tcPr>
          <w:p w:rsidR="00F33DD7" w:rsidRPr="007F251D" w:rsidRDefault="00F33DD7" w:rsidP="007F2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45 руб.</w:t>
            </w:r>
          </w:p>
        </w:tc>
      </w:tr>
      <w:tr w:rsidR="00F33DD7" w:rsidRPr="007F251D" w:rsidTr="00F33DD7">
        <w:tc>
          <w:tcPr>
            <w:tcW w:w="2196" w:type="pct"/>
          </w:tcPr>
          <w:p w:rsidR="00F33DD7" w:rsidRPr="007F251D" w:rsidRDefault="00F33DD7" w:rsidP="007F25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 xml:space="preserve">при оплате проезда путем наличного расчета (равен экономически </w:t>
            </w:r>
            <w:r w:rsidRPr="007F25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обоснованному размеру платы за перевозку пассажиров и провоз багажа)</w:t>
            </w:r>
          </w:p>
        </w:tc>
        <w:tc>
          <w:tcPr>
            <w:tcW w:w="733" w:type="pct"/>
            <w:vAlign w:val="center"/>
          </w:tcPr>
          <w:p w:rsidR="00F33DD7" w:rsidRPr="007F251D" w:rsidRDefault="00F33DD7" w:rsidP="007F25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677" w:type="pct"/>
            <w:vAlign w:val="center"/>
          </w:tcPr>
          <w:p w:rsidR="00F33DD7" w:rsidRPr="007F251D" w:rsidRDefault="00F33DD7" w:rsidP="00F33D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696" w:type="pct"/>
            <w:vAlign w:val="center"/>
          </w:tcPr>
          <w:p w:rsidR="00F33DD7" w:rsidRPr="007F251D" w:rsidRDefault="00F33DD7" w:rsidP="00F33D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698" w:type="pct"/>
            <w:vAlign w:val="center"/>
          </w:tcPr>
          <w:p w:rsidR="00F33DD7" w:rsidRPr="007F251D" w:rsidRDefault="00F33DD7" w:rsidP="00F33D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</w:tbl>
    <w:p w:rsidR="0055687E" w:rsidRPr="007F251D" w:rsidRDefault="0055687E" w:rsidP="007F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5687E" w:rsidRPr="007F251D" w:rsidRDefault="0055687E" w:rsidP="007F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1D">
        <w:rPr>
          <w:rFonts w:ascii="Times New Roman" w:hAnsi="Times New Roman" w:cs="Times New Roman"/>
          <w:sz w:val="26"/>
          <w:szCs w:val="26"/>
        </w:rPr>
        <w:t xml:space="preserve">Стоимость проезда в городских муниципальных автобусах в некоторых регионах Приволжского федерального округа по состоянию на </w:t>
      </w:r>
      <w:r w:rsidR="00BB624F" w:rsidRPr="007F251D">
        <w:rPr>
          <w:rFonts w:ascii="Times New Roman" w:hAnsi="Times New Roman" w:cs="Times New Roman"/>
          <w:sz w:val="26"/>
          <w:szCs w:val="26"/>
        </w:rPr>
        <w:t>февраль</w:t>
      </w:r>
      <w:r w:rsidRPr="007F251D">
        <w:rPr>
          <w:rFonts w:ascii="Times New Roman" w:hAnsi="Times New Roman" w:cs="Times New Roman"/>
          <w:sz w:val="26"/>
          <w:szCs w:val="26"/>
        </w:rPr>
        <w:t xml:space="preserve"> 201</w:t>
      </w:r>
      <w:r w:rsidR="00BB624F" w:rsidRPr="007F251D">
        <w:rPr>
          <w:rFonts w:ascii="Times New Roman" w:hAnsi="Times New Roman" w:cs="Times New Roman"/>
          <w:sz w:val="26"/>
          <w:szCs w:val="26"/>
        </w:rPr>
        <w:t>8</w:t>
      </w:r>
      <w:r w:rsidRPr="007F251D">
        <w:rPr>
          <w:rFonts w:ascii="Times New Roman" w:hAnsi="Times New Roman" w:cs="Times New Roman"/>
          <w:sz w:val="26"/>
          <w:szCs w:val="26"/>
        </w:rPr>
        <w:t xml:space="preserve"> года (статистический бюллетень «Показатели социально-экономического развития Пензенской области в январе – </w:t>
      </w:r>
      <w:r w:rsidR="007F251D" w:rsidRPr="007F251D">
        <w:rPr>
          <w:rFonts w:ascii="Times New Roman" w:hAnsi="Times New Roman" w:cs="Times New Roman"/>
          <w:sz w:val="26"/>
          <w:szCs w:val="26"/>
        </w:rPr>
        <w:t>феврале</w:t>
      </w:r>
      <w:r w:rsidRPr="007F251D">
        <w:rPr>
          <w:rFonts w:ascii="Times New Roman" w:hAnsi="Times New Roman" w:cs="Times New Roman"/>
          <w:sz w:val="26"/>
          <w:szCs w:val="26"/>
        </w:rPr>
        <w:t xml:space="preserve"> 201</w:t>
      </w:r>
      <w:r w:rsidR="007F251D" w:rsidRPr="007F251D">
        <w:rPr>
          <w:rFonts w:ascii="Times New Roman" w:hAnsi="Times New Roman" w:cs="Times New Roman"/>
          <w:sz w:val="26"/>
          <w:szCs w:val="26"/>
        </w:rPr>
        <w:t>8</w:t>
      </w:r>
      <w:r w:rsidRPr="007F251D">
        <w:rPr>
          <w:rFonts w:ascii="Times New Roman" w:hAnsi="Times New Roman" w:cs="Times New Roman"/>
          <w:sz w:val="26"/>
          <w:szCs w:val="26"/>
        </w:rPr>
        <w:t xml:space="preserve"> года») представлена в таблице:</w:t>
      </w:r>
    </w:p>
    <w:p w:rsidR="0055687E" w:rsidRPr="007F251D" w:rsidRDefault="0055687E" w:rsidP="007F251D">
      <w:pPr>
        <w:spacing w:after="0" w:line="240" w:lineRule="auto"/>
        <w:ind w:left="57" w:right="57"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7F251D">
        <w:rPr>
          <w:rFonts w:ascii="Times New Roman" w:hAnsi="Times New Roman" w:cs="Times New Roman"/>
          <w:sz w:val="26"/>
          <w:szCs w:val="26"/>
        </w:rPr>
        <w:t>руб. коп.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1736"/>
        <w:gridCol w:w="1738"/>
        <w:gridCol w:w="1736"/>
        <w:gridCol w:w="1736"/>
        <w:gridCol w:w="1738"/>
      </w:tblGrid>
      <w:tr w:rsidR="0055687E" w:rsidRPr="007F251D" w:rsidTr="00A86C2A">
        <w:tc>
          <w:tcPr>
            <w:tcW w:w="833" w:type="pct"/>
          </w:tcPr>
          <w:p w:rsidR="0055687E" w:rsidRPr="007F251D" w:rsidRDefault="0055687E" w:rsidP="007F251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Пензенская область</w:t>
            </w:r>
          </w:p>
        </w:tc>
        <w:tc>
          <w:tcPr>
            <w:tcW w:w="833" w:type="pct"/>
          </w:tcPr>
          <w:p w:rsidR="0055687E" w:rsidRPr="007F251D" w:rsidRDefault="0055687E" w:rsidP="007F251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834" w:type="pct"/>
          </w:tcPr>
          <w:p w:rsidR="0055687E" w:rsidRPr="007F251D" w:rsidRDefault="0055687E" w:rsidP="007F251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833" w:type="pct"/>
          </w:tcPr>
          <w:p w:rsidR="0055687E" w:rsidRPr="007F251D" w:rsidRDefault="0055687E" w:rsidP="007F251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  <w:tc>
          <w:tcPr>
            <w:tcW w:w="833" w:type="pct"/>
          </w:tcPr>
          <w:p w:rsidR="0055687E" w:rsidRPr="007F251D" w:rsidRDefault="0055687E" w:rsidP="007F251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834" w:type="pct"/>
          </w:tcPr>
          <w:p w:rsidR="0055687E" w:rsidRPr="007F251D" w:rsidRDefault="0055687E" w:rsidP="007F251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</w:tr>
      <w:tr w:rsidR="0055687E" w:rsidRPr="007F251D" w:rsidTr="00A86C2A">
        <w:tc>
          <w:tcPr>
            <w:tcW w:w="833" w:type="pct"/>
          </w:tcPr>
          <w:p w:rsidR="0055687E" w:rsidRPr="007F251D" w:rsidRDefault="0055687E" w:rsidP="007F251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17-45</w:t>
            </w:r>
          </w:p>
        </w:tc>
        <w:tc>
          <w:tcPr>
            <w:tcW w:w="833" w:type="pct"/>
          </w:tcPr>
          <w:p w:rsidR="0055687E" w:rsidRPr="007F251D" w:rsidRDefault="0055687E" w:rsidP="007F251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24-</w:t>
            </w:r>
            <w:r w:rsidR="00BB624F" w:rsidRPr="007F251D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834" w:type="pct"/>
          </w:tcPr>
          <w:p w:rsidR="0055687E" w:rsidRPr="007F251D" w:rsidRDefault="0055687E" w:rsidP="007F251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833" w:type="pct"/>
          </w:tcPr>
          <w:p w:rsidR="0055687E" w:rsidRPr="007F251D" w:rsidRDefault="00BB624F" w:rsidP="007F251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5687E" w:rsidRPr="007F25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33" w:type="pct"/>
          </w:tcPr>
          <w:p w:rsidR="0055687E" w:rsidRPr="007F251D" w:rsidRDefault="00BB624F" w:rsidP="007F251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5687E" w:rsidRPr="007F25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5687E" w:rsidRPr="007F25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4" w:type="pct"/>
          </w:tcPr>
          <w:p w:rsidR="0055687E" w:rsidRPr="007F251D" w:rsidRDefault="0055687E" w:rsidP="007F251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624F" w:rsidRPr="007F25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251D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</w:tr>
    </w:tbl>
    <w:p w:rsidR="0055687E" w:rsidRPr="007F251D" w:rsidRDefault="0055687E" w:rsidP="007F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0256" w:rsidRPr="007F251D" w:rsidRDefault="00A80256" w:rsidP="007F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F251D">
        <w:rPr>
          <w:rFonts w:ascii="Times New Roman" w:eastAsia="Times New Roman" w:hAnsi="Times New Roman" w:cs="Times New Roman"/>
          <w:sz w:val="26"/>
          <w:szCs w:val="24"/>
          <w:lang w:eastAsia="ru-RU"/>
        </w:rPr>
        <w:t>Исполняющий обязанности</w:t>
      </w:r>
    </w:p>
    <w:p w:rsidR="00A80256" w:rsidRPr="007F251D" w:rsidRDefault="00A80256" w:rsidP="007F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7F25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начальника отдела </w:t>
      </w:r>
      <w:r w:rsidRPr="007F251D">
        <w:rPr>
          <w:rFonts w:ascii="Times New Roman" w:eastAsia="Times New Roman" w:hAnsi="Times New Roman" w:cs="Times New Roman"/>
          <w:sz w:val="26"/>
          <w:lang w:eastAsia="ru-RU"/>
        </w:rPr>
        <w:t xml:space="preserve">экономики и </w:t>
      </w:r>
    </w:p>
    <w:p w:rsidR="00A80256" w:rsidRPr="007F251D" w:rsidRDefault="00A80256" w:rsidP="007F2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7F251D">
        <w:rPr>
          <w:rFonts w:ascii="Times New Roman" w:eastAsia="Times New Roman" w:hAnsi="Times New Roman" w:cs="Times New Roman"/>
          <w:sz w:val="26"/>
          <w:lang w:eastAsia="ru-RU"/>
        </w:rPr>
        <w:t xml:space="preserve">стратегического планирования </w:t>
      </w:r>
    </w:p>
    <w:p w:rsidR="00A80256" w:rsidRPr="007F251D" w:rsidRDefault="00A80256" w:rsidP="007F251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1D">
        <w:rPr>
          <w:rFonts w:ascii="Times New Roman" w:eastAsia="Times New Roman" w:hAnsi="Times New Roman" w:cs="Times New Roman"/>
          <w:sz w:val="26"/>
          <w:lang w:eastAsia="ru-RU"/>
        </w:rPr>
        <w:t>Администрации</w:t>
      </w:r>
      <w:r w:rsidRPr="007F251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proofErr w:type="spellStart"/>
      <w:r w:rsidRPr="007F251D">
        <w:rPr>
          <w:rFonts w:ascii="Times New Roman" w:eastAsia="Times New Roman" w:hAnsi="Times New Roman" w:cs="Times New Roman"/>
          <w:sz w:val="26"/>
          <w:szCs w:val="24"/>
          <w:lang w:eastAsia="ru-RU"/>
        </w:rPr>
        <w:t>А.В.Чертухин</w:t>
      </w:r>
      <w:proofErr w:type="spellEnd"/>
    </w:p>
    <w:sectPr w:rsidR="00A80256" w:rsidRPr="007F251D" w:rsidSect="00F61E61">
      <w:pgSz w:w="11906" w:h="16838"/>
      <w:pgMar w:top="851" w:right="56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6"/>
    <w:rsid w:val="000140F1"/>
    <w:rsid w:val="0002428C"/>
    <w:rsid w:val="00061A7A"/>
    <w:rsid w:val="00250FD7"/>
    <w:rsid w:val="002516D2"/>
    <w:rsid w:val="003E65F5"/>
    <w:rsid w:val="004731A0"/>
    <w:rsid w:val="004D062F"/>
    <w:rsid w:val="004E21E4"/>
    <w:rsid w:val="005203C7"/>
    <w:rsid w:val="00522610"/>
    <w:rsid w:val="0055687E"/>
    <w:rsid w:val="00612C57"/>
    <w:rsid w:val="0061417E"/>
    <w:rsid w:val="00635974"/>
    <w:rsid w:val="0070790E"/>
    <w:rsid w:val="007F251D"/>
    <w:rsid w:val="008236AC"/>
    <w:rsid w:val="00852482"/>
    <w:rsid w:val="00872BA4"/>
    <w:rsid w:val="009121CB"/>
    <w:rsid w:val="009B7497"/>
    <w:rsid w:val="00A01CE3"/>
    <w:rsid w:val="00A21ACD"/>
    <w:rsid w:val="00A80256"/>
    <w:rsid w:val="00AE3FCB"/>
    <w:rsid w:val="00B82247"/>
    <w:rsid w:val="00B82579"/>
    <w:rsid w:val="00BB624F"/>
    <w:rsid w:val="00BD4E7B"/>
    <w:rsid w:val="00C07EC2"/>
    <w:rsid w:val="00C67C59"/>
    <w:rsid w:val="00C93660"/>
    <w:rsid w:val="00D0652F"/>
    <w:rsid w:val="00D56F7B"/>
    <w:rsid w:val="00DC4E95"/>
    <w:rsid w:val="00DF3644"/>
    <w:rsid w:val="00E40EEA"/>
    <w:rsid w:val="00E43E3C"/>
    <w:rsid w:val="00E768D1"/>
    <w:rsid w:val="00EB6DFD"/>
    <w:rsid w:val="00EF0986"/>
    <w:rsid w:val="00F04EDB"/>
    <w:rsid w:val="00F33DD7"/>
    <w:rsid w:val="00F61E61"/>
    <w:rsid w:val="00F978B1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0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lock Text"/>
    <w:basedOn w:val="a"/>
    <w:rsid w:val="00B82579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CE3"/>
    <w:rPr>
      <w:rFonts w:ascii="Segoe UI" w:hAnsi="Segoe UI" w:cs="Segoe UI"/>
      <w:sz w:val="18"/>
      <w:szCs w:val="18"/>
    </w:rPr>
  </w:style>
  <w:style w:type="paragraph" w:customStyle="1" w:styleId="3">
    <w:name w:val="Обычный3"/>
    <w:rsid w:val="00C93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F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56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39"/>
    <w:rsid w:val="0055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5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0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lock Text"/>
    <w:basedOn w:val="a"/>
    <w:rsid w:val="00B82579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CE3"/>
    <w:rPr>
      <w:rFonts w:ascii="Segoe UI" w:hAnsi="Segoe UI" w:cs="Segoe UI"/>
      <w:sz w:val="18"/>
      <w:szCs w:val="18"/>
    </w:rPr>
  </w:style>
  <w:style w:type="paragraph" w:customStyle="1" w:styleId="3">
    <w:name w:val="Обычный3"/>
    <w:rsid w:val="00C93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F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56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39"/>
    <w:rsid w:val="0055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5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Светлана Г. Шиндяпина</cp:lastModifiedBy>
  <cp:revision>7</cp:revision>
  <cp:lastPrinted>2018-04-25T07:40:00Z</cp:lastPrinted>
  <dcterms:created xsi:type="dcterms:W3CDTF">2018-04-19T13:35:00Z</dcterms:created>
  <dcterms:modified xsi:type="dcterms:W3CDTF">2018-04-26T06:57:00Z</dcterms:modified>
</cp:coreProperties>
</file>