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BD" w:rsidRDefault="00B717C3" w:rsidP="00987EBD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3472815</wp:posOffset>
            </wp:positionH>
            <wp:positionV relativeFrom="page">
              <wp:posOffset>406451</wp:posOffset>
            </wp:positionV>
            <wp:extent cx="846455" cy="1028700"/>
            <wp:effectExtent l="0" t="0" r="0" b="0"/>
            <wp:wrapNone/>
            <wp:docPr id="1871" name="Рисунок 187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87E" w:rsidRDefault="00C7687E" w:rsidP="00987EBD">
      <w:pPr>
        <w:tabs>
          <w:tab w:val="left" w:pos="2064"/>
        </w:tabs>
        <w:jc w:val="both"/>
        <w:rPr>
          <w:sz w:val="26"/>
        </w:rPr>
      </w:pPr>
    </w:p>
    <w:p w:rsidR="00C7687E" w:rsidRDefault="00C7687E" w:rsidP="00987EBD">
      <w:pPr>
        <w:tabs>
          <w:tab w:val="left" w:pos="2064"/>
        </w:tabs>
        <w:jc w:val="both"/>
        <w:rPr>
          <w:sz w:val="26"/>
        </w:rPr>
      </w:pPr>
    </w:p>
    <w:p w:rsidR="00987EBD" w:rsidRDefault="00987EBD" w:rsidP="00987EBD">
      <w:pPr>
        <w:tabs>
          <w:tab w:val="left" w:pos="2064"/>
        </w:tabs>
        <w:jc w:val="both"/>
        <w:rPr>
          <w:sz w:val="26"/>
        </w:rPr>
      </w:pPr>
    </w:p>
    <w:p w:rsidR="00987EBD" w:rsidRDefault="00987EBD" w:rsidP="00987EBD">
      <w:pPr>
        <w:tabs>
          <w:tab w:val="left" w:pos="2064"/>
        </w:tabs>
        <w:jc w:val="both"/>
        <w:rPr>
          <w:sz w:val="26"/>
        </w:rPr>
      </w:pPr>
    </w:p>
    <w:p w:rsidR="00987EBD" w:rsidRDefault="00987EBD" w:rsidP="00987EBD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987EBD" w:rsidRDefault="00987EBD" w:rsidP="00987EBD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87EBD" w:rsidTr="000459B6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87EBD" w:rsidRDefault="00987EBD" w:rsidP="000459B6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87EBD" w:rsidRDefault="00987EBD" w:rsidP="00987EBD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987EBD" w:rsidRDefault="00987EBD" w:rsidP="00987EBD">
      <w:pPr>
        <w:pStyle w:val="1"/>
        <w:jc w:val="center"/>
        <w:rPr>
          <w:b/>
          <w:sz w:val="26"/>
          <w:szCs w:val="26"/>
        </w:rPr>
      </w:pPr>
    </w:p>
    <w:p w:rsidR="00A32B5C" w:rsidRPr="0030124D" w:rsidRDefault="00A32B5C" w:rsidP="00A32B5C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105</w:t>
      </w:r>
    </w:p>
    <w:p w:rsidR="00A32B5C" w:rsidRPr="0030124D" w:rsidRDefault="00A32B5C" w:rsidP="00A32B5C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A32B5C" w:rsidRPr="0030124D" w:rsidTr="00BD0F47">
        <w:trPr>
          <w:trHeight w:val="216"/>
        </w:trPr>
        <w:tc>
          <w:tcPr>
            <w:tcW w:w="4806" w:type="dxa"/>
            <w:gridSpan w:val="2"/>
          </w:tcPr>
          <w:p w:rsidR="00A32B5C" w:rsidRPr="0030124D" w:rsidRDefault="00A32B5C" w:rsidP="00BD0F47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25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11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A32B5C" w:rsidRPr="0030124D" w:rsidTr="00BD0F47">
        <w:trPr>
          <w:trHeight w:val="216"/>
        </w:trPr>
        <w:tc>
          <w:tcPr>
            <w:tcW w:w="4806" w:type="dxa"/>
            <w:gridSpan w:val="2"/>
          </w:tcPr>
          <w:p w:rsidR="00A32B5C" w:rsidRPr="0030124D" w:rsidRDefault="00A32B5C" w:rsidP="00BD0F47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A32B5C" w:rsidRPr="0030124D" w:rsidTr="00BD0F47">
        <w:trPr>
          <w:trHeight w:val="408"/>
        </w:trPr>
        <w:tc>
          <w:tcPr>
            <w:tcW w:w="2822" w:type="dxa"/>
          </w:tcPr>
          <w:p w:rsidR="00A32B5C" w:rsidRPr="0030124D" w:rsidRDefault="00A32B5C" w:rsidP="00BD0F47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32B5C" w:rsidRPr="0030124D" w:rsidRDefault="00A32B5C" w:rsidP="00BD0F4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A32B5C" w:rsidRPr="0030124D" w:rsidRDefault="00A32B5C" w:rsidP="00BD0F47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987EBD" w:rsidRDefault="00987EBD" w:rsidP="00987EB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60F0A" w:rsidRDefault="00960F0A" w:rsidP="00960F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>О внесении изменений в Прогнозный план (программу) приватизации муниципального имущества города Заречного Пензенской области на 2020 год и плановый период 2021-2022 годов, утвержденный решением Собрания представителей города Заречного Пензенской области от 25.12.2019 № 40</w:t>
      </w:r>
    </w:p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87EBD" w:rsidRPr="008934AB" w:rsidRDefault="00987EBD" w:rsidP="00987EBD">
      <w:pPr>
        <w:pStyle w:val="a4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Положением о порядке приватизации муниципального </w:t>
      </w:r>
      <w:proofErr w:type="gramStart"/>
      <w:r>
        <w:rPr>
          <w:sz w:val="26"/>
          <w:szCs w:val="26"/>
        </w:rPr>
        <w:t>имущества</w:t>
      </w:r>
      <w:proofErr w:type="gramEnd"/>
      <w:r>
        <w:rPr>
          <w:sz w:val="26"/>
          <w:szCs w:val="26"/>
        </w:rPr>
        <w:t xml:space="preserve">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Внести в </w:t>
      </w:r>
      <w:r w:rsidR="00960F0A" w:rsidRPr="00064C54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2020 год и плановый период 2021-2022 годов, утвержденный решением Собрания представителей города Заречного Пензенской области от 25.12.2019 № 40</w:t>
      </w:r>
      <w:r w:rsidR="001706F1">
        <w:rPr>
          <w:sz w:val="26"/>
          <w:szCs w:val="26"/>
        </w:rPr>
        <w:t>,</w:t>
      </w:r>
      <w:r w:rsidR="00960F0A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</w:t>
      </w:r>
      <w:r w:rsidRPr="008934AB">
        <w:rPr>
          <w:sz w:val="26"/>
          <w:szCs w:val="26"/>
        </w:rPr>
        <w:t>:</w:t>
      </w: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таблиц</w:t>
      </w:r>
      <w:r w:rsidR="000C2B81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0C2B81">
        <w:rPr>
          <w:sz w:val="26"/>
          <w:szCs w:val="26"/>
        </w:rPr>
        <w:t>1</w:t>
      </w:r>
      <w:r>
        <w:rPr>
          <w:sz w:val="26"/>
          <w:szCs w:val="26"/>
        </w:rPr>
        <w:t xml:space="preserve"> пункта 6.</w:t>
      </w:r>
      <w:r w:rsidR="00960F0A">
        <w:rPr>
          <w:sz w:val="26"/>
          <w:szCs w:val="26"/>
        </w:rPr>
        <w:t>1</w:t>
      </w:r>
      <w:r>
        <w:rPr>
          <w:sz w:val="26"/>
          <w:szCs w:val="26"/>
        </w:rPr>
        <w:t xml:space="preserve">. раздела 6 </w:t>
      </w:r>
      <w:r w:rsidR="000C2B81">
        <w:rPr>
          <w:sz w:val="26"/>
          <w:szCs w:val="26"/>
        </w:rPr>
        <w:t>дополнить строк</w:t>
      </w:r>
      <w:r w:rsidR="00DE2255">
        <w:rPr>
          <w:sz w:val="26"/>
          <w:szCs w:val="26"/>
        </w:rPr>
        <w:t>ами</w:t>
      </w:r>
      <w:r w:rsidR="000C2B81">
        <w:rPr>
          <w:sz w:val="26"/>
          <w:szCs w:val="26"/>
        </w:rPr>
        <w:t xml:space="preserve"> </w:t>
      </w:r>
      <w:r w:rsidR="00EB2E1D">
        <w:rPr>
          <w:sz w:val="26"/>
          <w:szCs w:val="26"/>
        </w:rPr>
        <w:t>12</w:t>
      </w:r>
      <w:r w:rsidR="00DE2255">
        <w:rPr>
          <w:sz w:val="26"/>
          <w:szCs w:val="26"/>
        </w:rPr>
        <w:t>, 1</w:t>
      </w:r>
      <w:r w:rsidR="00EB2E1D">
        <w:rPr>
          <w:sz w:val="26"/>
          <w:szCs w:val="26"/>
        </w:rPr>
        <w:t>3</w:t>
      </w:r>
      <w:r w:rsidR="000C2B81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12"/>
        <w:gridCol w:w="3077"/>
        <w:gridCol w:w="1165"/>
        <w:gridCol w:w="1719"/>
      </w:tblGrid>
      <w:tr w:rsidR="003E28D0" w:rsidRPr="00AE5CE9" w:rsidTr="003E28D0">
        <w:tc>
          <w:tcPr>
            <w:tcW w:w="541" w:type="dxa"/>
            <w:shd w:val="clear" w:color="auto" w:fill="auto"/>
          </w:tcPr>
          <w:p w:rsidR="00DE2255" w:rsidRPr="00AE5CE9" w:rsidRDefault="001706F1" w:rsidP="00DE22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E2255" w:rsidRPr="00AE5CE9">
              <w:rPr>
                <w:sz w:val="26"/>
                <w:szCs w:val="26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DE2255" w:rsidRDefault="00DE2255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объектов, состоящий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DE2255" w:rsidRDefault="00DE2255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нежилое здание «Сарай»;</w:t>
            </w:r>
          </w:p>
          <w:p w:rsidR="00DE2255" w:rsidRDefault="00DE2255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асфальтовое покрытие</w:t>
            </w:r>
          </w:p>
        </w:tc>
        <w:tc>
          <w:tcPr>
            <w:tcW w:w="3077" w:type="dxa"/>
            <w:shd w:val="clear" w:color="auto" w:fill="auto"/>
          </w:tcPr>
          <w:p w:rsidR="00DE2255" w:rsidRPr="00AE5CE9" w:rsidRDefault="00DE2255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Заречный, ул. </w:t>
            </w:r>
            <w:r w:rsidR="00503A2C">
              <w:rPr>
                <w:sz w:val="26"/>
                <w:szCs w:val="26"/>
              </w:rPr>
              <w:t xml:space="preserve">Спортивная, </w:t>
            </w:r>
            <w:r>
              <w:rPr>
                <w:sz w:val="26"/>
                <w:szCs w:val="26"/>
              </w:rPr>
              <w:t>д. 9А</w:t>
            </w:r>
          </w:p>
        </w:tc>
        <w:tc>
          <w:tcPr>
            <w:tcW w:w="1165" w:type="dxa"/>
            <w:shd w:val="clear" w:color="auto" w:fill="auto"/>
          </w:tcPr>
          <w:p w:rsidR="00DE2255" w:rsidRPr="00AE5CE9" w:rsidRDefault="00DE2255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719" w:type="dxa"/>
          </w:tcPr>
          <w:p w:rsidR="00503A2C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3A2C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3A2C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73,9</w:t>
            </w:r>
            <w:r w:rsidR="00DE225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0,0</w:t>
            </w:r>
          </w:p>
          <w:p w:rsidR="00503A2C" w:rsidRPr="00AE5CE9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10,7/0,0</w:t>
            </w:r>
          </w:p>
        </w:tc>
      </w:tr>
      <w:tr w:rsidR="003E28D0" w:rsidRPr="00AE5CE9" w:rsidTr="003E28D0">
        <w:tc>
          <w:tcPr>
            <w:tcW w:w="541" w:type="dxa"/>
            <w:shd w:val="clear" w:color="auto" w:fill="auto"/>
          </w:tcPr>
          <w:p w:rsidR="00DE2255" w:rsidRDefault="001706F1" w:rsidP="00DE22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DE2255">
              <w:rPr>
                <w:sz w:val="26"/>
                <w:szCs w:val="26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DE2255" w:rsidRDefault="00DE2255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объектов, состоящий </w:t>
            </w:r>
            <w:proofErr w:type="gramStart"/>
            <w:r>
              <w:rPr>
                <w:sz w:val="26"/>
                <w:szCs w:val="26"/>
              </w:rPr>
              <w:t>из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503A2C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нежилое здание;</w:t>
            </w:r>
          </w:p>
          <w:p w:rsidR="00503A2C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здание «</w:t>
            </w:r>
            <w:proofErr w:type="spellStart"/>
            <w:r>
              <w:rPr>
                <w:sz w:val="26"/>
                <w:szCs w:val="26"/>
              </w:rPr>
              <w:t>Хозсарай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503A2C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забор;</w:t>
            </w:r>
          </w:p>
          <w:p w:rsidR="00DE2255" w:rsidRDefault="00503A2C" w:rsidP="003E28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асфальтированные дороги и </w:t>
            </w:r>
            <w:r>
              <w:rPr>
                <w:sz w:val="26"/>
                <w:szCs w:val="26"/>
              </w:rPr>
              <w:lastRenderedPageBreak/>
              <w:t>площадки</w:t>
            </w:r>
          </w:p>
        </w:tc>
        <w:tc>
          <w:tcPr>
            <w:tcW w:w="3077" w:type="dxa"/>
            <w:shd w:val="clear" w:color="auto" w:fill="auto"/>
          </w:tcPr>
          <w:p w:rsidR="00DE2255" w:rsidRDefault="003E28D0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</w:t>
            </w:r>
            <w:r w:rsidR="00503A2C">
              <w:rPr>
                <w:sz w:val="26"/>
                <w:szCs w:val="26"/>
              </w:rPr>
              <w:t>. Заречный, проспект 30-летия Победы, д. 11А</w:t>
            </w:r>
          </w:p>
        </w:tc>
        <w:tc>
          <w:tcPr>
            <w:tcW w:w="1165" w:type="dxa"/>
            <w:shd w:val="clear" w:color="auto" w:fill="auto"/>
          </w:tcPr>
          <w:p w:rsidR="00DE2255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719" w:type="dxa"/>
          </w:tcPr>
          <w:p w:rsidR="00DE2255" w:rsidRDefault="00DE2255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3A2C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3A2C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2453,3/1206,5</w:t>
            </w:r>
          </w:p>
          <w:p w:rsidR="00503A2C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0,0/0,0</w:t>
            </w:r>
          </w:p>
          <w:p w:rsidR="00503A2C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39,5/0,0</w:t>
            </w:r>
          </w:p>
          <w:p w:rsidR="00503A2C" w:rsidRDefault="00503A2C" w:rsidP="00DE22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99,0/0,0</w:t>
            </w:r>
          </w:p>
        </w:tc>
      </w:tr>
    </w:tbl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</w:t>
      </w:r>
      <w:r w:rsidR="001706F1">
        <w:rPr>
          <w:sz w:val="26"/>
          <w:szCs w:val="26"/>
        </w:rPr>
        <w:t>.</w:t>
      </w: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Заречного.</w:t>
      </w:r>
    </w:p>
    <w:p w:rsidR="00CE7EF0" w:rsidRDefault="00CE7EF0" w:rsidP="00CE7E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7D568D1E" wp14:editId="7C70A524">
            <wp:extent cx="5939790" cy="87757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F0" w:rsidRDefault="00CE7EF0" w:rsidP="00CE7E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7EF0" w:rsidRDefault="00CE7EF0" w:rsidP="00CE7E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E7EF0" w:rsidSect="00751300">
      <w:pgSz w:w="11906" w:h="16838"/>
      <w:pgMar w:top="567" w:right="566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C1"/>
    <w:rsid w:val="000459B6"/>
    <w:rsid w:val="00064C54"/>
    <w:rsid w:val="00066502"/>
    <w:rsid w:val="00073926"/>
    <w:rsid w:val="00080B3A"/>
    <w:rsid w:val="000C2B81"/>
    <w:rsid w:val="000F0C58"/>
    <w:rsid w:val="001706F1"/>
    <w:rsid w:val="00170EAF"/>
    <w:rsid w:val="00177747"/>
    <w:rsid w:val="00196A7E"/>
    <w:rsid w:val="001C5BB7"/>
    <w:rsid w:val="001F0954"/>
    <w:rsid w:val="00203310"/>
    <w:rsid w:val="0022620B"/>
    <w:rsid w:val="00251E5A"/>
    <w:rsid w:val="002C0E84"/>
    <w:rsid w:val="00314143"/>
    <w:rsid w:val="00316DB1"/>
    <w:rsid w:val="00360533"/>
    <w:rsid w:val="003E28D0"/>
    <w:rsid w:val="0042230D"/>
    <w:rsid w:val="00436F81"/>
    <w:rsid w:val="00492D52"/>
    <w:rsid w:val="004A44D0"/>
    <w:rsid w:val="004B7A6B"/>
    <w:rsid w:val="00503A2C"/>
    <w:rsid w:val="00537FED"/>
    <w:rsid w:val="00576ECA"/>
    <w:rsid w:val="005A7D50"/>
    <w:rsid w:val="00614082"/>
    <w:rsid w:val="00652708"/>
    <w:rsid w:val="00676728"/>
    <w:rsid w:val="00691991"/>
    <w:rsid w:val="006D7532"/>
    <w:rsid w:val="006E3954"/>
    <w:rsid w:val="006F0C31"/>
    <w:rsid w:val="0071614C"/>
    <w:rsid w:val="00751300"/>
    <w:rsid w:val="00775D15"/>
    <w:rsid w:val="00794AF2"/>
    <w:rsid w:val="007A4DD5"/>
    <w:rsid w:val="007C59A3"/>
    <w:rsid w:val="007E330F"/>
    <w:rsid w:val="008449BC"/>
    <w:rsid w:val="008853AF"/>
    <w:rsid w:val="008A2B0A"/>
    <w:rsid w:val="009450E5"/>
    <w:rsid w:val="00960F0A"/>
    <w:rsid w:val="00987EBD"/>
    <w:rsid w:val="0099038B"/>
    <w:rsid w:val="00990CD5"/>
    <w:rsid w:val="009A46B2"/>
    <w:rsid w:val="00A03D6F"/>
    <w:rsid w:val="00A32B5C"/>
    <w:rsid w:val="00A6395E"/>
    <w:rsid w:val="00A777AE"/>
    <w:rsid w:val="00AE3498"/>
    <w:rsid w:val="00B127B1"/>
    <w:rsid w:val="00B717C3"/>
    <w:rsid w:val="00B741FB"/>
    <w:rsid w:val="00C31086"/>
    <w:rsid w:val="00C45041"/>
    <w:rsid w:val="00C7687E"/>
    <w:rsid w:val="00CE3153"/>
    <w:rsid w:val="00CE7EF0"/>
    <w:rsid w:val="00D60CDF"/>
    <w:rsid w:val="00D70913"/>
    <w:rsid w:val="00D77612"/>
    <w:rsid w:val="00D804AF"/>
    <w:rsid w:val="00D930A5"/>
    <w:rsid w:val="00DC32EF"/>
    <w:rsid w:val="00DC3DEB"/>
    <w:rsid w:val="00DE2255"/>
    <w:rsid w:val="00DF095D"/>
    <w:rsid w:val="00DF1FE0"/>
    <w:rsid w:val="00E5082F"/>
    <w:rsid w:val="00EA3318"/>
    <w:rsid w:val="00EA6817"/>
    <w:rsid w:val="00EB2E1D"/>
    <w:rsid w:val="00EF40C9"/>
    <w:rsid w:val="00F4556B"/>
    <w:rsid w:val="00F62AC1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E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98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E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98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sshindyapina</cp:lastModifiedBy>
  <cp:revision>9</cp:revision>
  <cp:lastPrinted>2020-11-24T08:02:00Z</cp:lastPrinted>
  <dcterms:created xsi:type="dcterms:W3CDTF">2020-11-23T07:26:00Z</dcterms:created>
  <dcterms:modified xsi:type="dcterms:W3CDTF">2020-11-25T13:05:00Z</dcterms:modified>
</cp:coreProperties>
</file>