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18594D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FA4FAD" w:rsidRPr="008068E4" w:rsidRDefault="008068E4" w:rsidP="008142F2">
                  <w:pPr>
                    <w:rPr>
                      <w:sz w:val="24"/>
                      <w:szCs w:val="24"/>
                    </w:rPr>
                  </w:pPr>
                  <w:r w:rsidRPr="008068E4">
                    <w:rPr>
                      <w:sz w:val="24"/>
                      <w:szCs w:val="24"/>
                    </w:rPr>
                    <w:t>01.07.2021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FA4FAD" w:rsidRPr="008068E4" w:rsidRDefault="008068E4" w:rsidP="008142F2">
                  <w:pPr>
                    <w:rPr>
                      <w:sz w:val="24"/>
                      <w:szCs w:val="24"/>
                    </w:rPr>
                  </w:pPr>
                  <w:r w:rsidRPr="008068E4">
                    <w:rPr>
                      <w:sz w:val="24"/>
                      <w:szCs w:val="24"/>
                    </w:rPr>
                    <w:t>1215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FA4FAD" w:rsidRPr="00121FC7" w:rsidRDefault="00FA4FAD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FA4FAD" w:rsidRPr="00121FC7" w:rsidRDefault="00FA4FAD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FA4FAD" w:rsidRPr="004313F5" w:rsidRDefault="00FA4FAD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FA4FAD" w:rsidRPr="004313F5" w:rsidRDefault="00FA4FAD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FA4FAD" w:rsidRPr="00513B74" w:rsidRDefault="00FA4FAD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FA4FAD" w:rsidRPr="00513B74" w:rsidRDefault="00FA4FAD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FA4FAD" w:rsidRPr="002020CE" w:rsidRDefault="00FA4FAD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FA4FAD" w:rsidRPr="002020CE" w:rsidRDefault="00FA4FAD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8068E4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8068E4" w:rsidRDefault="008142F2" w:rsidP="008068E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8068E4">
        <w:t xml:space="preserve">О внесении изменений в постановление Администрации </w:t>
      </w:r>
      <w:proofErr w:type="gramStart"/>
      <w:r w:rsidRPr="008068E4">
        <w:t>г</w:t>
      </w:r>
      <w:proofErr w:type="gramEnd"/>
      <w:r w:rsidRPr="008068E4">
        <w:t xml:space="preserve">. Заречного Пензенской области от </w:t>
      </w:r>
      <w:r w:rsidR="00C75AF8" w:rsidRPr="008068E4">
        <w:t>22</w:t>
      </w:r>
      <w:r w:rsidR="00622ED5" w:rsidRPr="008068E4">
        <w:t>.0</w:t>
      </w:r>
      <w:r w:rsidR="00C75AF8" w:rsidRPr="008068E4">
        <w:t>5</w:t>
      </w:r>
      <w:r w:rsidR="00622ED5" w:rsidRPr="008068E4">
        <w:t>.201</w:t>
      </w:r>
      <w:r w:rsidR="00714A81" w:rsidRPr="008068E4">
        <w:t>8</w:t>
      </w:r>
      <w:r w:rsidR="00622ED5" w:rsidRPr="008068E4">
        <w:t xml:space="preserve"> № </w:t>
      </w:r>
      <w:r w:rsidR="00C75AF8" w:rsidRPr="008068E4">
        <w:t>1022</w:t>
      </w:r>
      <w:r w:rsidR="00622ED5" w:rsidRPr="008068E4">
        <w:t xml:space="preserve"> «Об утверждении административного регламента предоставления муниципальной услуги «</w:t>
      </w:r>
      <w:r w:rsidR="00C75AF8" w:rsidRPr="008068E4">
        <w:t>Согласование проведения переустройства и перепланировки помещений в многоквартирном доме</w:t>
      </w:r>
      <w:r w:rsidR="00622ED5" w:rsidRPr="008068E4">
        <w:t>»</w:t>
      </w:r>
    </w:p>
    <w:p w:rsidR="00251379" w:rsidRPr="008068E4" w:rsidRDefault="00251379" w:rsidP="008068E4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8068E4" w:rsidRDefault="00251379" w:rsidP="008068E4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68E4">
        <w:rPr>
          <w:rFonts w:ascii="Times New Roman" w:hAnsi="Times New Roman"/>
          <w:sz w:val="26"/>
          <w:szCs w:val="26"/>
        </w:rPr>
        <w:t xml:space="preserve">В соответствии с </w:t>
      </w:r>
      <w:r w:rsidR="00FC5C4E" w:rsidRPr="008068E4">
        <w:rPr>
          <w:rFonts w:ascii="Times New Roman" w:hAnsi="Times New Roman"/>
          <w:sz w:val="26"/>
          <w:szCs w:val="26"/>
        </w:rPr>
        <w:t xml:space="preserve">Жилищным кодексом Российской Федерации, </w:t>
      </w:r>
      <w:r w:rsidRPr="008068E4">
        <w:rPr>
          <w:rFonts w:ascii="Times New Roman" w:hAnsi="Times New Roman"/>
          <w:sz w:val="26"/>
          <w:szCs w:val="26"/>
        </w:rPr>
        <w:t>Федеральным</w:t>
      </w:r>
      <w:r w:rsidR="00A662EE" w:rsidRPr="008068E4">
        <w:rPr>
          <w:rFonts w:ascii="Times New Roman" w:hAnsi="Times New Roman"/>
          <w:sz w:val="26"/>
          <w:szCs w:val="26"/>
        </w:rPr>
        <w:t>и</w:t>
      </w:r>
      <w:r w:rsidRPr="008068E4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8068E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8068E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8068E4">
        <w:rPr>
          <w:rFonts w:ascii="Times New Roman" w:hAnsi="Times New Roman"/>
          <w:sz w:val="26"/>
          <w:szCs w:val="26"/>
        </w:rPr>
        <w:t xml:space="preserve"> </w:t>
      </w:r>
      <w:r w:rsidR="00A662EE" w:rsidRPr="008068E4">
        <w:rPr>
          <w:rFonts w:ascii="Times New Roman" w:hAnsi="Times New Roman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8068E4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>от 14.03.2018 №</w:t>
      </w:r>
      <w:r w:rsidRPr="008068E4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8068E4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8068E4">
        <w:rPr>
          <w:rFonts w:ascii="Times New Roman" w:hAnsi="Times New Roman"/>
          <w:sz w:val="26"/>
          <w:szCs w:val="26"/>
        </w:rPr>
        <w:t xml:space="preserve"> изменениями)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8068E4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8068E4">
        <w:rPr>
          <w:rFonts w:ascii="Times New Roman" w:hAnsi="Times New Roman"/>
          <w:sz w:val="26"/>
          <w:szCs w:val="26"/>
        </w:rPr>
        <w:t>руководствуясь</w:t>
      </w:r>
      <w:r w:rsidRPr="008068E4">
        <w:rPr>
          <w:rFonts w:ascii="Times New Roman" w:hAnsi="Times New Roman"/>
          <w:sz w:val="26"/>
          <w:szCs w:val="26"/>
        </w:rPr>
        <w:t xml:space="preserve"> стат</w:t>
      </w:r>
      <w:r w:rsidR="008142F2" w:rsidRPr="008068E4">
        <w:rPr>
          <w:rFonts w:ascii="Times New Roman" w:hAnsi="Times New Roman"/>
          <w:sz w:val="26"/>
          <w:szCs w:val="26"/>
        </w:rPr>
        <w:t>ями</w:t>
      </w:r>
      <w:r w:rsidRPr="008068E4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8068E4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8068E4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A50DBB" w:rsidRPr="008068E4" w:rsidRDefault="00A50DBB" w:rsidP="008068E4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8068E4" w:rsidRDefault="0034390E" w:rsidP="008068E4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8068E4">
        <w:rPr>
          <w:bCs/>
        </w:rPr>
        <w:t>1.</w:t>
      </w:r>
      <w:r w:rsidR="007F29B7" w:rsidRPr="008068E4">
        <w:rPr>
          <w:bCs/>
        </w:rPr>
        <w:t xml:space="preserve"> </w:t>
      </w:r>
      <w:r w:rsidR="00E0479D" w:rsidRPr="008068E4">
        <w:rPr>
          <w:bCs/>
        </w:rPr>
        <w:t xml:space="preserve">Внести в постановление Администрации </w:t>
      </w:r>
      <w:proofErr w:type="gramStart"/>
      <w:r w:rsidR="00E0479D" w:rsidRPr="008068E4">
        <w:rPr>
          <w:bCs/>
        </w:rPr>
        <w:t>г</w:t>
      </w:r>
      <w:proofErr w:type="gramEnd"/>
      <w:r w:rsidR="00E0479D" w:rsidRPr="008068E4">
        <w:rPr>
          <w:bCs/>
        </w:rPr>
        <w:t>. Заречного Пензен</w:t>
      </w:r>
      <w:r w:rsidR="00714A81" w:rsidRPr="008068E4">
        <w:rPr>
          <w:bCs/>
        </w:rPr>
        <w:t xml:space="preserve">ской области  </w:t>
      </w:r>
      <w:r w:rsidR="00E0479D" w:rsidRPr="008068E4">
        <w:rPr>
          <w:bCs/>
        </w:rPr>
        <w:t xml:space="preserve">от </w:t>
      </w:r>
      <w:r w:rsidR="00C75AF8" w:rsidRPr="008068E4">
        <w:t>22.05.2018 № 1022 «Об утверждении административного регламента предоставления муниципальной услуги «Согласование проведения переустройства и перепланировки помещений в многоквартирном доме»</w:t>
      </w:r>
      <w:r w:rsidR="00714A81" w:rsidRPr="008068E4">
        <w:t xml:space="preserve"> </w:t>
      </w:r>
      <w:r w:rsidR="00622ED5" w:rsidRPr="008068E4">
        <w:t>(в редакции от</w:t>
      </w:r>
      <w:r w:rsidR="00B81BD4" w:rsidRPr="008068E4">
        <w:rPr>
          <w:rFonts w:eastAsia="Calibri"/>
          <w:color w:val="392C69"/>
          <w:position w:val="0"/>
        </w:rPr>
        <w:t xml:space="preserve"> </w:t>
      </w:r>
      <w:r w:rsidR="00C75AF8" w:rsidRPr="008068E4">
        <w:rPr>
          <w:rFonts w:eastAsia="Calibri"/>
          <w:position w:val="0"/>
        </w:rPr>
        <w:t>23</w:t>
      </w:r>
      <w:r w:rsidR="00B81BD4" w:rsidRPr="008068E4">
        <w:rPr>
          <w:rFonts w:eastAsia="Calibri"/>
          <w:position w:val="0"/>
        </w:rPr>
        <w:t>.0</w:t>
      </w:r>
      <w:r w:rsidR="00C75AF8" w:rsidRPr="008068E4">
        <w:rPr>
          <w:rFonts w:eastAsia="Calibri"/>
          <w:position w:val="0"/>
        </w:rPr>
        <w:t>5</w:t>
      </w:r>
      <w:r w:rsidR="00B81BD4" w:rsidRPr="008068E4">
        <w:rPr>
          <w:rFonts w:eastAsia="Calibri"/>
          <w:position w:val="0"/>
        </w:rPr>
        <w:t xml:space="preserve">.2019 </w:t>
      </w:r>
      <w:hyperlink r:id="rId8" w:history="1">
        <w:r w:rsidR="00B81BD4" w:rsidRPr="008068E4">
          <w:rPr>
            <w:rFonts w:eastAsia="Calibri"/>
            <w:position w:val="0"/>
          </w:rPr>
          <w:t>№ 1</w:t>
        </w:r>
        <w:r w:rsidR="00C75AF8" w:rsidRPr="008068E4">
          <w:rPr>
            <w:rFonts w:eastAsia="Calibri"/>
            <w:position w:val="0"/>
          </w:rPr>
          <w:t>161</w:t>
        </w:r>
        <w:r w:rsidR="00B81BD4" w:rsidRPr="008068E4">
          <w:rPr>
            <w:rFonts w:eastAsia="Calibri"/>
            <w:position w:val="0"/>
          </w:rPr>
          <w:t>)</w:t>
        </w:r>
        <w:r w:rsidR="00B81BD4" w:rsidRPr="008068E4">
          <w:rPr>
            <w:rFonts w:eastAsia="Calibri"/>
            <w:color w:val="0000FF"/>
            <w:position w:val="0"/>
          </w:rPr>
          <w:t xml:space="preserve"> </w:t>
        </w:r>
      </w:hyperlink>
      <w:r w:rsidR="00622ED5" w:rsidRPr="008068E4">
        <w:t xml:space="preserve"> </w:t>
      </w:r>
      <w:r w:rsidR="00E0479D" w:rsidRPr="008068E4">
        <w:rPr>
          <w:bCs/>
        </w:rPr>
        <w:t>следующие изменения:</w:t>
      </w:r>
    </w:p>
    <w:p w:rsidR="0001276B" w:rsidRPr="008068E4" w:rsidRDefault="0001276B" w:rsidP="008068E4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 w:rsidRPr="008068E4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8068E4" w:rsidRDefault="0001276B" w:rsidP="008068E4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68E4">
        <w:rPr>
          <w:rFonts w:ascii="Times New Roman" w:hAnsi="Times New Roman"/>
          <w:sz w:val="26"/>
          <w:szCs w:val="26"/>
        </w:rPr>
        <w:t xml:space="preserve">«В соответствии с </w:t>
      </w:r>
      <w:r w:rsidR="008172C1" w:rsidRPr="008068E4">
        <w:rPr>
          <w:rFonts w:ascii="Times New Roman" w:hAnsi="Times New Roman"/>
          <w:sz w:val="26"/>
          <w:szCs w:val="26"/>
        </w:rPr>
        <w:t xml:space="preserve">Жилищным </w:t>
      </w:r>
      <w:r w:rsidR="00E148C3" w:rsidRPr="008068E4">
        <w:rPr>
          <w:rFonts w:ascii="Times New Roman" w:hAnsi="Times New Roman"/>
          <w:sz w:val="26"/>
          <w:szCs w:val="26"/>
        </w:rPr>
        <w:t>кодексом Российской Федерации,</w:t>
      </w:r>
      <w:r w:rsidR="00E148C3" w:rsidRPr="008068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172C1" w:rsidRPr="008068E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 xml:space="preserve">Федеральными </w:t>
      </w:r>
      <w:hyperlink r:id="rId9">
        <w:r w:rsidRPr="008068E4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8068E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8068E4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8068E4">
        <w:rPr>
          <w:rFonts w:ascii="Times New Roman" w:hAnsi="Times New Roman"/>
          <w:sz w:val="26"/>
          <w:szCs w:val="26"/>
        </w:rPr>
        <w:t xml:space="preserve"> изменениями)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8068E4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8068E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>руководствуясь статями 4.3.1 и 4.6.1 Устава закрытого административно-</w:t>
      </w:r>
      <w:r w:rsidRPr="008068E4">
        <w:rPr>
          <w:rFonts w:ascii="Times New Roman" w:hAnsi="Times New Roman"/>
          <w:sz w:val="26"/>
          <w:szCs w:val="26"/>
        </w:rPr>
        <w:lastRenderedPageBreak/>
        <w:t xml:space="preserve">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8068E4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8068E4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8068E4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8068E4" w:rsidRDefault="00E0479D" w:rsidP="008068E4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8068E4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8068E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8068E4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8068E4" w:rsidRDefault="00E0479D" w:rsidP="008068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2.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8068E4">
        <w:rPr>
          <w:rFonts w:ascii="Times New Roman" w:hAnsi="Times New Roman"/>
          <w:sz w:val="26"/>
          <w:szCs w:val="26"/>
        </w:rPr>
        <w:t>г</w:t>
      </w:r>
      <w:proofErr w:type="gramEnd"/>
      <w:r w:rsidRPr="008068E4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8068E4" w:rsidRDefault="00E0479D" w:rsidP="008068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3.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Pr="008068E4" w:rsidRDefault="00E0479D" w:rsidP="008068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8068E4">
        <w:rPr>
          <w:rFonts w:ascii="Times New Roman" w:hAnsi="Times New Roman"/>
          <w:sz w:val="26"/>
          <w:szCs w:val="26"/>
        </w:rPr>
        <w:t xml:space="preserve">4. 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68E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068E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8068E4">
        <w:rPr>
          <w:rFonts w:ascii="Times New Roman" w:hAnsi="Times New Roman"/>
          <w:sz w:val="26"/>
          <w:szCs w:val="26"/>
        </w:rPr>
        <w:t xml:space="preserve"> </w:t>
      </w:r>
      <w:r w:rsidRPr="008068E4">
        <w:rPr>
          <w:rFonts w:ascii="Times New Roman" w:hAnsi="Times New Roman"/>
          <w:sz w:val="26"/>
          <w:szCs w:val="26"/>
        </w:rPr>
        <w:t>заместителя</w:t>
      </w:r>
      <w:r w:rsidR="00A662EE" w:rsidRPr="008068E4">
        <w:rPr>
          <w:rFonts w:ascii="Times New Roman" w:hAnsi="Times New Roman"/>
          <w:sz w:val="26"/>
          <w:szCs w:val="26"/>
        </w:rPr>
        <w:t xml:space="preserve"> Главы Администрации города </w:t>
      </w:r>
      <w:proofErr w:type="spellStart"/>
      <w:r w:rsidR="00C75AF8" w:rsidRPr="008068E4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 w:rsidRPr="008068E4">
        <w:rPr>
          <w:rFonts w:ascii="Times New Roman" w:hAnsi="Times New Roman"/>
          <w:sz w:val="26"/>
          <w:szCs w:val="26"/>
        </w:rPr>
        <w:t xml:space="preserve"> С.А.</w:t>
      </w:r>
    </w:p>
    <w:p w:rsidR="008068E4" w:rsidRDefault="008068E4" w:rsidP="008068E4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278ED" w:rsidRPr="0001276B" w:rsidRDefault="008068E4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45" type="#_x0000_t202" style="position:absolute;left:0;text-align:left;margin-left:-36.45pt;margin-top:9.2pt;width:545.25pt;height:84pt;z-index:251667456" stroked="f">
            <v:textbox>
              <w:txbxContent>
                <w:p w:rsidR="008068E4" w:rsidRDefault="008068E4" w:rsidP="008068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10325" cy="9525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0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68E4" w:rsidRDefault="008068E4" w:rsidP="008068E4">
                  <w:pPr>
                    <w:widowControl w:val="0"/>
                    <w:autoSpaceDE w:val="0"/>
                    <w:autoSpaceDN w:val="0"/>
                    <w:adjustRightInd w:val="0"/>
                    <w:spacing w:after="0" w:line="1" w:lineRule="exact"/>
                    <w:rPr>
                      <w:sz w:val="2"/>
                      <w:szCs w:val="2"/>
                    </w:rPr>
                  </w:pPr>
                </w:p>
                <w:p w:rsidR="008068E4" w:rsidRDefault="008068E4"/>
              </w:txbxContent>
            </v:textbox>
          </v:shape>
        </w:pic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8068E4" w:rsidRDefault="008068E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8068E4" w:rsidRDefault="008068E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8068E4" w:rsidRDefault="008068E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8068E4" w:rsidRDefault="008068E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1379" w:rsidRPr="00BC53C8" w:rsidRDefault="0018594D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18594D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FA4FAD" w:rsidRPr="00E05E6B" w:rsidRDefault="00FA4FAD" w:rsidP="006D6000"/>
              </w:txbxContent>
            </v:textbox>
          </v:shape>
        </w:pict>
      </w:r>
      <w:r w:rsidRPr="0018594D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FA4FAD" w:rsidRPr="00E05E6B" w:rsidRDefault="00FA4FAD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C75AF8">
        <w:rPr>
          <w:rFonts w:ascii="Times New Roman" w:hAnsi="Times New Roman"/>
          <w:sz w:val="26"/>
          <w:szCs w:val="26"/>
        </w:rPr>
        <w:t>22</w:t>
      </w:r>
      <w:r w:rsidR="00B81BD4" w:rsidRPr="00B81BD4">
        <w:rPr>
          <w:rFonts w:ascii="Times New Roman" w:hAnsi="Times New Roman"/>
          <w:sz w:val="26"/>
          <w:szCs w:val="26"/>
        </w:rPr>
        <w:t>.0</w:t>
      </w:r>
      <w:r w:rsidR="00C75AF8">
        <w:rPr>
          <w:rFonts w:ascii="Times New Roman" w:hAnsi="Times New Roman"/>
          <w:b/>
          <w:sz w:val="26"/>
          <w:szCs w:val="26"/>
        </w:rPr>
        <w:t>5</w:t>
      </w:r>
      <w:r w:rsidR="00B81BD4" w:rsidRPr="00B81BD4">
        <w:rPr>
          <w:rFonts w:ascii="Times New Roman" w:hAnsi="Times New Roman"/>
          <w:sz w:val="26"/>
          <w:szCs w:val="26"/>
        </w:rPr>
        <w:t xml:space="preserve">.2018 № </w:t>
      </w:r>
      <w:r w:rsidR="00C75AF8">
        <w:rPr>
          <w:rFonts w:ascii="Times New Roman" w:hAnsi="Times New Roman"/>
          <w:sz w:val="26"/>
          <w:szCs w:val="26"/>
        </w:rPr>
        <w:t>1022</w:t>
      </w:r>
      <w:r w:rsidR="00B81BD4" w:rsidRPr="00B81BD4">
        <w:rPr>
          <w:rFonts w:ascii="Times New Roman" w:hAnsi="Times New Roman"/>
          <w:sz w:val="26"/>
          <w:szCs w:val="26"/>
        </w:rPr>
        <w:t xml:space="preserve"> 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</w:t>
      </w:r>
      <w:r w:rsidR="008068E4">
        <w:rPr>
          <w:rFonts w:ascii="Times New Roman" w:hAnsi="Times New Roman"/>
          <w:sz w:val="26"/>
          <w:szCs w:val="26"/>
        </w:rPr>
        <w:t>и от 01.07.2021 № 1215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75AF8" w:rsidRPr="00C75AF8" w:rsidRDefault="00251379" w:rsidP="00C75A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C75AF8" w:rsidRPr="00C75AF8">
        <w:rPr>
          <w:rFonts w:ascii="Times New Roman" w:hAnsi="Times New Roman" w:cs="Times New Roman"/>
          <w:sz w:val="26"/>
          <w:szCs w:val="26"/>
        </w:rPr>
        <w:t>СОГЛАСОВАНИЕ ПРОВЕДЕНИЯ</w:t>
      </w:r>
    </w:p>
    <w:p w:rsidR="00251379" w:rsidRPr="00C75AF8" w:rsidRDefault="00C75AF8" w:rsidP="00C75A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75AF8">
        <w:rPr>
          <w:rFonts w:ascii="Times New Roman" w:hAnsi="Times New Roman" w:cs="Times New Roman"/>
          <w:sz w:val="26"/>
          <w:szCs w:val="26"/>
        </w:rPr>
        <w:t>ПЕРЕУСТРОЙСТВА И ПЕРЕПЛАНИРОВКИ ПОМЕЩЕНИЙ В 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AF8">
        <w:rPr>
          <w:rFonts w:ascii="Times New Roman" w:hAnsi="Times New Roman" w:cs="Times New Roman"/>
          <w:sz w:val="26"/>
          <w:szCs w:val="26"/>
        </w:rPr>
        <w:t>ДОМЕ</w:t>
      </w:r>
      <w:r w:rsidR="00402488" w:rsidRPr="00C75AF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C75AF8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1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C75AF8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2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  <w:proofErr w:type="gramEnd"/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2F219F" w:rsidRDefault="00251379" w:rsidP="002F219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F219F">
        <w:rPr>
          <w:rFonts w:ascii="Times New Roman" w:hAnsi="Times New Roman"/>
          <w:sz w:val="26"/>
          <w:szCs w:val="26"/>
        </w:rPr>
        <w:t>1.2.</w:t>
      </w:r>
      <w:r w:rsidRPr="00824422">
        <w:t xml:space="preserve"> </w:t>
      </w:r>
      <w:r w:rsidR="004F3575" w:rsidRPr="002F219F">
        <w:rPr>
          <w:rFonts w:ascii="Times New Roman" w:hAnsi="Times New Roman"/>
          <w:sz w:val="26"/>
          <w:szCs w:val="26"/>
        </w:rPr>
        <w:t>Заявител</w:t>
      </w:r>
      <w:r w:rsidR="002F219F" w:rsidRPr="002F219F">
        <w:rPr>
          <w:rFonts w:ascii="Times New Roman" w:hAnsi="Times New Roman"/>
          <w:sz w:val="26"/>
          <w:szCs w:val="26"/>
        </w:rPr>
        <w:t>ем</w:t>
      </w:r>
      <w:r w:rsidR="004F3575" w:rsidRPr="002F219F">
        <w:rPr>
          <w:rFonts w:ascii="Times New Roman" w:hAnsi="Times New Roman"/>
          <w:sz w:val="26"/>
          <w:szCs w:val="26"/>
        </w:rPr>
        <w:t xml:space="preserve"> на получение </w:t>
      </w:r>
      <w:r w:rsidR="0061195C" w:rsidRPr="002F219F">
        <w:rPr>
          <w:rFonts w:ascii="Times New Roman" w:hAnsi="Times New Roman"/>
          <w:sz w:val="26"/>
          <w:szCs w:val="26"/>
        </w:rPr>
        <w:t>муниципальной</w:t>
      </w:r>
      <w:r w:rsidR="004F3575" w:rsidRPr="002F219F">
        <w:rPr>
          <w:rFonts w:ascii="Times New Roman" w:hAnsi="Times New Roman"/>
          <w:sz w:val="26"/>
          <w:szCs w:val="26"/>
        </w:rPr>
        <w:t xml:space="preserve"> услуги явля</w:t>
      </w:r>
      <w:r w:rsidR="002F219F" w:rsidRPr="002F219F">
        <w:rPr>
          <w:rFonts w:ascii="Times New Roman" w:hAnsi="Times New Roman"/>
          <w:sz w:val="26"/>
          <w:szCs w:val="26"/>
        </w:rPr>
        <w:t>е</w:t>
      </w:r>
      <w:r w:rsidR="004F3575" w:rsidRPr="002F219F">
        <w:rPr>
          <w:rFonts w:ascii="Times New Roman" w:hAnsi="Times New Roman"/>
          <w:sz w:val="26"/>
          <w:szCs w:val="26"/>
        </w:rPr>
        <w:t>тся</w:t>
      </w:r>
      <w:r w:rsidR="004F3575" w:rsidRPr="000F070B">
        <w:t xml:space="preserve"> </w:t>
      </w:r>
      <w:r w:rsidR="002F219F">
        <w:rPr>
          <w:rFonts w:ascii="Times New Roman" w:hAnsi="Times New Roman"/>
          <w:sz w:val="26"/>
          <w:szCs w:val="26"/>
        </w:rPr>
        <w:t>собственник помещения в многоквартирном доме (далее - заявитель).</w:t>
      </w:r>
    </w:p>
    <w:p w:rsidR="009D75BA" w:rsidRPr="00824422" w:rsidRDefault="00251379" w:rsidP="009D75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9D75BA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9D75BA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lastRenderedPageBreak/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3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4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5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</w:t>
      </w:r>
      <w:r w:rsidRPr="00A024D9">
        <w:rPr>
          <w:szCs w:val="26"/>
        </w:rPr>
        <w:lastRenderedPageBreak/>
        <w:t>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861986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7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8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Pr="00D367B9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D367B9">
        <w:t>2.3. Результатом предоставления муниципальной услуги является</w:t>
      </w:r>
      <w:r w:rsidR="004861E1" w:rsidRPr="00D367B9">
        <w:t xml:space="preserve"> решение о </w:t>
      </w:r>
      <w:r w:rsidR="002E4F08">
        <w:rPr>
          <w:rFonts w:eastAsia="Calibri"/>
        </w:rPr>
        <w:t xml:space="preserve">согласовании проведения переустройства и (или) перепланировки помещений в многоквартирном доме или об отказе в согласовании проведения переустройства и (или) перепланировки помещений в многоквартирном доме </w:t>
      </w:r>
      <w:r w:rsidR="004861E1" w:rsidRPr="00D367B9">
        <w:t>в форме постановления Администрации</w:t>
      </w:r>
      <w:r w:rsidR="002E4F08">
        <w:t>.</w:t>
      </w:r>
      <w:r w:rsidR="00D367B9" w:rsidRPr="00D367B9">
        <w:t xml:space="preserve"> </w:t>
      </w:r>
    </w:p>
    <w:p w:rsidR="00D367B9" w:rsidRDefault="00D367B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CB3702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4861E1" w:rsidRDefault="004861E1" w:rsidP="004861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B3702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="003E2198" w:rsidRPr="00BA20F7">
        <w:rPr>
          <w:rFonts w:ascii="Times New Roman" w:hAnsi="Times New Roman"/>
          <w:sz w:val="26"/>
          <w:szCs w:val="26"/>
        </w:rPr>
        <w:t>рабочих</w:t>
      </w:r>
      <w:r w:rsidR="003E2198" w:rsidRPr="003E219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="005C0D65" w:rsidRPr="004861E1">
        <w:rPr>
          <w:rFonts w:ascii="Times New Roman" w:hAnsi="Times New Roman"/>
          <w:sz w:val="26"/>
          <w:szCs w:val="26"/>
        </w:rPr>
        <w:t xml:space="preserve">о </w:t>
      </w:r>
      <w:r w:rsidR="002E4F08">
        <w:rPr>
          <w:rFonts w:ascii="Times New Roman" w:hAnsi="Times New Roman"/>
          <w:sz w:val="26"/>
          <w:szCs w:val="26"/>
        </w:rPr>
        <w:t>согласовании проведения переустройства и (или) перепланировки помещений в многоквартирном доме</w:t>
      </w:r>
      <w:r w:rsidR="002E4F08">
        <w:t xml:space="preserve"> </w:t>
      </w:r>
      <w:r w:rsidR="002E4F08" w:rsidRPr="002E4F08">
        <w:rPr>
          <w:rFonts w:ascii="Times New Roman" w:hAnsi="Times New Roman"/>
          <w:sz w:val="26"/>
          <w:szCs w:val="26"/>
        </w:rPr>
        <w:t>или</w:t>
      </w:r>
      <w:r w:rsidR="002E4F08">
        <w:t xml:space="preserve"> </w:t>
      </w:r>
      <w:r w:rsidR="002E4F08">
        <w:rPr>
          <w:rFonts w:ascii="Times New Roman" w:hAnsi="Times New Roman"/>
          <w:sz w:val="26"/>
          <w:szCs w:val="26"/>
        </w:rPr>
        <w:t>об отказе в согласовании проведения переустройства и (или) перепланировки помещений в многоквартирном доме.</w:t>
      </w:r>
    </w:p>
    <w:p w:rsidR="00B46F69" w:rsidRDefault="00B46F69" w:rsidP="00B46F6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9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861E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861E1">
        <w:rPr>
          <w:rFonts w:ascii="Times New Roman" w:hAnsi="Times New Roman"/>
          <w:sz w:val="26"/>
          <w:szCs w:val="26"/>
        </w:rPr>
        <w:t xml:space="preserve"> </w:t>
      </w:r>
      <w:r w:rsidRPr="004861E1">
        <w:rPr>
          <w:rFonts w:ascii="Times New Roman" w:hAnsi="Times New Roman"/>
          <w:b/>
          <w:sz w:val="26"/>
          <w:szCs w:val="26"/>
        </w:rPr>
        <w:t>подлежащих</w:t>
      </w:r>
      <w:r w:rsidRPr="008761D5">
        <w:rPr>
          <w:rFonts w:ascii="Times New Roman" w:hAnsi="Times New Roman"/>
          <w:b/>
          <w:sz w:val="26"/>
          <w:szCs w:val="26"/>
        </w:rPr>
        <w:t xml:space="preserve">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E03F0F" w:rsidRDefault="00BB097E" w:rsidP="00EF3D15">
      <w:pPr>
        <w:autoSpaceDE w:val="0"/>
        <w:autoSpaceDN w:val="0"/>
        <w:adjustRightInd w:val="0"/>
        <w:spacing w:after="0" w:line="240" w:lineRule="auto"/>
      </w:pPr>
      <w:r>
        <w:t>-</w:t>
      </w:r>
      <w:r w:rsidR="00E03F0F" w:rsidRPr="00E03F0F">
        <w:t xml:space="preserve"> </w:t>
      </w:r>
      <w:hyperlink w:anchor="P592" w:history="1">
        <w:r>
          <w:t>з</w:t>
        </w:r>
        <w:r w:rsidR="00E03F0F" w:rsidRPr="00E03F0F">
          <w:t>аявление</w:t>
        </w:r>
      </w:hyperlink>
      <w:r w:rsidR="00E03F0F" w:rsidRPr="00E03F0F">
        <w:t xml:space="preserve"> по форме</w:t>
      </w:r>
      <w:r w:rsidR="00B46F69">
        <w:rPr>
          <w:rFonts w:eastAsia="Calibri"/>
        </w:rPr>
        <w:t xml:space="preserve">, утвержденной </w:t>
      </w:r>
      <w:r w:rsidR="00C02BD4">
        <w:rPr>
          <w:rFonts w:eastAsia="Calibri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C02BD4">
        <w:t xml:space="preserve"> </w:t>
      </w:r>
      <w:r w:rsidR="00B46F69">
        <w:t>(</w:t>
      </w:r>
      <w:r w:rsidR="00E03F0F" w:rsidRPr="00E03F0F">
        <w:t>приложени</w:t>
      </w:r>
      <w:r w:rsidR="00EF3D15">
        <w:t>е</w:t>
      </w:r>
      <w:r w:rsidR="00E03F0F" w:rsidRPr="00E03F0F">
        <w:t xml:space="preserve"> </w:t>
      </w:r>
      <w:r w:rsidR="00E03F0F">
        <w:t>№</w:t>
      </w:r>
      <w:r w:rsidR="00E03F0F" w:rsidRPr="00E03F0F">
        <w:t xml:space="preserve"> </w:t>
      </w:r>
      <w:r w:rsidR="00E03F0F">
        <w:t>1</w:t>
      </w:r>
      <w:r w:rsidR="00E03F0F" w:rsidRPr="00E03F0F">
        <w:t xml:space="preserve"> к настоящему Регламенту</w:t>
      </w:r>
      <w:r w:rsidR="00B46F69">
        <w:t>).</w:t>
      </w:r>
      <w:r w:rsidR="003E2198">
        <w:t xml:space="preserve"> </w:t>
      </w:r>
    </w:p>
    <w:p w:rsidR="00B46F69" w:rsidRDefault="00B46F69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BC418F">
        <w:rPr>
          <w:rFonts w:eastAsia="Calibri"/>
        </w:rPr>
        <w:t>К заявлению</w:t>
      </w:r>
      <w:r>
        <w:rPr>
          <w:rFonts w:eastAsia="Calibri"/>
        </w:rPr>
        <w:t xml:space="preserve"> прилагаются следующие документы:</w:t>
      </w:r>
    </w:p>
    <w:p w:rsidR="00C02BD4" w:rsidRDefault="00C02BD4" w:rsidP="00C02BD4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1)</w:t>
      </w:r>
      <w:r w:rsidRPr="00C02BD4">
        <w:rPr>
          <w:rFonts w:eastAsia="Calibri"/>
        </w:rPr>
        <w:t xml:space="preserve"> </w:t>
      </w:r>
      <w:r>
        <w:rPr>
          <w:rFonts w:eastAsia="Calibri"/>
        </w:rPr>
        <w:t>правоу</w:t>
      </w:r>
      <w:r w:rsidR="002D6D0B">
        <w:rPr>
          <w:rFonts w:eastAsia="Calibri"/>
        </w:rPr>
        <w:t>с</w:t>
      </w:r>
      <w:r>
        <w:rPr>
          <w:rFonts w:eastAsia="Calibri"/>
        </w:rPr>
        <w:t xml:space="preserve">танавливающие документы на переустраиваемое и (или) </w:t>
      </w:r>
      <w:proofErr w:type="spellStart"/>
      <w:r>
        <w:rPr>
          <w:rFonts w:eastAsia="Calibri"/>
        </w:rPr>
        <w:t>перепланируемое</w:t>
      </w:r>
      <w:proofErr w:type="spellEnd"/>
      <w:r>
        <w:rPr>
          <w:rFonts w:eastAsia="Calibri"/>
        </w:rPr>
        <w:t xml:space="preserve"> помещение в многоквартирном доме, если право на него не зарегистрировано в Едином государственном реестре недвижимости;</w:t>
      </w:r>
    </w:p>
    <w:p w:rsidR="00B46F69" w:rsidRDefault="00C02BD4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2</w:t>
      </w:r>
      <w:r w:rsidR="00B46F69">
        <w:rPr>
          <w:rFonts w:eastAsia="Calibri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B46F69">
        <w:rPr>
          <w:rFonts w:eastAsia="Calibri"/>
        </w:rPr>
        <w:t>перепланируемого</w:t>
      </w:r>
      <w:proofErr w:type="spellEnd"/>
      <w:r w:rsidR="00B46F69">
        <w:rPr>
          <w:rFonts w:eastAsia="Calibri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B46F69">
        <w:rPr>
          <w:rFonts w:eastAsia="Calibri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(далее - ЖК РФ);</w:t>
      </w:r>
    </w:p>
    <w:p w:rsidR="00B46F69" w:rsidRDefault="00C02BD4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3</w:t>
      </w:r>
      <w:r w:rsidR="00B46F69">
        <w:rPr>
          <w:rFonts w:eastAsia="Calibri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B46F69">
        <w:rPr>
          <w:rFonts w:eastAsia="Calibri"/>
        </w:rPr>
        <w:t>перепланируемое</w:t>
      </w:r>
      <w:proofErr w:type="spellEnd"/>
      <w:r w:rsidR="00B46F69">
        <w:rPr>
          <w:rFonts w:eastAsia="Calibri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B46F69">
        <w:rPr>
          <w:rFonts w:eastAsia="Calibri"/>
        </w:rPr>
        <w:t>наймодателем</w:t>
      </w:r>
      <w:proofErr w:type="spellEnd"/>
      <w:r w:rsidR="00B46F69">
        <w:rPr>
          <w:rFonts w:eastAsia="Calibri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B46F69">
        <w:rPr>
          <w:rFonts w:eastAsia="Calibri"/>
        </w:rPr>
        <w:t>перепланируемого</w:t>
      </w:r>
      <w:proofErr w:type="spellEnd"/>
      <w:r w:rsidR="00B46F69">
        <w:rPr>
          <w:rFonts w:eastAsia="Calibri"/>
        </w:rPr>
        <w:t xml:space="preserve"> жилого помещения по договору социального найма).</w:t>
      </w:r>
      <w:proofErr w:type="gramEnd"/>
    </w:p>
    <w:p w:rsidR="00E93019" w:rsidRDefault="0032265F" w:rsidP="00E9301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bookmarkStart w:id="4" w:name="P158"/>
      <w:bookmarkEnd w:id="4"/>
      <w:r>
        <w:t xml:space="preserve">  </w:t>
      </w:r>
      <w:r w:rsidR="00C02BD4">
        <w:t>4</w:t>
      </w:r>
      <w:r w:rsidR="00BC418F">
        <w:t>)</w:t>
      </w:r>
      <w:r w:rsidR="007B3126" w:rsidRPr="00BB097E">
        <w:t xml:space="preserve"> </w:t>
      </w:r>
      <w:r w:rsidR="00BB097E">
        <w:t>д</w:t>
      </w:r>
      <w:r w:rsidR="007B3126" w:rsidRPr="00BB097E">
        <w:t>окумент, подтверждающий полномочия представителя заявителя действовать от его имени</w:t>
      </w:r>
      <w:r w:rsidR="00E93019">
        <w:t xml:space="preserve"> </w:t>
      </w:r>
      <w:r w:rsidR="00E93019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  <w:r w:rsidR="00BC418F">
        <w:rPr>
          <w:rFonts w:eastAsia="Calibri"/>
          <w:position w:val="0"/>
        </w:rPr>
        <w:t>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159"/>
      <w:bookmarkEnd w:id="5"/>
      <w:r>
        <w:rPr>
          <w:rFonts w:ascii="Times New Roman" w:hAnsi="Times New Roman"/>
          <w:sz w:val="26"/>
          <w:szCs w:val="26"/>
        </w:rPr>
        <w:lastRenderedPageBreak/>
        <w:t xml:space="preserve"> 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C02BD4" w:rsidRDefault="00251379" w:rsidP="004861E1">
      <w:pPr>
        <w:spacing w:line="240" w:lineRule="auto"/>
        <w:rPr>
          <w:lang w:eastAsia="en-US"/>
        </w:rPr>
      </w:pPr>
      <w:r>
        <w:rPr>
          <w:lang w:eastAsia="en-US"/>
        </w:rPr>
        <w:t xml:space="preserve">в) </w:t>
      </w:r>
      <w:r w:rsidR="00C666E2" w:rsidRPr="00C02BD4">
        <w:rPr>
          <w:rFonts w:eastAsia="Calibri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</w:t>
      </w:r>
      <w:r w:rsidRPr="00F2551F">
        <w:rPr>
          <w:rFonts w:ascii="Times New Roman" w:hAnsi="Times New Roman"/>
          <w:b/>
          <w:sz w:val="26"/>
          <w:szCs w:val="26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BC418F" w:rsidRDefault="00C666E2" w:rsidP="00C666E2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1) </w:t>
      </w:r>
      <w:proofErr w:type="spellStart"/>
      <w:r>
        <w:rPr>
          <w:rFonts w:eastAsia="Calibri"/>
        </w:rPr>
        <w:t>правоу</w:t>
      </w:r>
      <w:r w:rsidR="00BC418F">
        <w:rPr>
          <w:rFonts w:eastAsia="Calibri"/>
        </w:rPr>
        <w:t>танавливающие</w:t>
      </w:r>
      <w:proofErr w:type="spellEnd"/>
      <w:r w:rsidR="00BC418F">
        <w:rPr>
          <w:rFonts w:eastAsia="Calibri"/>
        </w:rPr>
        <w:t xml:space="preserve"> документы на переустраиваемое и (или) </w:t>
      </w:r>
      <w:proofErr w:type="spellStart"/>
      <w:r w:rsidR="00BC418F">
        <w:rPr>
          <w:rFonts w:eastAsia="Calibri"/>
        </w:rPr>
        <w:t>перепланируемое</w:t>
      </w:r>
      <w:proofErr w:type="spellEnd"/>
      <w:r w:rsidR="00BC418F">
        <w:rPr>
          <w:rFonts w:eastAsia="Calibri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C418F" w:rsidRDefault="00BC418F" w:rsidP="00BC418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2) технический паспорт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доме;</w:t>
      </w:r>
    </w:p>
    <w:p w:rsidR="00BC418F" w:rsidRDefault="00BC418F" w:rsidP="00BC4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C7276" w:rsidRPr="00C0572C" w:rsidRDefault="000C7276" w:rsidP="000C72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 w:rsidR="00C0572C">
        <w:rPr>
          <w:rFonts w:ascii="Times New Roman" w:hAnsi="Times New Roman"/>
          <w:sz w:val="26"/>
          <w:szCs w:val="26"/>
        </w:rPr>
        <w:t>ях</w:t>
      </w:r>
      <w:r w:rsidR="00C0572C"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4615C" w:rsidRDefault="00251379" w:rsidP="00D4615C">
      <w:pPr>
        <w:pStyle w:val="a6"/>
        <w:spacing w:line="240" w:lineRule="auto"/>
        <w:jc w:val="both"/>
      </w:pPr>
      <w:bookmarkStart w:id="6" w:name="P190"/>
      <w:bookmarkEnd w:id="6"/>
      <w:r>
        <w:t>2.9</w:t>
      </w:r>
      <w:r w:rsidRPr="00824422">
        <w:t xml:space="preserve">. </w:t>
      </w:r>
      <w:r w:rsidR="004F7909">
        <w:rPr>
          <w:szCs w:val="26"/>
        </w:rPr>
        <w:t>Основаниями для отказа в приеме документов явля</w:t>
      </w:r>
      <w:r w:rsidR="00D4615C">
        <w:rPr>
          <w:szCs w:val="26"/>
        </w:rPr>
        <w:t>ю</w:t>
      </w:r>
      <w:r w:rsidR="004F7909">
        <w:rPr>
          <w:szCs w:val="26"/>
        </w:rPr>
        <w:t xml:space="preserve">тся </w:t>
      </w:r>
      <w:r w:rsidR="00C666E2">
        <w:rPr>
          <w:szCs w:val="26"/>
        </w:rPr>
        <w:t>несоблюдение установленных статьей 11 Федерального закона от 06.04.2011 № 63-ФЗ «Об электронной подписи» (</w:t>
      </w:r>
      <w:r w:rsidR="00C666E2" w:rsidRPr="00C21F26">
        <w:rPr>
          <w:szCs w:val="26"/>
        </w:rPr>
        <w:t xml:space="preserve">далее </w:t>
      </w:r>
      <w:r w:rsidR="00C21F26" w:rsidRPr="00C21F26">
        <w:rPr>
          <w:szCs w:val="26"/>
        </w:rPr>
        <w:t>–</w:t>
      </w:r>
      <w:r w:rsidR="00C666E2" w:rsidRPr="00C21F26">
        <w:rPr>
          <w:szCs w:val="26"/>
        </w:rPr>
        <w:t xml:space="preserve"> Ф</w:t>
      </w:r>
      <w:r w:rsidR="00C21F26" w:rsidRPr="00C21F26">
        <w:rPr>
          <w:szCs w:val="26"/>
        </w:rPr>
        <w:t>едеральный закон</w:t>
      </w:r>
      <w:r w:rsidR="00C666E2" w:rsidRPr="00C21F26">
        <w:rPr>
          <w:szCs w:val="26"/>
        </w:rPr>
        <w:t xml:space="preserve"> № 63-ФЗ) условий</w:t>
      </w:r>
      <w:r w:rsidR="00C666E2">
        <w:rPr>
          <w:szCs w:val="26"/>
        </w:rPr>
        <w:t xml:space="preserve"> признания </w:t>
      </w:r>
      <w:r w:rsidR="00D4615C">
        <w:rPr>
          <w:szCs w:val="26"/>
        </w:rPr>
        <w:t xml:space="preserve">квалифицированной электронной подписи действительной </w:t>
      </w:r>
      <w:r w:rsidR="00D4615C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36799E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7" w:name="P178"/>
      <w:bookmarkEnd w:id="7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D4615C">
        <w:rPr>
          <w:rFonts w:eastAsia="Calibri"/>
        </w:rPr>
        <w:t>Отказ в предоставлении муниципальной услуги допускается в случае:</w:t>
      </w:r>
    </w:p>
    <w:p w:rsidR="00D4615C" w:rsidRDefault="004B22EF" w:rsidP="00DD294B">
      <w:pPr>
        <w:tabs>
          <w:tab w:val="left" w:pos="567"/>
        </w:tabs>
        <w:spacing w:after="0" w:line="0" w:lineRule="atLeast"/>
        <w:ind w:firstLine="0"/>
      </w:pPr>
      <w:r>
        <w:tab/>
      </w:r>
      <w:r w:rsidR="00D4615C">
        <w:t xml:space="preserve">1) непредставления определенных пунктом 2.6 настоящего Регламента документов, обязанность по представлению </w:t>
      </w:r>
      <w:r w:rsidR="00D4615C" w:rsidRPr="0093458F">
        <w:t xml:space="preserve">которых с учетом пункта 2.7 </w:t>
      </w:r>
      <w:r w:rsidR="00D4615C">
        <w:t>настоящего Регламента возложена на заявителя;</w:t>
      </w:r>
    </w:p>
    <w:p w:rsidR="00D4615C" w:rsidRDefault="00D4615C" w:rsidP="00DD294B">
      <w:pPr>
        <w:tabs>
          <w:tab w:val="left" w:pos="567"/>
        </w:tabs>
        <w:spacing w:after="0" w:line="0" w:lineRule="atLeast"/>
        <w:ind w:firstLine="567"/>
      </w:pPr>
      <w:proofErr w:type="gramStart"/>
      <w:r>
        <w:t xml:space="preserve">2) поступления в </w:t>
      </w:r>
      <w:r w:rsidR="0021296F">
        <w:t>Администрацию</w:t>
      </w:r>
      <w: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</w:t>
      </w:r>
      <w:r w:rsidR="0021296F" w:rsidRPr="0021296F">
        <w:t xml:space="preserve"> </w:t>
      </w:r>
      <w:r w:rsidR="0021296F">
        <w:t>настоящего Регламента</w:t>
      </w:r>
      <w:r>
        <w:t>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21296F">
        <w:t>Администрация</w:t>
      </w:r>
      <w:r>
        <w:t>, после получения такого ответа уведомил</w:t>
      </w:r>
      <w:r w:rsidR="0021296F">
        <w:t>а</w:t>
      </w:r>
      <w:r>
        <w:t xml:space="preserve"> заявителя о получении такого ответа, предложил</w:t>
      </w:r>
      <w:r w:rsidR="0021296F">
        <w:t>а</w:t>
      </w:r>
      <w:r>
        <w:t xml:space="preserve">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</w:t>
      </w:r>
      <w:r w:rsidR="0021296F" w:rsidRPr="0021296F">
        <w:t xml:space="preserve"> </w:t>
      </w:r>
      <w:r w:rsidR="0021296F">
        <w:lastRenderedPageBreak/>
        <w:t>настоящего Регламента</w:t>
      </w:r>
      <w:r>
        <w:t>, и не получил</w:t>
      </w:r>
      <w:r w:rsidR="0021296F">
        <w:t>а</w:t>
      </w:r>
      <w:r>
        <w:t xml:space="preserve"> от заявителя такие</w:t>
      </w:r>
      <w:proofErr w:type="gramEnd"/>
      <w:r>
        <w:t xml:space="preserve"> документ и (или) информацию в течение пятнадцати рабочих дней со дня направления уведомления;</w:t>
      </w:r>
    </w:p>
    <w:p w:rsidR="00D4615C" w:rsidRDefault="00D4615C" w:rsidP="00DD294B">
      <w:pPr>
        <w:autoSpaceDE w:val="0"/>
        <w:autoSpaceDN w:val="0"/>
        <w:adjustRightInd w:val="0"/>
        <w:spacing w:after="0" w:line="0" w:lineRule="atLeast"/>
        <w:ind w:firstLine="567"/>
      </w:pPr>
      <w:r>
        <w:t>3) представления документов в ненадлежащий орган;</w:t>
      </w:r>
    </w:p>
    <w:p w:rsidR="00D4615C" w:rsidRDefault="00D4615C" w:rsidP="00DD294B">
      <w:pPr>
        <w:autoSpaceDE w:val="0"/>
        <w:autoSpaceDN w:val="0"/>
        <w:adjustRightInd w:val="0"/>
        <w:spacing w:after="0" w:line="0" w:lineRule="atLeast"/>
        <w:ind w:firstLine="567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8B6327" w:rsidRDefault="008B6327" w:rsidP="008B6327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доме;</w:t>
      </w:r>
    </w:p>
    <w:p w:rsidR="008B6327" w:rsidRDefault="008B6327" w:rsidP="008B6327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- подготовка технического паспорта,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доме.</w:t>
      </w:r>
    </w:p>
    <w:p w:rsidR="00251379" w:rsidRPr="00D67776" w:rsidRDefault="00D67776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D677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D67776">
        <w:rPr>
          <w:rFonts w:ascii="Times New Roman" w:hAnsi="Times New Roman"/>
          <w:sz w:val="26"/>
          <w:szCs w:val="26"/>
        </w:rPr>
        <w:t xml:space="preserve">-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</w:r>
      <w:hyperlink r:id="rId20" w:history="1">
        <w:r w:rsidRPr="00D67776">
          <w:rPr>
            <w:rFonts w:ascii="Times New Roman" w:hAnsi="Times New Roman"/>
            <w:sz w:val="26"/>
            <w:szCs w:val="26"/>
          </w:rPr>
          <w:t>частью 2 статьи 40</w:t>
        </w:r>
      </w:hyperlink>
      <w:r w:rsidRPr="00D67776">
        <w:rPr>
          <w:rFonts w:ascii="Times New Roman" w:hAnsi="Times New Roman"/>
          <w:sz w:val="26"/>
          <w:szCs w:val="26"/>
        </w:rPr>
        <w:t xml:space="preserve"> ЖК РФ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</w:t>
      </w:r>
      <w:proofErr w:type="gramEnd"/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8" w:name="P196"/>
      <w:bookmarkEnd w:id="8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9B3D6A">
        <w:rPr>
          <w:b/>
        </w:rPr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4F790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="003B0B03">
        <w:rPr>
          <w:lang w:eastAsia="en-US"/>
        </w:rPr>
        <w:t>Р</w:t>
      </w:r>
      <w:r w:rsidRPr="003A5FAC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A3245" w:rsidRPr="00126E18" w:rsidRDefault="002A3245" w:rsidP="002A3245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26E18">
        <w:rPr>
          <w:rFonts w:ascii="Times New Roman" w:hAnsi="Times New Roman"/>
          <w:color w:val="000000"/>
          <w:sz w:val="26"/>
          <w:szCs w:val="26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2A3245" w:rsidRPr="00126E18" w:rsidRDefault="002A3245" w:rsidP="002A3245">
      <w:pPr>
        <w:widowControl w:val="0"/>
        <w:autoSpaceDE w:val="0"/>
        <w:autoSpaceDN w:val="0"/>
        <w:adjustRightInd w:val="0"/>
        <w:ind w:firstLine="539"/>
      </w:pPr>
      <w:r w:rsidRPr="00126E18"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spacing w:line="240" w:lineRule="auto"/>
      </w:pPr>
      <w:r>
        <w:rPr>
          <w:szCs w:val="28"/>
        </w:rPr>
        <w:lastRenderedPageBreak/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B3D6A" w:rsidRDefault="009B3D6A" w:rsidP="009B3D6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</w:t>
      </w:r>
      <w:r w:rsidRPr="009B3D6A">
        <w:t>(при наличии технической возможности),</w:t>
      </w:r>
      <w:r>
        <w:t xml:space="preserve"> осуществляется в автоматическом режиме.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</w:t>
      </w:r>
      <w:r w:rsidRPr="00C47B22">
        <w:rPr>
          <w:rFonts w:ascii="Times New Roman" w:hAnsi="Times New Roman"/>
          <w:sz w:val="26"/>
          <w:szCs w:val="26"/>
        </w:rPr>
        <w:lastRenderedPageBreak/>
        <w:t>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lastRenderedPageBreak/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27BD4" w:rsidRPr="00232F05" w:rsidRDefault="00A27BD4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27BD4" w:rsidRPr="00232F05" w:rsidRDefault="00232F05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 xml:space="preserve">- </w:t>
      </w:r>
      <w:r w:rsidR="00A27BD4" w:rsidRPr="00232F0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232F05">
        <w:rPr>
          <w:rFonts w:ascii="Times New Roman" w:hAnsi="Times New Roman"/>
          <w:sz w:val="26"/>
          <w:szCs w:val="26"/>
        </w:rPr>
        <w:t>и (или)</w:t>
      </w:r>
      <w:r w:rsidR="00A27BD4" w:rsidRPr="00232F05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232F05">
        <w:rPr>
          <w:rFonts w:ascii="Times New Roman" w:hAnsi="Times New Roman"/>
          <w:sz w:val="26"/>
          <w:szCs w:val="26"/>
        </w:rPr>
        <w:t>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8415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75F3E">
        <w:rPr>
          <w:rFonts w:ascii="Times New Roman" w:hAnsi="Times New Roman"/>
          <w:b/>
          <w:sz w:val="26"/>
          <w:szCs w:val="26"/>
        </w:rPr>
        <w:t xml:space="preserve">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</w:t>
      </w:r>
      <w:r w:rsidRPr="00AB5C3A">
        <w:rPr>
          <w:position w:val="0"/>
          <w:lang w:eastAsia="en-US"/>
        </w:rPr>
        <w:lastRenderedPageBreak/>
        <w:t>отметкой о получении указанных документов по описи с указанием даты, подписи, расшифровки подписи.</w:t>
      </w:r>
    </w:p>
    <w:p w:rsidR="00084156" w:rsidRDefault="00203198" w:rsidP="00084156">
      <w:pPr>
        <w:widowControl w:val="0"/>
        <w:autoSpaceDE w:val="0"/>
        <w:autoSpaceDN w:val="0"/>
        <w:spacing w:after="0" w:line="240" w:lineRule="auto"/>
        <w:ind w:firstLine="709"/>
      </w:pPr>
      <w:r w:rsidRPr="00203198">
        <w:t xml:space="preserve">2.28. </w:t>
      </w:r>
      <w:r w:rsidR="00084156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1) путем заполнения формы заявления, размещенной на официальном сайте Администрации </w:t>
      </w:r>
      <w:r w:rsidRPr="00084156">
        <w:t>(при наличии технической возможности)</w:t>
      </w:r>
      <w:r>
        <w:t>, в том числе посредством отправки через личный кабинет Единого портала, Регионального портала;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2.29. Формирование заявления в </w:t>
      </w:r>
      <w:r w:rsidRPr="00084156">
        <w:t xml:space="preserve">электронной форме осуществляется посредством заполнения интерактивной формы заявления на </w:t>
      </w:r>
      <w:r w:rsidR="00DF70EB" w:rsidRPr="00084156">
        <w:t>Едином портале</w:t>
      </w:r>
      <w:r w:rsidR="00DF70EB">
        <w:t>,</w:t>
      </w:r>
      <w:r w:rsidR="00DF70EB" w:rsidRPr="00084156">
        <w:t xml:space="preserve"> </w:t>
      </w:r>
      <w:r w:rsidRPr="00084156">
        <w:t>Региональном портале, официальном сайте Администрации (при наличии технической возможности)</w:t>
      </w:r>
      <w:r>
        <w:t xml:space="preserve"> </w:t>
      </w:r>
      <w:r w:rsidRPr="00084156">
        <w:t>без</w:t>
      </w:r>
      <w:r>
        <w:t xml:space="preserve"> необходимости дополнительной подачи заявления в какой-либо иной форме.</w:t>
      </w:r>
    </w:p>
    <w:p w:rsidR="00084156" w:rsidRP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2.30. Образцы заполнения электронной формы заявления размещаются на Региональном портале, Едином портале, официальном сайте Администрации </w:t>
      </w:r>
      <w:r w:rsidRPr="00084156">
        <w:t>(при наличии технической возможности).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формировании заявления обеспечивается: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совместный заявлений нескольких заявителей);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в) возможность печати на бумажном носителе копии электронной формы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ж) возможность доступа заявителя на </w:t>
      </w:r>
      <w:r w:rsidR="00DF70EB">
        <w:t xml:space="preserve">Едином портале, </w:t>
      </w:r>
      <w:r>
        <w:t xml:space="preserve">Региональном портале, официальном сайте Администрации </w:t>
      </w:r>
      <w:r w:rsidRPr="00084156">
        <w:t xml:space="preserve">(при наличии технической возможности) </w:t>
      </w:r>
      <w:r>
        <w:t>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</w:t>
      </w:r>
      <w:r w:rsidR="00DF70EB">
        <w:t>,</w:t>
      </w:r>
      <w:r>
        <w:t xml:space="preserve"> Регионального портала, </w:t>
      </w:r>
      <w:r w:rsidR="00DF70EB">
        <w:t xml:space="preserve">официального сайта Администрации (при наличии технической </w:t>
      </w:r>
      <w:r w:rsidR="00DF70EB">
        <w:lastRenderedPageBreak/>
        <w:t xml:space="preserve">возможности),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3</w:t>
      </w:r>
      <w: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4</w:t>
      </w:r>
      <w:r>
        <w:t>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5</w:t>
      </w:r>
      <w: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2.3</w:t>
      </w:r>
      <w:r w:rsidR="00D35908">
        <w:rPr>
          <w:bCs/>
        </w:rPr>
        <w:t>6</w:t>
      </w:r>
      <w:r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а) получение информации о порядке и сроках предоставления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б) формирование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г) получение результата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е) осуществление оценки качества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84156" w:rsidRPr="00D35908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</w:t>
      </w:r>
      <w:r w:rsidRPr="00D35908">
        <w:rPr>
          <w:bCs/>
        </w:rPr>
        <w:t>(при наличии технической возможности).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lastRenderedPageBreak/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>
        <w:t xml:space="preserve">, </w:t>
      </w:r>
      <w:r>
        <w:rPr>
          <w:bCs/>
        </w:rPr>
        <w:t xml:space="preserve">официальном сайте Администрации </w:t>
      </w:r>
      <w:r w:rsidRPr="00D35908">
        <w:rPr>
          <w:bCs/>
        </w:rPr>
        <w:t>(при наличии технической возможности)</w:t>
      </w:r>
      <w:r>
        <w:rPr>
          <w:bCs/>
        </w:rPr>
        <w:t xml:space="preserve"> на адрес электронной почты поступает уведомление о сохраненной оценке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ссылкой на просмотр статистики по данной муниципальной услуге.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251379" w:rsidRPr="00F114A2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F114A2">
        <w:rPr>
          <w:b/>
          <w:bCs/>
        </w:rPr>
        <w:t>III. С</w:t>
      </w:r>
      <w:r w:rsidRPr="00F114A2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D294B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41043D">
        <w:rPr>
          <w:rFonts w:ascii="Times New Roman" w:hAnsi="Times New Roman"/>
          <w:b/>
          <w:sz w:val="26"/>
          <w:szCs w:val="26"/>
        </w:rPr>
        <w:t xml:space="preserve">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</w:t>
      </w:r>
      <w:r w:rsidR="009C123B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</w:t>
      </w:r>
      <w:r w:rsidR="009C123B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313DCA" w:rsidRDefault="00313DCA" w:rsidP="00313DC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2265F">
        <w:rPr>
          <w:rFonts w:eastAsia="Calibri"/>
          <w:position w:val="0"/>
        </w:rPr>
        <w:t>Заявителю</w:t>
      </w:r>
      <w:r>
        <w:rPr>
          <w:rFonts w:eastAsia="Calibri"/>
          <w:position w:val="0"/>
        </w:rPr>
        <w:t xml:space="preserve">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6D6000" w:rsidRDefault="00F114A2" w:rsidP="00EB5DC7">
      <w:r>
        <w:t xml:space="preserve">  </w:t>
      </w:r>
      <w:r w:rsidR="00EB5DC7">
        <w:t xml:space="preserve">3.9. </w:t>
      </w:r>
      <w:proofErr w:type="gramStart"/>
      <w:r w:rsidR="00EB5DC7" w:rsidRPr="006D6000">
        <w:t xml:space="preserve">При получении посредством </w:t>
      </w:r>
      <w:r w:rsidR="0032265F">
        <w:t xml:space="preserve">Единого портала, </w:t>
      </w:r>
      <w:r w:rsidR="00EB5DC7" w:rsidRPr="006D6000">
        <w:t>Регионального портала</w:t>
      </w:r>
      <w:r w:rsidR="0032265F">
        <w:t>, официального сайта Администрации (при наличии технической возможности)</w:t>
      </w:r>
      <w:r w:rsidR="00EB5DC7" w:rsidRPr="006D6000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="00EB5DC7" w:rsidRPr="006D6000">
        <w:t xml:space="preserve"> квалифицированной электронной подписью), а также наличие основани</w:t>
      </w:r>
      <w:r w:rsidR="00EB5DC7">
        <w:t>я</w:t>
      </w:r>
      <w:r w:rsidR="00EB5DC7" w:rsidRPr="006D6000">
        <w:t xml:space="preserve"> для отказа в приеме заявления, указанн</w:t>
      </w:r>
      <w:r w:rsidR="00EB5DC7">
        <w:t>ого</w:t>
      </w:r>
      <w:r w:rsidR="00EB5DC7" w:rsidRPr="006D6000">
        <w:t xml:space="preserve"> в </w:t>
      </w:r>
      <w:r w:rsidR="00EB5DC7" w:rsidRPr="00EB5DC7">
        <w:t>пункте 2</w:t>
      </w:r>
      <w:r w:rsidR="00EB5DC7" w:rsidRPr="0032265F">
        <w:t>.9. настоящего</w:t>
      </w:r>
      <w:r w:rsidR="00EB5DC7" w:rsidRPr="006D6000">
        <w:t xml:space="preserve"> Регламента.</w:t>
      </w:r>
    </w:p>
    <w:p w:rsidR="00EB5DC7" w:rsidRPr="006D6000" w:rsidRDefault="00EB5DC7" w:rsidP="00EB5DC7">
      <w:proofErr w:type="gramStart"/>
      <w:r w:rsidRPr="00EB5DC7">
        <w:t>При наличии оснований для отказа в приеме заявления заявителю (представителю заявителя</w:t>
      </w:r>
      <w:r w:rsidRPr="00E36DEF">
        <w:t>) специалистом</w:t>
      </w:r>
      <w:r w:rsidRPr="00EB5DC7">
        <w:t xml:space="preserve"> Администрации направляется письмо об отказе в приеме к рассмотрению заявления </w:t>
      </w:r>
      <w:r w:rsidR="006C615F">
        <w:t xml:space="preserve">по форме согласно </w:t>
      </w:r>
      <w:r w:rsidR="006C615F" w:rsidRPr="006C615F">
        <w:t>приложени</w:t>
      </w:r>
      <w:r w:rsidR="006C615F">
        <w:t>ю</w:t>
      </w:r>
      <w:r w:rsidR="006C615F" w:rsidRPr="006C615F">
        <w:t xml:space="preserve"> №</w:t>
      </w:r>
      <w:r w:rsidR="00F825AD">
        <w:t xml:space="preserve"> </w:t>
      </w:r>
      <w:r w:rsidR="006C615F" w:rsidRPr="006C615F">
        <w:t>2 к настоящему Регламенту</w:t>
      </w:r>
      <w:r w:rsidR="006C615F" w:rsidRPr="006D6000">
        <w:t xml:space="preserve"> </w:t>
      </w:r>
      <w:r w:rsidRPr="006D6000">
        <w:t xml:space="preserve">с указанием пунктов статьи </w:t>
      </w:r>
      <w:r w:rsidRPr="00C21F26">
        <w:t>11</w:t>
      </w:r>
      <w:r w:rsidR="00AA0776" w:rsidRPr="00C21F26">
        <w:t xml:space="preserve"> Ф</w:t>
      </w:r>
      <w:r w:rsidR="00C21F26" w:rsidRPr="00C21F26">
        <w:t xml:space="preserve">едерального закона </w:t>
      </w:r>
      <w:r w:rsidR="00AA0776" w:rsidRPr="00C21F26">
        <w:t>№ 63-ФЗ</w:t>
      </w:r>
      <w:r w:rsidRPr="00E36DEF">
        <w:t>,</w:t>
      </w:r>
      <w:r w:rsidRPr="006D6000">
        <w:t xml:space="preserve">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>
        <w:t xml:space="preserve">. </w:t>
      </w:r>
      <w:proofErr w:type="gramEnd"/>
    </w:p>
    <w:p w:rsidR="00EB5DC7" w:rsidRPr="006D6000" w:rsidRDefault="00EB5DC7" w:rsidP="00EB5DC7">
      <w:proofErr w:type="gramStart"/>
      <w:r w:rsidRPr="006D6000">
        <w:t>При отсутствии оснований для отказа в приеме</w:t>
      </w:r>
      <w:r>
        <w:t xml:space="preserve"> заявления </w:t>
      </w:r>
      <w:r w:rsidRPr="006D6000">
        <w:t>заявителю</w:t>
      </w:r>
      <w:r w:rsidR="00F825AD">
        <w:t xml:space="preserve"> </w:t>
      </w:r>
      <w:r w:rsidR="00F825AD" w:rsidRPr="00EB5DC7">
        <w:t>(представителю заявителя</w:t>
      </w:r>
      <w:r w:rsidR="00F825AD" w:rsidRPr="00E36DEF">
        <w:t xml:space="preserve">) </w:t>
      </w:r>
      <w:r w:rsidRPr="006D6000">
        <w:t xml:space="preserve">специалистом </w:t>
      </w:r>
      <w:r>
        <w:t xml:space="preserve">Администрации </w:t>
      </w:r>
      <w:r w:rsidRPr="006D6000"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</w:t>
      </w:r>
      <w:r>
        <w:t>на</w:t>
      </w:r>
      <w:r w:rsidRPr="006D6000">
        <w:t xml:space="preserve"> </w:t>
      </w:r>
      <w:r w:rsidR="0032265F">
        <w:t xml:space="preserve">Едином портале, </w:t>
      </w:r>
      <w:r w:rsidRPr="006D6000">
        <w:t>Региональном портале</w:t>
      </w:r>
      <w:r w:rsidR="0032265F">
        <w:t>, официальном сайте Администрации (при наличии технической возможности)</w:t>
      </w:r>
      <w:r w:rsidRPr="006D6000">
        <w:t xml:space="preserve"> по его выбору с указанием присвоенного в электронной форме уникального номера, по которому на </w:t>
      </w:r>
      <w:r w:rsidR="0032265F">
        <w:t>Едином портале</w:t>
      </w:r>
      <w:proofErr w:type="gramEnd"/>
      <w:r w:rsidR="0032265F">
        <w:t xml:space="preserve">, </w:t>
      </w:r>
      <w:r w:rsidRPr="006D6000">
        <w:t xml:space="preserve">Региональном </w:t>
      </w:r>
      <w:proofErr w:type="gramStart"/>
      <w:r w:rsidRPr="006D6000">
        <w:t>портале</w:t>
      </w:r>
      <w:proofErr w:type="gramEnd"/>
      <w:r w:rsidR="0032265F">
        <w:t xml:space="preserve">, официальном сайте Администрации (при наличии технической </w:t>
      </w:r>
      <w:r w:rsidR="0032265F">
        <w:lastRenderedPageBreak/>
        <w:t>возможности)</w:t>
      </w:r>
      <w:r w:rsidRPr="006D6000">
        <w:t xml:space="preserve"> заявителю (представителю заявителя) будет представлена информация о ходе его рассмотрения.</w:t>
      </w:r>
    </w:p>
    <w:p w:rsidR="00EB5DC7" w:rsidRPr="006D6000" w:rsidRDefault="00EB5DC7" w:rsidP="00EB5DC7">
      <w:r w:rsidRPr="006D6000">
        <w:t>Со</w:t>
      </w:r>
      <w:r w:rsidR="00F825AD">
        <w:t>общение о получении заявления и</w:t>
      </w:r>
      <w:r w:rsidRPr="006D6000">
        <w:t xml:space="preserve">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</w:t>
      </w:r>
      <w:r w:rsidRPr="006D6000">
        <w:t>.</w:t>
      </w:r>
    </w:p>
    <w:p w:rsidR="00EB5DC7" w:rsidRPr="006D6000" w:rsidRDefault="00EB5DC7" w:rsidP="00EB5DC7">
      <w:r w:rsidRPr="006D6000">
        <w:t xml:space="preserve">После принятия заявления о предоставлении </w:t>
      </w:r>
      <w:r>
        <w:t>муниципальной</w:t>
      </w:r>
      <w:r w:rsidRPr="006D6000">
        <w:t xml:space="preserve"> услуги статус </w:t>
      </w:r>
      <w:r w:rsidR="00E24594" w:rsidRPr="00E24594">
        <w:t>заявления</w:t>
      </w:r>
      <w:r w:rsidRPr="006D6000">
        <w:t xml:space="preserve"> в личном кабинете заявителя (представителя заявителя) на </w:t>
      </w:r>
      <w:r w:rsidR="00E24594" w:rsidRPr="00232F05">
        <w:t>Едином</w:t>
      </w:r>
      <w:r w:rsidR="0032265F">
        <w:t xml:space="preserve"> портале,</w:t>
      </w:r>
      <w:r w:rsidR="00E24594" w:rsidRPr="00232F05">
        <w:t xml:space="preserve"> </w:t>
      </w:r>
      <w:r w:rsidRPr="00232F05">
        <w:t>Региональном</w:t>
      </w:r>
      <w:r w:rsidRPr="006D6000">
        <w:t xml:space="preserve"> портале</w:t>
      </w:r>
      <w:r w:rsidR="0032265F">
        <w:t xml:space="preserve">, </w:t>
      </w:r>
      <w:r w:rsidRPr="006D6000">
        <w:t xml:space="preserve"> </w:t>
      </w:r>
      <w:r w:rsidR="0032265F">
        <w:t>официальном сайте Администрации (при наличии технической возможности)</w:t>
      </w:r>
      <w:r w:rsidR="0032265F" w:rsidRPr="006D6000">
        <w:t xml:space="preserve"> </w:t>
      </w:r>
      <w:r w:rsidRPr="006D6000">
        <w:t>меняется до статуса «принято».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10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 w:rsidR="00E24594">
          <w:rPr>
            <w:rFonts w:ascii="Times New Roman" w:hAnsi="Times New Roman"/>
            <w:sz w:val="26"/>
            <w:szCs w:val="26"/>
          </w:rPr>
          <w:t>ами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>
        <w:t xml:space="preserve"> </w:t>
      </w:r>
      <w:r w:rsidR="00E24594" w:rsidRPr="00E24594">
        <w:rPr>
          <w:rFonts w:ascii="Times New Roman" w:hAnsi="Times New Roman"/>
          <w:sz w:val="26"/>
          <w:szCs w:val="26"/>
        </w:rPr>
        <w:t>и</w:t>
      </w:r>
      <w:r w:rsidR="00E24594">
        <w:rPr>
          <w:rFonts w:ascii="Times New Roman" w:hAnsi="Times New Roman"/>
          <w:sz w:val="26"/>
          <w:szCs w:val="26"/>
        </w:rPr>
        <w:t xml:space="preserve"> </w:t>
      </w:r>
      <w:r w:rsidR="00D571E3" w:rsidRPr="00E24594">
        <w:rPr>
          <w:rFonts w:ascii="Times New Roman" w:hAnsi="Times New Roman"/>
          <w:sz w:val="26"/>
          <w:szCs w:val="26"/>
        </w:rPr>
        <w:t>2.9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784E06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9" w:name="P348"/>
      <w:bookmarkEnd w:id="9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1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8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E36DEF">
        <w:t>9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51379" w:rsidRPr="00CB3702">
        <w:t>5</w:t>
      </w:r>
      <w:r w:rsidR="00251379" w:rsidRPr="00230496">
        <w:t xml:space="preserve"> </w:t>
      </w:r>
      <w:r w:rsidR="00BA20F7">
        <w:t xml:space="preserve">рабочих </w:t>
      </w:r>
      <w:r w:rsidR="00251379" w:rsidRPr="00230496">
        <w:t>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2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</w:t>
      </w:r>
      <w:r w:rsidR="00251379" w:rsidRPr="00DD294B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="00251379" w:rsidRPr="00DD294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D294B">
        <w:rPr>
          <w:rFonts w:ascii="Times New Roman" w:hAnsi="Times New Roman"/>
          <w:sz w:val="26"/>
          <w:szCs w:val="26"/>
        </w:rPr>
        <w:t xml:space="preserve"> 2.11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DD294B" w:rsidRDefault="00AA3F67" w:rsidP="00266F61">
      <w:pPr>
        <w:autoSpaceDE w:val="0"/>
        <w:autoSpaceDN w:val="0"/>
        <w:adjustRightInd w:val="0"/>
        <w:spacing w:after="0" w:line="240" w:lineRule="auto"/>
      </w:pPr>
      <w:r w:rsidRPr="00DD294B">
        <w:t>3.2</w:t>
      </w:r>
      <w:r w:rsidR="00E36DEF" w:rsidRPr="00DD294B">
        <w:t>3</w:t>
      </w:r>
      <w:r w:rsidRPr="00DD294B">
        <w:t>.</w:t>
      </w:r>
      <w:r w:rsidRPr="00E36DEF">
        <w:t xml:space="preserve"> </w:t>
      </w:r>
      <w:r w:rsidRPr="00266F61">
        <w:t>При наличии оснований для предоставления муниципальной услуги ответственный исполнитель</w:t>
      </w:r>
      <w:r w:rsidR="00E36DEF" w:rsidRPr="00266F61">
        <w:t xml:space="preserve"> готовит проект постановления </w:t>
      </w:r>
      <w:r w:rsidR="00DD294B" w:rsidRPr="00D367B9">
        <w:t xml:space="preserve">о </w:t>
      </w:r>
      <w:r w:rsid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доме.</w:t>
      </w:r>
    </w:p>
    <w:p w:rsidR="00E36DEF" w:rsidRPr="00E36DEF" w:rsidRDefault="00AA3F67" w:rsidP="00266F61">
      <w:pPr>
        <w:autoSpaceDE w:val="0"/>
        <w:autoSpaceDN w:val="0"/>
        <w:adjustRightInd w:val="0"/>
        <w:spacing w:after="0" w:line="240" w:lineRule="auto"/>
      </w:pPr>
      <w:r w:rsidRPr="00E36DEF">
        <w:t>3.2</w:t>
      </w:r>
      <w:r w:rsidR="00E36DEF" w:rsidRPr="00E36DEF"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</w:t>
      </w:r>
      <w:r w:rsidR="00E36DEF" w:rsidRPr="00E36DEF">
        <w:t xml:space="preserve">  проект</w:t>
      </w:r>
      <w:r w:rsidR="00266F61" w:rsidRPr="00266F61">
        <w:t xml:space="preserve"> постановления о</w:t>
      </w:r>
      <w:r w:rsidR="00266F61">
        <w:t>б</w:t>
      </w:r>
      <w:r w:rsidR="00266F61" w:rsidRPr="00D367B9">
        <w:t xml:space="preserve"> </w:t>
      </w:r>
      <w:r w:rsidR="00266F61">
        <w:t>отказе</w:t>
      </w:r>
      <w:r w:rsidR="00266F61">
        <w:rPr>
          <w:rFonts w:eastAsia="Calibri"/>
          <w:position w:val="0"/>
        </w:rPr>
        <w:t xml:space="preserve">  </w:t>
      </w:r>
      <w:r w:rsidR="00DD294B">
        <w:t>в</w:t>
      </w:r>
      <w:r w:rsidR="00DD294B" w:rsidRPr="00D367B9">
        <w:t xml:space="preserve"> </w:t>
      </w:r>
      <w:r w:rsid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 w:rsidR="00DD294B">
        <w:rPr>
          <w:rFonts w:eastAsia="Calibri"/>
          <w:position w:val="0"/>
        </w:rPr>
        <w:t xml:space="preserve"> </w:t>
      </w:r>
      <w:r w:rsidR="00266F61">
        <w:rPr>
          <w:rFonts w:eastAsia="Calibri"/>
          <w:position w:val="0"/>
        </w:rPr>
        <w:t xml:space="preserve">и </w:t>
      </w:r>
      <w:r w:rsidR="00E36DEF" w:rsidRPr="00E36DEF">
        <w:t>указанием причин отказа.</w:t>
      </w:r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3.25. </w:t>
      </w:r>
      <w:r w:rsidRPr="00266F61">
        <w:rPr>
          <w:rFonts w:ascii="Times New Roman" w:hAnsi="Times New Roman"/>
          <w:sz w:val="26"/>
          <w:szCs w:val="26"/>
        </w:rPr>
        <w:t>Подготовленны</w:t>
      </w:r>
      <w:r w:rsidR="00E24594" w:rsidRPr="00266F61">
        <w:rPr>
          <w:rFonts w:ascii="Times New Roman" w:hAnsi="Times New Roman"/>
          <w:sz w:val="26"/>
          <w:szCs w:val="26"/>
        </w:rPr>
        <w:t>й</w:t>
      </w:r>
      <w:r w:rsidRPr="00266F61">
        <w:rPr>
          <w:rFonts w:ascii="Times New Roman" w:hAnsi="Times New Roman"/>
          <w:sz w:val="26"/>
          <w:szCs w:val="26"/>
        </w:rPr>
        <w:t xml:space="preserve"> проект</w:t>
      </w:r>
      <w:r w:rsidRPr="00152F39">
        <w:rPr>
          <w:rFonts w:ascii="Times New Roman" w:hAnsi="Times New Roman"/>
          <w:sz w:val="26"/>
          <w:szCs w:val="26"/>
        </w:rPr>
        <w:t xml:space="preserve"> постановлени</w:t>
      </w:r>
      <w:r w:rsid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</w:t>
      </w:r>
      <w:r w:rsidR="00DD294B" w:rsidRPr="00DD294B">
        <w:rPr>
          <w:rFonts w:ascii="Times New Roman" w:hAnsi="Times New Roman"/>
          <w:sz w:val="26"/>
          <w:szCs w:val="26"/>
        </w:rPr>
        <w:t>о согласовании проведения переустройства и (или) перепланировки помещений в многоквартирном доме или об отказе  в согласовании проведения переустройства и (или) перепланировки помещений в многоквартирном доме</w:t>
      </w:r>
      <w:r w:rsidR="00DD294B">
        <w:t xml:space="preserve"> </w:t>
      </w:r>
      <w:r w:rsidRPr="00152F39">
        <w:rPr>
          <w:rFonts w:ascii="Times New Roman" w:hAnsi="Times New Roman"/>
          <w:sz w:val="26"/>
          <w:szCs w:val="26"/>
        </w:rPr>
        <w:t>направля</w:t>
      </w:r>
      <w:r w:rsidR="00E24594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>проект постановлени</w:t>
      </w:r>
      <w:r w:rsidR="00E24594" w:rsidRP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r w:rsidRPr="00152F39">
        <w:t>Подписанн</w:t>
      </w:r>
      <w:r w:rsidR="00FB6BC3">
        <w:t>ое</w:t>
      </w:r>
      <w:r w:rsidRPr="00152F39">
        <w:t xml:space="preserve"> Главой города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Pr="00152F39">
        <w:t>регистриру</w:t>
      </w:r>
      <w:r w:rsidR="00E24594">
        <w:t>е</w:t>
      </w:r>
      <w:r w:rsidRPr="00152F39">
        <w:t>тся в установленном порядке.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3.26.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3.25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8A2FEC" w:rsidRDefault="00152F39" w:rsidP="008A2F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r w:rsidR="008A2FEC"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 w:rsidR="008A2FEC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3.25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152F39" w:rsidRPr="00BA20F7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3.28. </w:t>
      </w:r>
      <w:r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>
        <w:t xml:space="preserve"> </w:t>
      </w:r>
      <w:r w:rsidR="00DD294B" w:rsidRPr="00CB3702">
        <w:rPr>
          <w:rFonts w:ascii="Times New Roman" w:eastAsia="Times New Roman" w:hAnsi="Times New Roman"/>
          <w:sz w:val="26"/>
          <w:szCs w:val="26"/>
        </w:rPr>
        <w:t>3</w:t>
      </w:r>
      <w:r w:rsidR="00BA20F7" w:rsidRPr="00CB3702">
        <w:rPr>
          <w:rFonts w:ascii="Times New Roman" w:eastAsia="Times New Roman" w:hAnsi="Times New Roman"/>
          <w:sz w:val="26"/>
          <w:szCs w:val="26"/>
        </w:rPr>
        <w:t>4</w:t>
      </w:r>
      <w:r w:rsidRPr="00BB6794">
        <w:t xml:space="preserve"> </w:t>
      </w:r>
      <w:r w:rsidR="00BA20F7" w:rsidRPr="00BA20F7">
        <w:rPr>
          <w:rFonts w:ascii="Times New Roman" w:hAnsi="Times New Roman"/>
          <w:sz w:val="26"/>
          <w:szCs w:val="26"/>
        </w:rPr>
        <w:t xml:space="preserve">календарных </w:t>
      </w:r>
      <w:r w:rsidR="00DF70EB" w:rsidRPr="00BA20F7">
        <w:rPr>
          <w:rFonts w:ascii="Times New Roman" w:eastAsia="Times New Roman" w:hAnsi="Times New Roman"/>
          <w:sz w:val="26"/>
          <w:szCs w:val="26"/>
        </w:rPr>
        <w:t>дн</w:t>
      </w:r>
      <w:r w:rsidR="00BA20F7" w:rsidRPr="00BA20F7">
        <w:rPr>
          <w:rFonts w:ascii="Times New Roman" w:eastAsia="Times New Roman" w:hAnsi="Times New Roman"/>
          <w:sz w:val="26"/>
          <w:szCs w:val="26"/>
        </w:rPr>
        <w:t>я</w:t>
      </w:r>
      <w:r w:rsidR="00BB6794" w:rsidRPr="00BA20F7">
        <w:rPr>
          <w:rFonts w:ascii="Times New Roman" w:eastAsia="Times New Roman" w:hAnsi="Times New Roman"/>
          <w:sz w:val="26"/>
          <w:szCs w:val="26"/>
        </w:rPr>
        <w:t>.</w:t>
      </w:r>
      <w:r w:rsidRPr="00BA20F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>постановление Администрации</w:t>
      </w:r>
      <w:r w:rsidR="00DF70EB" w:rsidRPr="00DF70EB">
        <w:t xml:space="preserve"> </w:t>
      </w:r>
      <w:r w:rsidR="00DF70EB" w:rsidRPr="00DD294B">
        <w:t xml:space="preserve">о </w:t>
      </w:r>
      <w:r w:rsidR="00DF70EB" w:rsidRP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Администрации об отказе</w:t>
      </w:r>
      <w:r w:rsidR="00DF70EB" w:rsidRPr="00DF70EB">
        <w:t xml:space="preserve"> </w:t>
      </w:r>
      <w:r w:rsidR="00DF70EB">
        <w:t>в</w:t>
      </w:r>
      <w:r w:rsidR="00DF70EB" w:rsidRPr="00DD294B">
        <w:t xml:space="preserve"> </w:t>
      </w:r>
      <w:r w:rsidR="00DF70EB" w:rsidRP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>
        <w:rPr>
          <w:rFonts w:eastAsia="Calibri"/>
          <w:position w:val="0"/>
        </w:rPr>
        <w:t xml:space="preserve">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151576" w:rsidRDefault="00151576" w:rsidP="003F76E5">
      <w:r>
        <w:t>3.3</w:t>
      </w:r>
      <w:r w:rsidR="00A557B6">
        <w:t>1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0B5169" w:rsidRPr="00266F61" w:rsidRDefault="00266F61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F6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266F61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CB3702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BA20F7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315A5C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C84181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</w:t>
      </w:r>
      <w:r w:rsidRPr="00802433">
        <w:rPr>
          <w:b/>
          <w:position w:val="0"/>
          <w:lang w:eastAsia="en-US"/>
        </w:rPr>
        <w:t xml:space="preserve">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</w:t>
      </w:r>
      <w:r w:rsidRPr="003F76E5">
        <w:rPr>
          <w:rFonts w:eastAsia="Calibri"/>
        </w:rPr>
        <w:t xml:space="preserve">в пункте </w:t>
      </w:r>
      <w:r w:rsidR="00A557B6" w:rsidRPr="003F76E5">
        <w:rPr>
          <w:rFonts w:eastAsia="Calibri"/>
        </w:rPr>
        <w:t>2.3</w:t>
      </w:r>
      <w:r w:rsidRPr="003F76E5">
        <w:rPr>
          <w:rFonts w:eastAsia="Calibri"/>
        </w:rPr>
        <w:t xml:space="preserve"> настоящего</w:t>
      </w:r>
      <w:r>
        <w:rPr>
          <w:rFonts w:eastAsia="Calibri"/>
        </w:rPr>
        <w:t xml:space="preserve">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lastRenderedPageBreak/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="00622A80"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="00622A80"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</w:t>
      </w:r>
      <w:r w:rsidRPr="002D765E">
        <w:rPr>
          <w:rFonts w:ascii="Times New Roman" w:hAnsi="Times New Roman"/>
          <w:sz w:val="26"/>
          <w:szCs w:val="26"/>
        </w:rPr>
        <w:lastRenderedPageBreak/>
        <w:t>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0B5169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824422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266F61">
        <w:rPr>
          <w:rFonts w:ascii="Times New Roman" w:hAnsi="Times New Roman"/>
          <w:sz w:val="26"/>
          <w:szCs w:val="26"/>
        </w:rPr>
        <w:t>специалистами</w:t>
      </w:r>
      <w:r w:rsidR="00F114A2">
        <w:rPr>
          <w:rFonts w:ascii="Times New Roman" w:hAnsi="Times New Roman"/>
          <w:sz w:val="26"/>
          <w:szCs w:val="26"/>
        </w:rPr>
        <w:t xml:space="preserve"> Администрации</w:t>
      </w:r>
      <w:r w:rsidRPr="00824422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lastRenderedPageBreak/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должностных лиц, специалистов и муниципальных служащих Администрации в досудебном порядке.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лиц, специалистов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</w:pPr>
      <w:r w:rsidRPr="00A349C7">
        <w:t xml:space="preserve">5.4. </w:t>
      </w:r>
      <w:r w:rsidRPr="00A349C7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специалистов, муниципальных служащих Администрации города Заречного Пензенской области.</w:t>
      </w:r>
    </w:p>
    <w:p w:rsidR="002A3245" w:rsidRPr="00A349C7" w:rsidRDefault="002A3245" w:rsidP="002A3245">
      <w:pPr>
        <w:spacing w:line="240" w:lineRule="auto"/>
      </w:pPr>
      <w:r w:rsidRPr="00A349C7">
        <w:lastRenderedPageBreak/>
        <w:t xml:space="preserve">Заявитель может обратиться с </w:t>
      </w:r>
      <w:proofErr w:type="gramStart"/>
      <w:r w:rsidRPr="00A349C7">
        <w:t>жалобой</w:t>
      </w:r>
      <w:proofErr w:type="gramEnd"/>
      <w:r w:rsidRPr="00A349C7">
        <w:t xml:space="preserve"> в том числе в следующих случаях:</w:t>
      </w:r>
    </w:p>
    <w:p w:rsidR="002A3245" w:rsidRPr="00A349C7" w:rsidRDefault="002A3245" w:rsidP="002A3245">
      <w:pPr>
        <w:spacing w:line="240" w:lineRule="auto"/>
      </w:pPr>
      <w:r w:rsidRPr="00A349C7">
        <w:t xml:space="preserve">5.4.1. нарушение срока регистрации запроса о предоставлении муниципальной услуги, запроса, указанного </w:t>
      </w:r>
      <w:proofErr w:type="gramStart"/>
      <w:r w:rsidRPr="00A349C7">
        <w:t>в</w:t>
      </w:r>
      <w:proofErr w:type="gramEnd"/>
      <w:r w:rsidRPr="00A349C7">
        <w:t xml:space="preserve"> </w:t>
      </w:r>
      <w:hyperlink r:id="rId22" w:history="1">
        <w:r w:rsidRPr="00A349C7">
          <w:t>статье 15.1</w:t>
        </w:r>
      </w:hyperlink>
      <w:r w:rsidRPr="00A349C7">
        <w:t xml:space="preserve"> </w:t>
      </w:r>
      <w:proofErr w:type="gramStart"/>
      <w:r w:rsidRPr="00A349C7">
        <w:t>Федерального</w:t>
      </w:r>
      <w:proofErr w:type="gramEnd"/>
      <w:r w:rsidRPr="00A349C7">
        <w:t xml:space="preserve"> закона «Об организации предоставления государственных и муниципальных услуг»;</w:t>
      </w:r>
    </w:p>
    <w:p w:rsidR="002A3245" w:rsidRPr="00A349C7" w:rsidRDefault="002A3245" w:rsidP="002A3245">
      <w:pPr>
        <w:spacing w:line="240" w:lineRule="auto"/>
      </w:pPr>
      <w:r w:rsidRPr="00A349C7">
        <w:t>5.4.2. нарушение срока предоставления муниципальной услуги;</w:t>
      </w:r>
    </w:p>
    <w:p w:rsidR="002A3245" w:rsidRPr="00A349C7" w:rsidRDefault="002A3245" w:rsidP="002A3245">
      <w:pPr>
        <w:spacing w:line="240" w:lineRule="auto"/>
      </w:pPr>
      <w:r w:rsidRPr="00A349C7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A3245" w:rsidRPr="00A349C7" w:rsidRDefault="002A3245" w:rsidP="002A3245">
      <w:pPr>
        <w:spacing w:line="240" w:lineRule="auto"/>
      </w:pPr>
      <w:r w:rsidRPr="00A349C7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A3245" w:rsidRPr="00A349C7" w:rsidRDefault="002A3245" w:rsidP="002A3245">
      <w:pPr>
        <w:spacing w:line="240" w:lineRule="auto"/>
      </w:pPr>
      <w:proofErr w:type="gramStart"/>
      <w:r w:rsidRPr="00A349C7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A3245" w:rsidRPr="00A349C7" w:rsidRDefault="002A3245" w:rsidP="002A3245">
      <w:pPr>
        <w:spacing w:line="240" w:lineRule="auto"/>
      </w:pPr>
      <w:r w:rsidRPr="00A349C7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A3245" w:rsidRPr="00A349C7" w:rsidRDefault="002A3245" w:rsidP="002A3245">
      <w:pPr>
        <w:spacing w:line="240" w:lineRule="auto"/>
      </w:pPr>
      <w:proofErr w:type="gramStart"/>
      <w:r w:rsidRPr="00A349C7">
        <w:t>5.4.7. отказ Администрации, должностного лица, специалиста, муниципального служащего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3245" w:rsidRPr="00A349C7" w:rsidRDefault="002A3245" w:rsidP="002A3245">
      <w:pPr>
        <w:spacing w:line="240" w:lineRule="auto"/>
      </w:pPr>
      <w:r w:rsidRPr="00A349C7">
        <w:t>5.4.8. нарушение срока или порядка выдачи документов по результатам предоставления муниципальной услуги;</w:t>
      </w:r>
    </w:p>
    <w:p w:rsidR="002A3245" w:rsidRPr="00A349C7" w:rsidRDefault="002A3245" w:rsidP="002A3245">
      <w:pPr>
        <w:spacing w:line="240" w:lineRule="auto"/>
      </w:pPr>
      <w:proofErr w:type="gramStart"/>
      <w:r w:rsidRPr="00A349C7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</w:pPr>
      <w:proofErr w:type="gramStart"/>
      <w:r w:rsidRPr="00A349C7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</w:pPr>
      <w:r w:rsidRPr="00A349C7">
        <w:t>5.5. Жалоба на решения и действия (бездействие) Главы города подается Главе города.</w:t>
      </w:r>
    </w:p>
    <w:p w:rsidR="002A3245" w:rsidRPr="00A349C7" w:rsidRDefault="002A3245" w:rsidP="002A3245">
      <w:pPr>
        <w:autoSpaceDE w:val="0"/>
        <w:autoSpaceDN w:val="0"/>
        <w:adjustRightInd w:val="0"/>
      </w:pPr>
      <w:r w:rsidRPr="00A349C7">
        <w:t>5.6.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5.7. Жалоба на решения и действия (бездействия) специалистов, муниципальных служащих Администрации, ответственных за предоставление муниципальной услуги, подается на имя Главы города.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A349C7">
        <w:t xml:space="preserve">5.8. </w:t>
      </w:r>
      <w:proofErr w:type="gramStart"/>
      <w:r w:rsidRPr="00A349C7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ее должностных лиц, специалистов, муниципальных служащих при предоставлении муниципальной услуги устанавливаются </w:t>
      </w:r>
      <w:r w:rsidRPr="00A349C7">
        <w:t xml:space="preserve">Порядком </w:t>
      </w:r>
      <w:r w:rsidRPr="00A349C7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A349C7">
        <w:t xml:space="preserve">при </w:t>
      </w:r>
      <w:r w:rsidRPr="00A349C7">
        <w:lastRenderedPageBreak/>
        <w:t>предоставлении муниципальных услуг, утвержденным постановлением Администрации от 24.09.2018 № 2134 (с последующими изменениями)</w:t>
      </w:r>
      <w:r w:rsidRPr="00A349C7">
        <w:rPr>
          <w:position w:val="0"/>
          <w:lang w:eastAsia="en-US"/>
        </w:rPr>
        <w:t>.</w:t>
      </w:r>
      <w:proofErr w:type="gramEnd"/>
    </w:p>
    <w:p w:rsidR="002A3245" w:rsidRPr="00A349C7" w:rsidRDefault="002A3245" w:rsidP="002A3245">
      <w:pPr>
        <w:spacing w:line="240" w:lineRule="auto"/>
      </w:pPr>
      <w:r w:rsidRPr="00A349C7">
        <w:t xml:space="preserve">5.9. </w:t>
      </w:r>
      <w:proofErr w:type="gramStart"/>
      <w:r w:rsidRPr="00A349C7">
        <w:t>Жалоба на решения и действия (бездействие) Администрации, Главы города, муниципальных служащих, специалистов Администрации, специалистов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</w:t>
      </w:r>
      <w:proofErr w:type="gramEnd"/>
      <w:r w:rsidRPr="00A349C7">
        <w:t xml:space="preserve"> также может быть </w:t>
      </w:r>
      <w:proofErr w:type="gramStart"/>
      <w:r w:rsidRPr="00A349C7">
        <w:t>принята</w:t>
      </w:r>
      <w:proofErr w:type="gramEnd"/>
      <w:r w:rsidRPr="00A349C7">
        <w:t xml:space="preserve"> при личном приеме заявителя.</w:t>
      </w:r>
    </w:p>
    <w:p w:rsidR="002A3245" w:rsidRPr="00A349C7" w:rsidRDefault="002A3245" w:rsidP="002A3245">
      <w:pPr>
        <w:spacing w:line="240" w:lineRule="auto"/>
      </w:pPr>
      <w:r w:rsidRPr="00A349C7"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A3245" w:rsidRPr="00A349C7" w:rsidRDefault="002A3245" w:rsidP="002A3245">
      <w:pPr>
        <w:spacing w:line="240" w:lineRule="auto"/>
      </w:pPr>
      <w:r w:rsidRPr="00A349C7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5.9.3. В электронном виде жалоба может быть подана заявителем посредством: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100"/>
      <w:bookmarkEnd w:id="10"/>
      <w:r w:rsidRPr="00A349C7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A3245" w:rsidRPr="00A349C7" w:rsidRDefault="002A3245" w:rsidP="002A3245">
      <w:pPr>
        <w:spacing w:line="240" w:lineRule="auto"/>
      </w:pPr>
      <w:r w:rsidRPr="00A349C7">
        <w:t>5.9.4. В случае подачи жалобы заявителем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A3245" w:rsidRPr="00A349C7" w:rsidRDefault="002A3245" w:rsidP="002A3245">
      <w:pPr>
        <w:spacing w:line="240" w:lineRule="auto"/>
      </w:pPr>
      <w:r w:rsidRPr="00A349C7">
        <w:t>При этом срок рассмотрения жалобы исчисляется со дня регистрации жалобы в Администрации.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одного рабочего дня с момента поступления в Администрацию.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2A3245" w:rsidRPr="00A349C7" w:rsidRDefault="002A3245" w:rsidP="002A3245">
      <w:pPr>
        <w:spacing w:line="240" w:lineRule="auto"/>
      </w:pPr>
      <w:r w:rsidRPr="00A349C7">
        <w:t>5.11.1. наименование Администрации, должностного лица Администрации, специалиста, муниципального служащего, решения и действия (бездействие) которых обжалуются;</w:t>
      </w:r>
    </w:p>
    <w:p w:rsidR="002A3245" w:rsidRPr="00A349C7" w:rsidRDefault="002A3245" w:rsidP="002A3245">
      <w:pPr>
        <w:spacing w:line="240" w:lineRule="auto"/>
      </w:pPr>
      <w:proofErr w:type="gramStart"/>
      <w:r w:rsidRPr="00A349C7"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3245" w:rsidRPr="00A349C7" w:rsidRDefault="002A3245" w:rsidP="002A3245">
      <w:pPr>
        <w:spacing w:line="240" w:lineRule="auto"/>
      </w:pPr>
      <w:r w:rsidRPr="00A349C7">
        <w:t xml:space="preserve"> 5.11.3. сведения об обжалуемых решениях и действиях (бездействии) Администрации, должностного лица Администрации, специалиста, муниципального служащего;</w:t>
      </w:r>
    </w:p>
    <w:p w:rsidR="002A3245" w:rsidRPr="00A349C7" w:rsidRDefault="002A3245" w:rsidP="002A3245">
      <w:pPr>
        <w:spacing w:line="240" w:lineRule="auto"/>
      </w:pPr>
      <w:r w:rsidRPr="00A349C7">
        <w:t>5.11.4. доводы, на основании которых заявитель не согласен с решением и действием (бездействием) Администрации, должностного лица Администрации,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3245" w:rsidRPr="00A349C7" w:rsidRDefault="002A3245" w:rsidP="002A3245">
      <w:pPr>
        <w:spacing w:line="240" w:lineRule="auto"/>
      </w:pPr>
      <w:r w:rsidRPr="00A349C7">
        <w:lastRenderedPageBreak/>
        <w:t xml:space="preserve"> 5.12. Основанием для начала процедуры досудебного (внесудебного) обжалования действий (бездействия) Главы города, специалистов, муниципальных служащих, ответственных за предоставление муниципальной услуги, является подача заявителем жалобы.</w:t>
      </w:r>
    </w:p>
    <w:p w:rsidR="002A3245" w:rsidRPr="00A349C7" w:rsidRDefault="002A3245" w:rsidP="002A3245">
      <w:pPr>
        <w:spacing w:line="240" w:lineRule="auto"/>
      </w:pPr>
      <w:r w:rsidRPr="00A349C7">
        <w:t>Рассмотрение жалоб осуществляется уполномоченными на это должностными лицами Администрации в отношении решений и действий (бездействия) Администрации, Главы города, специалистов, муниципальных служащих, руководителя МФЦ.</w:t>
      </w:r>
    </w:p>
    <w:p w:rsidR="002A3245" w:rsidRPr="00A349C7" w:rsidRDefault="002A3245" w:rsidP="002A3245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2A3245" w:rsidRPr="00A349C7" w:rsidRDefault="002A3245" w:rsidP="002A3245">
      <w:r w:rsidRPr="00A349C7">
        <w:t>5.14. 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349C7">
        <w:rPr>
          <w:rFonts w:eastAsia="Calibri"/>
        </w:rPr>
        <w:t>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>5.15. Основания для приостановления рассмотрения жалобы отсутствуют.</w:t>
      </w:r>
    </w:p>
    <w:p w:rsidR="002A3245" w:rsidRPr="00A349C7" w:rsidRDefault="002A3245" w:rsidP="002A3245">
      <w:pPr>
        <w:spacing w:line="240" w:lineRule="auto"/>
        <w:rPr>
          <w:lang w:eastAsia="en-US"/>
        </w:rPr>
      </w:pPr>
      <w:bookmarkStart w:id="11" w:name="P444"/>
      <w:bookmarkEnd w:id="11"/>
      <w:r w:rsidRPr="00A349C7">
        <w:t xml:space="preserve">5.16. </w:t>
      </w:r>
      <w:r w:rsidRPr="00A349C7">
        <w:rPr>
          <w:lang w:eastAsia="en-US"/>
        </w:rPr>
        <w:t>По результатам рассмотрения жалобы принимается одно из следующих решений:</w:t>
      </w:r>
    </w:p>
    <w:p w:rsidR="002A3245" w:rsidRPr="00A349C7" w:rsidRDefault="002A3245" w:rsidP="002A3245">
      <w:pPr>
        <w:spacing w:line="240" w:lineRule="auto"/>
      </w:pPr>
      <w:proofErr w:type="gramStart"/>
      <w:r w:rsidRPr="00A349C7">
        <w:rPr>
          <w:lang w:eastAsia="en-US"/>
        </w:rPr>
        <w:t xml:space="preserve">1) </w:t>
      </w:r>
      <w:r w:rsidRPr="00A349C7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A3245" w:rsidRPr="00A349C7" w:rsidRDefault="002A3245" w:rsidP="002A3245">
      <w:pPr>
        <w:spacing w:line="240" w:lineRule="auto"/>
        <w:rPr>
          <w:lang w:eastAsia="en-US"/>
        </w:rPr>
      </w:pPr>
      <w:r w:rsidRPr="00A349C7">
        <w:rPr>
          <w:lang w:eastAsia="en-US"/>
        </w:rPr>
        <w:t xml:space="preserve"> 2) в удовлетворении жалобы отказывается.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 xml:space="preserve"> 5.17. Не позднее дня, следующего за днем принятия решения, указанного в </w:t>
      </w:r>
      <w:hyperlink w:anchor="P444" w:history="1">
        <w:r w:rsidRPr="00A349C7">
          <w:rPr>
            <w:rFonts w:ascii="Times New Roman" w:hAnsi="Times New Roman"/>
            <w:sz w:val="26"/>
            <w:szCs w:val="26"/>
          </w:rPr>
          <w:t>пункте 5.16</w:t>
        </w:r>
      </w:hyperlink>
      <w:r w:rsidRPr="00A349C7">
        <w:rPr>
          <w:rFonts w:ascii="Times New Roman" w:hAnsi="Times New Roman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 xml:space="preserve">5.18. В случае признания жалобы подлежащей удовлетворению в ответе заявителю, указанном в </w:t>
      </w:r>
      <w:hyperlink r:id="rId23" w:history="1">
        <w:r w:rsidRPr="00A349C7">
          <w:rPr>
            <w:position w:val="0"/>
            <w:lang w:eastAsia="en-US"/>
          </w:rPr>
          <w:t>пункте</w:t>
        </w:r>
      </w:hyperlink>
      <w:r w:rsidRPr="00A349C7">
        <w:rPr>
          <w:position w:val="0"/>
          <w:lang w:eastAsia="en-US"/>
        </w:rPr>
        <w:t xml:space="preserve"> 5.17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49C7">
        <w:rPr>
          <w:position w:val="0"/>
          <w:lang w:eastAsia="en-US"/>
        </w:rPr>
        <w:t>неудобства</w:t>
      </w:r>
      <w:proofErr w:type="gramEnd"/>
      <w:r w:rsidRPr="00A349C7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A3245" w:rsidRPr="00A349C7" w:rsidRDefault="002A3245" w:rsidP="002A3245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349C7">
        <w:rPr>
          <w:position w:val="0"/>
          <w:lang w:eastAsia="en-US"/>
        </w:rPr>
        <w:t xml:space="preserve">5.19. В случае признания </w:t>
      </w:r>
      <w:proofErr w:type="gramStart"/>
      <w:r w:rsidRPr="00A349C7">
        <w:rPr>
          <w:position w:val="0"/>
          <w:lang w:eastAsia="en-US"/>
        </w:rPr>
        <w:t>жалобы</w:t>
      </w:r>
      <w:proofErr w:type="gramEnd"/>
      <w:r w:rsidRPr="00A349C7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4" w:history="1">
        <w:r w:rsidRPr="00A349C7">
          <w:rPr>
            <w:position w:val="0"/>
            <w:lang w:eastAsia="en-US"/>
          </w:rPr>
          <w:t>пункте</w:t>
        </w:r>
      </w:hyperlink>
      <w:r w:rsidRPr="00A349C7">
        <w:rPr>
          <w:position w:val="0"/>
          <w:lang w:eastAsia="en-US"/>
        </w:rPr>
        <w:t xml:space="preserve"> 5.17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245" w:rsidRPr="00A349C7" w:rsidRDefault="002A3245" w:rsidP="002A324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349C7">
        <w:rPr>
          <w:rFonts w:ascii="Times New Roman" w:hAnsi="Times New Roman"/>
          <w:sz w:val="26"/>
          <w:szCs w:val="26"/>
        </w:rPr>
        <w:t xml:space="preserve">5.20. В случае установления в ходе или по результатам </w:t>
      </w:r>
      <w:proofErr w:type="gramStart"/>
      <w:r w:rsidRPr="00A349C7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349C7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2A3245" w:rsidRPr="00A349C7" w:rsidRDefault="002A3245" w:rsidP="002A3245">
      <w:pPr>
        <w:autoSpaceDE w:val="0"/>
        <w:autoSpaceDN w:val="0"/>
        <w:adjustRightInd w:val="0"/>
        <w:rPr>
          <w:rFonts w:eastAsia="Calibri"/>
        </w:rPr>
      </w:pPr>
      <w:r w:rsidRPr="00A349C7">
        <w:t xml:space="preserve">5.21. </w:t>
      </w:r>
      <w:r w:rsidRPr="00A349C7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2A3245" w:rsidRPr="00A349C7" w:rsidRDefault="002A3245" w:rsidP="002A3245">
      <w:pPr>
        <w:autoSpaceDE w:val="0"/>
        <w:autoSpaceDN w:val="0"/>
        <w:adjustRightInd w:val="0"/>
      </w:pPr>
      <w:r w:rsidRPr="00A349C7">
        <w:lastRenderedPageBreak/>
        <w:t>5.22.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2A3245" w:rsidRPr="00A349C7" w:rsidRDefault="002A3245" w:rsidP="002A3245">
      <w:pPr>
        <w:autoSpaceDE w:val="0"/>
        <w:autoSpaceDN w:val="0"/>
        <w:adjustRightInd w:val="0"/>
      </w:pPr>
      <w:r w:rsidRPr="00A349C7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2A3245" w:rsidRPr="00A349C7" w:rsidRDefault="002A3245" w:rsidP="002A3245">
      <w:pPr>
        <w:spacing w:after="0" w:line="240" w:lineRule="auto"/>
        <w:ind w:firstLine="567"/>
      </w:pPr>
      <w:r w:rsidRPr="00A349C7"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2A3245" w:rsidRPr="00A349C7" w:rsidRDefault="002A3245" w:rsidP="002A3245">
      <w:pPr>
        <w:autoSpaceDE w:val="0"/>
        <w:autoSpaceDN w:val="0"/>
        <w:adjustRightInd w:val="0"/>
      </w:pPr>
      <w:r w:rsidRPr="00A349C7">
        <w:tab/>
        <w:t xml:space="preserve">- постановление Администрации </w:t>
      </w:r>
      <w:proofErr w:type="gramStart"/>
      <w:r w:rsidRPr="00A349C7">
        <w:t>г</w:t>
      </w:r>
      <w:proofErr w:type="gramEnd"/>
      <w:r w:rsidRPr="00A349C7">
        <w:t xml:space="preserve">. Заречного Пензенской области от 24.09.2018    </w:t>
      </w:r>
      <w:r w:rsidRPr="00A349C7"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31A44" w:rsidRDefault="00C31A44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2A3245" w:rsidRDefault="002A3245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22A80" w:rsidRDefault="00C84181" w:rsidP="00622A8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22A80" w:rsidRPr="00622A80">
        <w:rPr>
          <w:rFonts w:ascii="Times New Roman" w:hAnsi="Times New Roman"/>
          <w:sz w:val="26"/>
          <w:szCs w:val="26"/>
        </w:rPr>
        <w:t>«Согласование</w:t>
      </w:r>
    </w:p>
    <w:p w:rsidR="00622A80" w:rsidRDefault="00622A80" w:rsidP="00622A8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C84181" w:rsidRPr="002C15AB" w:rsidRDefault="00622A80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Главе города Заречного</w:t>
      </w: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Пензенской области</w:t>
      </w: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______________________</w:t>
      </w:r>
    </w:p>
    <w:p w:rsidR="00622A80" w:rsidRPr="003A7D7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A7D72">
        <w:rPr>
          <w:rFonts w:ascii="Times New Roman" w:hAnsi="Times New Roman"/>
          <w:sz w:val="20"/>
          <w:szCs w:val="20"/>
        </w:rPr>
        <w:t>(Ф.И.О.</w:t>
      </w:r>
      <w:r w:rsidR="00DD64F1" w:rsidRPr="003A7D72">
        <w:rPr>
          <w:rFonts w:ascii="Times New Roman" w:hAnsi="Times New Roman"/>
          <w:sz w:val="20"/>
          <w:szCs w:val="20"/>
        </w:rPr>
        <w:t xml:space="preserve"> (при наличии</w:t>
      </w:r>
      <w:r w:rsidRPr="003A7D72">
        <w:rPr>
          <w:rFonts w:ascii="Times New Roman" w:hAnsi="Times New Roman"/>
          <w:sz w:val="20"/>
          <w:szCs w:val="20"/>
        </w:rPr>
        <w:t>)</w:t>
      </w:r>
      <w:proofErr w:type="gramEnd"/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2" w:name="P547"/>
      <w:bookmarkEnd w:id="12"/>
      <w:r w:rsidRPr="003A7D72">
        <w:rPr>
          <w:rFonts w:ascii="Times New Roman" w:hAnsi="Times New Roman"/>
          <w:sz w:val="24"/>
          <w:szCs w:val="24"/>
        </w:rPr>
        <w:t>ЗАЯВЛЕНИЕ</w:t>
      </w:r>
    </w:p>
    <w:p w:rsidR="00622A80" w:rsidRPr="003A7D72" w:rsidRDefault="00622A80" w:rsidP="00622A8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A7D72">
        <w:rPr>
          <w:rFonts w:ascii="Times New Roman" w:hAnsi="Times New Roman"/>
          <w:sz w:val="24"/>
          <w:szCs w:val="24"/>
        </w:rPr>
        <w:t>о переустройстве и (или) перепланировке жилого помещения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от </w:t>
      </w:r>
      <w:r w:rsidRPr="00BC1B52">
        <w:rPr>
          <w:rFonts w:ascii="Times New Roman" w:hAnsi="Times New Roman" w:cs="Times New Roman"/>
        </w:rPr>
        <w:t>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22A80" w:rsidRPr="00BC1B52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="00622A80" w:rsidRPr="00BC1B52">
        <w:rPr>
          <w:rFonts w:ascii="Times New Roman" w:hAnsi="Times New Roman" w:cs="Times New Roman"/>
        </w:rPr>
        <w:t xml:space="preserve"> жилого помещения, либо собственники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22A80" w:rsidRPr="00BC1B52">
        <w:rPr>
          <w:rFonts w:ascii="Times New Roman" w:hAnsi="Times New Roman" w:cs="Times New Roman"/>
        </w:rPr>
        <w:t xml:space="preserve"> жилого помещения, находящ</w:t>
      </w:r>
      <w:r>
        <w:rPr>
          <w:rFonts w:ascii="Times New Roman" w:hAnsi="Times New Roman" w:cs="Times New Roman"/>
        </w:rPr>
        <w:t xml:space="preserve">егося в общей собственности двух </w:t>
      </w:r>
      <w:r w:rsidR="00622A80" w:rsidRPr="00BC1B52">
        <w:rPr>
          <w:rFonts w:ascii="Times New Roman" w:hAnsi="Times New Roman" w:cs="Times New Roman"/>
        </w:rPr>
        <w:t>и более лиц, в случае, если ни один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A80" w:rsidRPr="00BC1B52">
        <w:rPr>
          <w:rFonts w:ascii="Times New Roman" w:hAnsi="Times New Roman" w:cs="Times New Roman"/>
        </w:rPr>
        <w:t xml:space="preserve">из собственников либо иных лиц не </w:t>
      </w:r>
      <w:proofErr w:type="gramStart"/>
      <w:r w:rsidR="00622A80" w:rsidRPr="00BC1B52">
        <w:rPr>
          <w:rFonts w:ascii="Times New Roman" w:hAnsi="Times New Roman" w:cs="Times New Roman"/>
        </w:rPr>
        <w:t>уполномочен</w:t>
      </w:r>
      <w:proofErr w:type="gramEnd"/>
      <w:r>
        <w:rPr>
          <w:rFonts w:ascii="Times New Roman" w:hAnsi="Times New Roman" w:cs="Times New Roman"/>
        </w:rPr>
        <w:t xml:space="preserve">  </w:t>
      </w:r>
      <w:r w:rsidR="00622A80" w:rsidRPr="00BC1B52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BC1B52" w:rsidRDefault="00622A80" w:rsidP="00BC1B52">
      <w:pPr>
        <w:pStyle w:val="ConsPlusNormal"/>
        <w:ind w:right="-58"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Примечание. </w:t>
      </w:r>
      <w:proofErr w:type="gramStart"/>
      <w:r w:rsidRPr="00BC1B52">
        <w:rPr>
          <w:rFonts w:ascii="Times New Roman" w:hAnsi="Times New Roman"/>
        </w:rPr>
        <w:t>Для физических лиц указываются: фамилия, имя, отчество</w:t>
      </w:r>
      <w:r w:rsidR="00DD64F1" w:rsidRPr="00BC1B52">
        <w:rPr>
          <w:rFonts w:ascii="Times New Roman" w:hAnsi="Times New Roman"/>
        </w:rPr>
        <w:t xml:space="preserve"> (при наличии)</w:t>
      </w:r>
      <w:r w:rsidRPr="00BC1B52">
        <w:rPr>
          <w:rFonts w:ascii="Times New Roman" w:hAnsi="Times New Roman"/>
        </w:rPr>
        <w:t xml:space="preserve"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</w:t>
      </w:r>
      <w:r w:rsidR="00DD64F1" w:rsidRPr="00BC1B52">
        <w:rPr>
          <w:rFonts w:ascii="Times New Roman" w:hAnsi="Times New Roman"/>
        </w:rPr>
        <w:t xml:space="preserve">(при наличии) </w:t>
      </w:r>
      <w:r w:rsidRPr="00BC1B52">
        <w:rPr>
          <w:rFonts w:ascii="Times New Roman" w:hAnsi="Times New Roman"/>
        </w:rPr>
        <w:t>представителя, реквизиты доверенности, которая прилагается к заявлению.</w:t>
      </w:r>
      <w:proofErr w:type="gramEnd"/>
    </w:p>
    <w:p w:rsidR="00622A80" w:rsidRPr="00BC1B52" w:rsidRDefault="00622A80" w:rsidP="00BC1B52">
      <w:pPr>
        <w:pStyle w:val="ConsPlusNormal"/>
        <w:spacing w:before="220"/>
        <w:ind w:right="-58" w:firstLine="540"/>
        <w:jc w:val="both"/>
        <w:rPr>
          <w:rFonts w:ascii="Times New Roman" w:hAnsi="Times New Roman"/>
        </w:rPr>
      </w:pPr>
      <w:proofErr w:type="gramStart"/>
      <w:r w:rsidRPr="00BC1B52">
        <w:rPr>
          <w:rFonts w:ascii="Times New Roman" w:hAnsi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</w:t>
      </w:r>
      <w:r w:rsidR="00DD64F1" w:rsidRPr="00BC1B52">
        <w:rPr>
          <w:rFonts w:ascii="Times New Roman" w:hAnsi="Times New Roman"/>
        </w:rPr>
        <w:t xml:space="preserve">(при наличии) </w:t>
      </w:r>
      <w:r w:rsidRPr="00BC1B52">
        <w:rPr>
          <w:rFonts w:ascii="Times New Roman" w:hAnsi="Times New Roman"/>
        </w:rPr>
        <w:t>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622A80" w:rsidRPr="00BC1B52" w:rsidRDefault="00622A80" w:rsidP="00BC1B52">
      <w:pPr>
        <w:pStyle w:val="ConsPlusNormal"/>
        <w:ind w:right="792" w:firstLine="540"/>
        <w:jc w:val="both"/>
        <w:rPr>
          <w:rFonts w:ascii="Times New Roman" w:hAnsi="Times New Roman"/>
        </w:rPr>
      </w:pPr>
    </w:p>
    <w:p w:rsidR="00622A80" w:rsidRPr="00BC1B52" w:rsidRDefault="00622A80" w:rsidP="00BC1B52">
      <w:pPr>
        <w:pStyle w:val="ConsPlusNonformat"/>
        <w:ind w:right="792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  <w:sz w:val="22"/>
          <w:szCs w:val="22"/>
        </w:rPr>
        <w:t>Место нахождения жилого помещения</w:t>
      </w:r>
      <w:r w:rsidRPr="00BC1B52">
        <w:rPr>
          <w:rFonts w:ascii="Times New Roman" w:hAnsi="Times New Roman" w:cs="Times New Roman"/>
        </w:rPr>
        <w:t>: ________________________________________</w:t>
      </w:r>
      <w:r w:rsidR="00BC1B52">
        <w:rPr>
          <w:rFonts w:ascii="Times New Roman" w:hAnsi="Times New Roman" w:cs="Times New Roman"/>
        </w:rPr>
        <w:t>_______________</w:t>
      </w:r>
    </w:p>
    <w:p w:rsidR="00622A80" w:rsidRPr="00BC1B52" w:rsidRDefault="00622A80" w:rsidP="00BC1B52">
      <w:pPr>
        <w:pStyle w:val="ConsPlusNonformat"/>
        <w:ind w:right="792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               </w:t>
      </w:r>
      <w:r w:rsidR="00BC1B52">
        <w:rPr>
          <w:rFonts w:ascii="Times New Roman" w:hAnsi="Times New Roman" w:cs="Times New Roman"/>
        </w:rPr>
        <w:t xml:space="preserve">                </w:t>
      </w:r>
      <w:r w:rsidRPr="00BC1B52">
        <w:rPr>
          <w:rFonts w:ascii="Times New Roman" w:hAnsi="Times New Roman" w:cs="Times New Roman"/>
        </w:rPr>
        <w:t xml:space="preserve"> </w:t>
      </w:r>
      <w:r w:rsidR="00BC1B52">
        <w:rPr>
          <w:rFonts w:ascii="Times New Roman" w:hAnsi="Times New Roman" w:cs="Times New Roman"/>
        </w:rPr>
        <w:t xml:space="preserve">                    </w:t>
      </w:r>
      <w:r w:rsidRPr="00BC1B52">
        <w:rPr>
          <w:rFonts w:ascii="Times New Roman" w:hAnsi="Times New Roman" w:cs="Times New Roman"/>
        </w:rPr>
        <w:t xml:space="preserve"> </w:t>
      </w:r>
      <w:proofErr w:type="gramStart"/>
      <w:r w:rsidRPr="00BC1B52">
        <w:rPr>
          <w:rFonts w:ascii="Times New Roman" w:hAnsi="Times New Roman" w:cs="Times New Roman"/>
        </w:rPr>
        <w:t>(указывается полный адрес:</w:t>
      </w:r>
      <w:r w:rsidR="00BC1B52">
        <w:rPr>
          <w:rFonts w:ascii="Times New Roman" w:hAnsi="Times New Roman" w:cs="Times New Roman"/>
        </w:rPr>
        <w:t xml:space="preserve"> </w:t>
      </w:r>
      <w:r w:rsidRPr="00BC1B52">
        <w:rPr>
          <w:rFonts w:ascii="Times New Roman" w:hAnsi="Times New Roman" w:cs="Times New Roman"/>
        </w:rPr>
        <w:t>субъект Российской Федерации,</w:t>
      </w:r>
      <w:proofErr w:type="gramEnd"/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="00622A80" w:rsidRPr="00BC1B52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  <w:r w:rsidRPr="00BC1B52">
        <w:rPr>
          <w:rFonts w:ascii="Times New Roman" w:hAnsi="Times New Roman" w:cs="Times New Roman"/>
        </w:rPr>
        <w:t xml:space="preserve"> квартира (комната), подъезд, этаж)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Собственни</w:t>
      </w:r>
      <w:proofErr w:type="gramStart"/>
      <w:r w:rsidRPr="00BC1B52">
        <w:rPr>
          <w:rFonts w:ascii="Times New Roman" w:hAnsi="Times New Roman" w:cs="Times New Roman"/>
        </w:rPr>
        <w:t>к(</w:t>
      </w:r>
      <w:proofErr w:type="gramEnd"/>
      <w:r w:rsidRPr="00BC1B52">
        <w:rPr>
          <w:rFonts w:ascii="Times New Roman" w:hAnsi="Times New Roman" w:cs="Times New Roman"/>
        </w:rPr>
        <w:t>и) жилого помещения: __________________________________________</w:t>
      </w:r>
      <w:r w:rsidR="00BC1B52">
        <w:rPr>
          <w:rFonts w:ascii="Times New Roman" w:hAnsi="Times New Roman" w:cs="Times New Roman"/>
        </w:rPr>
        <w:t>_________________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Default="00622A80" w:rsidP="00622A80">
      <w:pPr>
        <w:pStyle w:val="ConsPlusNonformat"/>
        <w:jc w:val="both"/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Default="00622A80" w:rsidP="00622A80">
      <w:pPr>
        <w:pStyle w:val="ConsPlusNonformat"/>
        <w:jc w:val="both"/>
      </w:pP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BC1B52">
        <w:rPr>
          <w:rFonts w:ascii="Times New Roman" w:hAnsi="Times New Roman" w:cs="Times New Roman"/>
          <w:sz w:val="22"/>
          <w:szCs w:val="22"/>
        </w:rPr>
        <w:t>Прошу разрешить</w:t>
      </w:r>
      <w:r w:rsidRPr="00BC1B52">
        <w:rPr>
          <w:rFonts w:ascii="Times New Roman" w:hAnsi="Times New Roman" w:cs="Times New Roman"/>
        </w:rPr>
        <w:t xml:space="preserve"> _______________________________________________________</w:t>
      </w:r>
      <w:r w:rsidR="00BC1B52">
        <w:rPr>
          <w:rFonts w:ascii="Times New Roman" w:hAnsi="Times New Roman" w:cs="Times New Roman"/>
        </w:rPr>
        <w:t>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</w:t>
      </w:r>
      <w:r w:rsidR="00BC1B52">
        <w:rPr>
          <w:rFonts w:ascii="Times New Roman" w:hAnsi="Times New Roman" w:cs="Times New Roman"/>
        </w:rPr>
        <w:t xml:space="preserve">             </w:t>
      </w:r>
      <w:r w:rsidRPr="00BC1B52">
        <w:rPr>
          <w:rFonts w:ascii="Times New Roman" w:hAnsi="Times New Roman" w:cs="Times New Roman"/>
        </w:rPr>
        <w:t xml:space="preserve"> (переустройство, перепланировку, переустройство и перепланировку - нужное указать)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  <w:sz w:val="22"/>
          <w:szCs w:val="22"/>
        </w:rPr>
        <w:t>жилого помещения, занимаемого на основании</w:t>
      </w:r>
      <w:r w:rsidRPr="00BC1B52">
        <w:rPr>
          <w:rFonts w:ascii="Times New Roman" w:hAnsi="Times New Roman" w:cs="Times New Roman"/>
        </w:rPr>
        <w:t xml:space="preserve"> ________________________________</w:t>
      </w:r>
      <w:r w:rsidR="00BC1B52">
        <w:rPr>
          <w:rFonts w:ascii="Times New Roman" w:hAnsi="Times New Roman" w:cs="Times New Roman"/>
        </w:rPr>
        <w:t>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             </w:t>
      </w:r>
      <w:r w:rsidR="00BC1B52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BC1B52"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</w:t>
      </w:r>
      <w:r w:rsidRPr="00BC1B52">
        <w:rPr>
          <w:rFonts w:ascii="Times New Roman" w:hAnsi="Times New Roman" w:cs="Times New Roman"/>
        </w:rPr>
        <w:t>,</w:t>
      </w:r>
    </w:p>
    <w:p w:rsidR="00622A80" w:rsidRPr="00BC1B52" w:rsidRDefault="00622A80" w:rsidP="00BC1B52">
      <w:pPr>
        <w:pStyle w:val="ConsPlusNonformat"/>
        <w:jc w:val="center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договора аренды - </w:t>
      </w:r>
      <w:proofErr w:type="gramStart"/>
      <w:r w:rsidRPr="00BC1B52">
        <w:rPr>
          <w:rFonts w:ascii="Times New Roman" w:hAnsi="Times New Roman" w:cs="Times New Roman"/>
        </w:rPr>
        <w:t>нужное</w:t>
      </w:r>
      <w:proofErr w:type="gramEnd"/>
      <w:r w:rsidRPr="00BC1B52">
        <w:rPr>
          <w:rFonts w:ascii="Times New Roman" w:hAnsi="Times New Roman" w:cs="Times New Roman"/>
        </w:rPr>
        <w:t xml:space="preserve"> указать)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  <w:sz w:val="22"/>
          <w:szCs w:val="22"/>
        </w:rPr>
        <w:t>согласно  прилагаемому  проекту  (проектной  документации) переустройства и</w:t>
      </w:r>
      <w:r w:rsidR="00BC1B52">
        <w:rPr>
          <w:rFonts w:ascii="Times New Roman" w:hAnsi="Times New Roman" w:cs="Times New Roman"/>
          <w:sz w:val="22"/>
          <w:szCs w:val="22"/>
        </w:rPr>
        <w:t xml:space="preserve"> </w:t>
      </w:r>
      <w:r w:rsidRPr="00BC1B52">
        <w:rPr>
          <w:rFonts w:ascii="Times New Roman" w:hAnsi="Times New Roman" w:cs="Times New Roman"/>
          <w:sz w:val="22"/>
          <w:szCs w:val="22"/>
        </w:rPr>
        <w:t>(или) перепланировки жилого помещения.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Срок производства ремонтно-строительных работ с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 20___ г. по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 20___ г.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Режим производства ремонтно-строительных работ с _____________ </w:t>
      </w:r>
      <w:proofErr w:type="gramStart"/>
      <w:r w:rsidRPr="00BC1B52">
        <w:rPr>
          <w:rFonts w:ascii="Times New Roman" w:hAnsi="Times New Roman"/>
        </w:rPr>
        <w:t>по</w:t>
      </w:r>
      <w:proofErr w:type="gramEnd"/>
      <w:r w:rsidRPr="00BC1B52">
        <w:rPr>
          <w:rFonts w:ascii="Times New Roman" w:hAnsi="Times New Roman"/>
        </w:rPr>
        <w:t xml:space="preserve"> _____________ часов в дни.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Обязуюсь: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обеспечить свободный доступ к месту проведения ремонтно-строительных работ должностных лиц </w:t>
      </w:r>
      <w:r w:rsidRPr="00BC1B52">
        <w:rPr>
          <w:rFonts w:ascii="Times New Roman" w:hAnsi="Times New Roman"/>
        </w:rPr>
        <w:lastRenderedPageBreak/>
        <w:t>органа местного самоуправления муниципального образования либо уполномоченного им органа для проверки хода работ;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622A80" w:rsidRPr="00BC1B52" w:rsidRDefault="00622A80" w:rsidP="003A7D72">
      <w:pPr>
        <w:pStyle w:val="ConsPlusNormal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_____________ ______ </w:t>
      </w:r>
      <w:proofErr w:type="gramStart"/>
      <w:r w:rsidRPr="00BC1B52">
        <w:rPr>
          <w:rFonts w:ascii="Times New Roman" w:hAnsi="Times New Roman"/>
        </w:rPr>
        <w:t>г</w:t>
      </w:r>
      <w:proofErr w:type="gramEnd"/>
      <w:r w:rsidRPr="00BC1B52">
        <w:rPr>
          <w:rFonts w:ascii="Times New Roman" w:hAnsi="Times New Roman"/>
        </w:rPr>
        <w:t xml:space="preserve">. </w:t>
      </w:r>
      <w:r w:rsidR="003A7D72">
        <w:rPr>
          <w:rFonts w:ascii="Times New Roman" w:hAnsi="Times New Roman"/>
        </w:rPr>
        <w:t>№</w:t>
      </w:r>
      <w:r w:rsidRPr="00BC1B52">
        <w:rPr>
          <w:rFonts w:ascii="Times New Roman" w:hAnsi="Times New Roman"/>
        </w:rPr>
        <w:t xml:space="preserve"> _____________: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608"/>
        <w:gridCol w:w="2671"/>
        <w:gridCol w:w="1559"/>
        <w:gridCol w:w="2835"/>
      </w:tblGrid>
      <w:tr w:rsidR="00622A80" w:rsidRPr="00BC1B52" w:rsidTr="00BC1B52">
        <w:tc>
          <w:tcPr>
            <w:tcW w:w="595" w:type="dxa"/>
          </w:tcPr>
          <w:p w:rsidR="00622A80" w:rsidRPr="00BC1B52" w:rsidRDefault="003A7D72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22A80" w:rsidRPr="00BC1B5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22A80" w:rsidRPr="00BC1B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622A80" w:rsidRPr="00BC1B52">
              <w:rPr>
                <w:rFonts w:ascii="Times New Roman" w:hAnsi="Times New Roman"/>
              </w:rPr>
              <w:t>/</w:t>
            </w:r>
            <w:proofErr w:type="spellStart"/>
            <w:r w:rsidR="00622A80" w:rsidRPr="00BC1B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Фамилия, имя, отчество</w:t>
            </w:r>
            <w:r w:rsidR="00BC1B52" w:rsidRPr="00BC1B52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Подпись &lt;*&gt;</w:t>
            </w: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BC1B52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BC1B52">
              <w:rPr>
                <w:rFonts w:ascii="Times New Roman" w:hAnsi="Times New Roman"/>
              </w:rPr>
              <w:t xml:space="preserve"> лиц</w:t>
            </w:r>
          </w:p>
        </w:tc>
      </w:tr>
      <w:tr w:rsidR="00622A80" w:rsidRPr="00BC1B52" w:rsidTr="00BC1B52">
        <w:tc>
          <w:tcPr>
            <w:tcW w:w="595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2</w:t>
            </w:r>
          </w:p>
        </w:tc>
        <w:tc>
          <w:tcPr>
            <w:tcW w:w="2671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5</w:t>
            </w: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Default="00622A80" w:rsidP="00622A80">
      <w:pPr>
        <w:pStyle w:val="ConsPlusNormal"/>
        <w:ind w:firstLine="540"/>
        <w:jc w:val="both"/>
      </w:pPr>
      <w:r>
        <w:t>--------------------------------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1) ________________________________________________________________________</w:t>
      </w:r>
      <w:r w:rsidR="003A7D72">
        <w:rPr>
          <w:rFonts w:ascii="Times New Roman" w:hAnsi="Times New Roman" w:cs="Times New Roman"/>
        </w:rPr>
        <w:t>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</w:t>
      </w:r>
      <w:proofErr w:type="gramStart"/>
      <w:r w:rsidRPr="00BC1B52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r w:rsidR="003A7D72">
        <w:rPr>
          <w:rFonts w:ascii="Times New Roman" w:hAnsi="Times New Roman" w:cs="Times New Roman"/>
        </w:rPr>
        <w:t xml:space="preserve"> </w:t>
      </w:r>
      <w:r w:rsidRPr="00BC1B52">
        <w:rPr>
          <w:rFonts w:ascii="Times New Roman" w:hAnsi="Times New Roman" w:cs="Times New Roman"/>
        </w:rPr>
        <w:t>на переустраиваемое и (или)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</w:t>
      </w:r>
      <w:r w:rsidR="003A7D72">
        <w:rPr>
          <w:rFonts w:ascii="Times New Roman" w:hAnsi="Times New Roman" w:cs="Times New Roman"/>
        </w:rPr>
        <w:t>__________________</w:t>
      </w:r>
      <w:r w:rsidRPr="00BC1B52">
        <w:rPr>
          <w:rFonts w:ascii="Times New Roman" w:hAnsi="Times New Roman" w:cs="Times New Roman"/>
        </w:rPr>
        <w:t xml:space="preserve"> на ____________ листах;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</w:t>
      </w:r>
      <w:proofErr w:type="spellStart"/>
      <w:r w:rsidRPr="00BC1B52">
        <w:rPr>
          <w:rFonts w:ascii="Times New Roman" w:hAnsi="Times New Roman" w:cs="Times New Roman"/>
        </w:rPr>
        <w:t>перепланируемое</w:t>
      </w:r>
      <w:proofErr w:type="spellEnd"/>
      <w:r w:rsidRPr="00BC1B52">
        <w:rPr>
          <w:rFonts w:ascii="Times New Roman" w:hAnsi="Times New Roman" w:cs="Times New Roman"/>
        </w:rPr>
        <w:t xml:space="preserve"> жилое помещение (с </w:t>
      </w:r>
      <w:proofErr w:type="spellStart"/>
      <w:r w:rsidRPr="00BC1B52">
        <w:rPr>
          <w:rFonts w:ascii="Times New Roman" w:hAnsi="Times New Roman" w:cs="Times New Roman"/>
        </w:rPr>
        <w:t>отметкой</w:t>
      </w:r>
      <w:proofErr w:type="gramStart"/>
      <w:r w:rsidRPr="00BC1B52">
        <w:rPr>
          <w:rFonts w:ascii="Times New Roman" w:hAnsi="Times New Roman" w:cs="Times New Roman"/>
        </w:rPr>
        <w:t>:п</w:t>
      </w:r>
      <w:proofErr w:type="gramEnd"/>
      <w:r w:rsidRPr="00BC1B52">
        <w:rPr>
          <w:rFonts w:ascii="Times New Roman" w:hAnsi="Times New Roman" w:cs="Times New Roman"/>
        </w:rPr>
        <w:t>одлинник</w:t>
      </w:r>
      <w:proofErr w:type="spellEnd"/>
      <w:r w:rsidRPr="00BC1B52">
        <w:rPr>
          <w:rFonts w:ascii="Times New Roman" w:hAnsi="Times New Roman" w:cs="Times New Roman"/>
        </w:rPr>
        <w:t xml:space="preserve"> или нотариально заверенная копия)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</w:rPr>
        <w:t>2</w:t>
      </w:r>
      <w:r w:rsidRPr="003A7D72">
        <w:rPr>
          <w:rFonts w:ascii="Times New Roman" w:hAnsi="Times New Roman" w:cs="Times New Roman"/>
          <w:sz w:val="22"/>
          <w:szCs w:val="22"/>
        </w:rPr>
        <w:t>)  проект  (проектная  документация) переустройства и (или) перепланировки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жилого помещения на _____________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</w:rPr>
        <w:t>3</w:t>
      </w:r>
      <w:r w:rsidRPr="003A7D72">
        <w:rPr>
          <w:rFonts w:ascii="Times New Roman" w:hAnsi="Times New Roman" w:cs="Times New Roman"/>
          <w:sz w:val="22"/>
          <w:szCs w:val="22"/>
        </w:rPr>
        <w:t xml:space="preserve">)  технический  паспорт  переустраиваемого и (или) </w:t>
      </w:r>
      <w:proofErr w:type="spellStart"/>
      <w:r w:rsidRPr="003A7D72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3A7D72">
        <w:rPr>
          <w:rFonts w:ascii="Times New Roman" w:hAnsi="Times New Roman" w:cs="Times New Roman"/>
          <w:sz w:val="22"/>
          <w:szCs w:val="22"/>
        </w:rPr>
        <w:t xml:space="preserve"> жилого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помещения на _____________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4) заключение органа по охране памятников архитектуры, истории и культуры 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допустимости   проведения  переустройства  и  (или)  перепланировки  жилого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помещения  (представляется в случаях, если такое жилое помещение или дом, в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котором   оно  находится,  является  памятником  архитектуры,  истории  или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культуры) на 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5)  документы,  подтверждающие согласие временно отсутствующих членов семьи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нанимателя  на   переустройство  и  (или) перепланировку  жилого помещения,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на _________ листах (при необходимости);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6) иные документы: ________________________________________________________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</w:t>
      </w:r>
      <w:r w:rsidR="003A7D72">
        <w:rPr>
          <w:rFonts w:ascii="Times New Roman" w:hAnsi="Times New Roman" w:cs="Times New Roman"/>
        </w:rPr>
        <w:t xml:space="preserve">                                 </w:t>
      </w:r>
      <w:r w:rsidRPr="00BC1B52">
        <w:rPr>
          <w:rFonts w:ascii="Times New Roman" w:hAnsi="Times New Roman" w:cs="Times New Roman"/>
        </w:rPr>
        <w:t xml:space="preserve">   (доверенности, выписки из уставов и др.)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Подписи лиц, подавших заявление &lt;*&gt;: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>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A7D72">
        <w:rPr>
          <w:rFonts w:ascii="Times New Roman" w:hAnsi="Times New Roman" w:cs="Times New Roman"/>
          <w:sz w:val="22"/>
          <w:szCs w:val="22"/>
        </w:rPr>
        <w:t>(подпись заявителя) (расшифровка подписи заявителя)</w:t>
      </w:r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  <w:r w:rsidRPr="003A7D72">
        <w:rPr>
          <w:rFonts w:ascii="Times New Roman" w:hAnsi="Times New Roman"/>
        </w:rPr>
        <w:t>--------------------------------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lastRenderedPageBreak/>
        <w:t>---------------------------------------------------------------------------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(следующие позиции заполняются должностным лицом, принявшим заявление)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Документы представлены на приеме          </w:t>
      </w:r>
      <w:r w:rsidR="003A7D72">
        <w:rPr>
          <w:rFonts w:ascii="Times New Roman" w:hAnsi="Times New Roman" w:cs="Times New Roman"/>
          <w:sz w:val="22"/>
          <w:szCs w:val="22"/>
        </w:rPr>
        <w:t>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</w:t>
      </w:r>
      <w:r w:rsidR="003A7D72">
        <w:rPr>
          <w:rFonts w:ascii="Times New Roman" w:hAnsi="Times New Roman" w:cs="Times New Roman"/>
          <w:sz w:val="22"/>
          <w:szCs w:val="22"/>
        </w:rPr>
        <w:t>____</w:t>
      </w:r>
      <w:r w:rsidRPr="003A7D72">
        <w:rPr>
          <w:rFonts w:ascii="Times New Roman" w:hAnsi="Times New Roman" w:cs="Times New Roman"/>
          <w:sz w:val="22"/>
          <w:szCs w:val="22"/>
        </w:rPr>
        <w:t xml:space="preserve"> 20_____ г.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Входящий номер регистрации заявления      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Выдана расписка в получении документов    </w:t>
      </w:r>
      <w:r w:rsidR="003A7D72">
        <w:rPr>
          <w:rFonts w:ascii="Times New Roman" w:hAnsi="Times New Roman" w:cs="Times New Roman"/>
          <w:sz w:val="22"/>
          <w:szCs w:val="22"/>
        </w:rPr>
        <w:t>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</w:t>
      </w:r>
      <w:r w:rsidR="003A7D72">
        <w:rPr>
          <w:rFonts w:ascii="Times New Roman" w:hAnsi="Times New Roman" w:cs="Times New Roman"/>
          <w:sz w:val="22"/>
          <w:szCs w:val="22"/>
        </w:rPr>
        <w:t>__</w:t>
      </w:r>
      <w:r w:rsidRPr="003A7D72">
        <w:rPr>
          <w:rFonts w:ascii="Times New Roman" w:hAnsi="Times New Roman" w:cs="Times New Roman"/>
          <w:sz w:val="22"/>
          <w:szCs w:val="22"/>
        </w:rPr>
        <w:t xml:space="preserve"> 20_____ г.</w:t>
      </w:r>
    </w:p>
    <w:p w:rsidR="00622A80" w:rsidRPr="003A7D72" w:rsidRDefault="003A7D72" w:rsidP="003A7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№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Расписку п</w:t>
      </w:r>
      <w:r w:rsidR="003A7D72">
        <w:rPr>
          <w:rFonts w:ascii="Times New Roman" w:hAnsi="Times New Roman" w:cs="Times New Roman"/>
          <w:sz w:val="22"/>
          <w:szCs w:val="22"/>
        </w:rPr>
        <w:t>олучил                                            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 20_____ г.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</w:t>
      </w:r>
      <w:r w:rsidRPr="003A7D72">
        <w:rPr>
          <w:rFonts w:ascii="Times New Roman" w:hAnsi="Times New Roman" w:cs="Times New Roman"/>
        </w:rPr>
        <w:t>(подпись заявителя)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</w:rPr>
        <w:t xml:space="preserve">                 </w:t>
      </w:r>
      <w:proofErr w:type="gramStart"/>
      <w:r w:rsidRPr="003A7D72">
        <w:rPr>
          <w:rFonts w:ascii="Times New Roman" w:hAnsi="Times New Roman" w:cs="Times New Roman"/>
        </w:rPr>
        <w:t>(должность,</w:t>
      </w:r>
      <w:proofErr w:type="gramEnd"/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_______________________________________________    </w:t>
      </w:r>
      <w:r w:rsidR="00BC1B52" w:rsidRPr="003A7D7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A7D72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7D72">
        <w:rPr>
          <w:rFonts w:ascii="Times New Roman" w:hAnsi="Times New Roman" w:cs="Times New Roman"/>
        </w:rPr>
        <w:t>Ф.И.О</w:t>
      </w:r>
      <w:r w:rsidR="00BC1B52" w:rsidRPr="003A7D72">
        <w:rPr>
          <w:rFonts w:ascii="Times New Roman" w:hAnsi="Times New Roman" w:cs="Times New Roman"/>
        </w:rPr>
        <w:t>.</w:t>
      </w:r>
      <w:r w:rsidR="003A7D72">
        <w:rPr>
          <w:rFonts w:ascii="Times New Roman" w:hAnsi="Times New Roman" w:cs="Times New Roman"/>
        </w:rPr>
        <w:t xml:space="preserve"> </w:t>
      </w:r>
      <w:r w:rsidR="00BC1B52" w:rsidRPr="003A7D72">
        <w:rPr>
          <w:rFonts w:ascii="Times New Roman" w:hAnsi="Times New Roman" w:cs="Times New Roman"/>
        </w:rPr>
        <w:t>(при наличии)</w:t>
      </w:r>
      <w:r w:rsidR="003A7D72" w:rsidRPr="003A7D72">
        <w:rPr>
          <w:rFonts w:ascii="Times New Roman" w:hAnsi="Times New Roman" w:cs="Times New Roman"/>
        </w:rPr>
        <w:t xml:space="preserve"> </w:t>
      </w:r>
      <w:r w:rsidR="00BC1B52" w:rsidRPr="003A7D72">
        <w:rPr>
          <w:rFonts w:ascii="Times New Roman" w:hAnsi="Times New Roman" w:cs="Times New Roman"/>
        </w:rPr>
        <w:t xml:space="preserve">должностного лица, принявшего </w:t>
      </w:r>
      <w:r w:rsidRPr="003A7D72">
        <w:rPr>
          <w:rFonts w:ascii="Times New Roman" w:hAnsi="Times New Roman" w:cs="Times New Roman"/>
        </w:rPr>
        <w:t xml:space="preserve">заявление)          </w:t>
      </w:r>
      <w:r w:rsidR="003A7D72">
        <w:rPr>
          <w:rFonts w:ascii="Times New Roman" w:hAnsi="Times New Roman" w:cs="Times New Roman"/>
        </w:rPr>
        <w:t xml:space="preserve">                           </w:t>
      </w:r>
      <w:r w:rsidRPr="003A7D72">
        <w:rPr>
          <w:rFonts w:ascii="Times New Roman" w:hAnsi="Times New Roman" w:cs="Times New Roman"/>
        </w:rPr>
        <w:t>(подпись)</w:t>
      </w:r>
      <w:proofErr w:type="gramEnd"/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Default="00622A80" w:rsidP="00622A80">
      <w:pPr>
        <w:pStyle w:val="ConsPlusNormal"/>
        <w:ind w:firstLine="540"/>
        <w:jc w:val="both"/>
      </w:pPr>
    </w:p>
    <w:p w:rsidR="00C84181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Pr="002C15AB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93190C" w:rsidRDefault="00FB6BC3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93190C" w:rsidRPr="00622A80">
        <w:rPr>
          <w:rFonts w:ascii="Times New Roman" w:hAnsi="Times New Roman"/>
          <w:sz w:val="26"/>
          <w:szCs w:val="26"/>
        </w:rPr>
        <w:t>Согласование</w:t>
      </w:r>
    </w:p>
    <w:p w:rsidR="0093190C" w:rsidRDefault="0093190C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93190C" w:rsidRDefault="0093190C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>
        <w:rPr>
          <w:rFonts w:ascii="Times New Roman" w:hAnsi="Times New Roman"/>
          <w:sz w:val="26"/>
          <w:szCs w:val="26"/>
        </w:rPr>
        <w:t>»</w:t>
      </w: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93190C" w:rsidRDefault="006C615F" w:rsidP="0093190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93190C">
        <w:rPr>
          <w:rFonts w:ascii="Times New Roman" w:hAnsi="Times New Roman"/>
          <w:sz w:val="26"/>
          <w:szCs w:val="26"/>
        </w:rPr>
        <w:t xml:space="preserve">Согласование </w:t>
      </w:r>
      <w:r w:rsidR="0093190C"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6C615F" w:rsidRPr="006C615F" w:rsidRDefault="0093190C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sectPr w:rsidR="00FB6BC3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6FB0"/>
    <w:rsid w:val="000170ED"/>
    <w:rsid w:val="000269C3"/>
    <w:rsid w:val="00027820"/>
    <w:rsid w:val="00030917"/>
    <w:rsid w:val="00041405"/>
    <w:rsid w:val="000459D0"/>
    <w:rsid w:val="00046B48"/>
    <w:rsid w:val="00053336"/>
    <w:rsid w:val="00065918"/>
    <w:rsid w:val="00070A45"/>
    <w:rsid w:val="00081B55"/>
    <w:rsid w:val="00081D40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85489"/>
    <w:rsid w:val="0018594D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32FD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A3245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6D0B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1D24"/>
    <w:rsid w:val="00373D59"/>
    <w:rsid w:val="003747CE"/>
    <w:rsid w:val="003751B9"/>
    <w:rsid w:val="00385019"/>
    <w:rsid w:val="00385D88"/>
    <w:rsid w:val="0038604A"/>
    <w:rsid w:val="003952EA"/>
    <w:rsid w:val="00396461"/>
    <w:rsid w:val="003A4951"/>
    <w:rsid w:val="003A5FAC"/>
    <w:rsid w:val="003A7BF6"/>
    <w:rsid w:val="003A7D72"/>
    <w:rsid w:val="003B0B03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2198"/>
    <w:rsid w:val="003E381D"/>
    <w:rsid w:val="003E4D96"/>
    <w:rsid w:val="003E5183"/>
    <w:rsid w:val="003E6469"/>
    <w:rsid w:val="003E7A78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36B"/>
    <w:rsid w:val="0047552F"/>
    <w:rsid w:val="0047642A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0AEE"/>
    <w:rsid w:val="005D2904"/>
    <w:rsid w:val="005D7342"/>
    <w:rsid w:val="005E4774"/>
    <w:rsid w:val="005E682D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4072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57ECF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7B4"/>
    <w:rsid w:val="006C615F"/>
    <w:rsid w:val="006C6AB4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1010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2CE4"/>
    <w:rsid w:val="00804647"/>
    <w:rsid w:val="008068E4"/>
    <w:rsid w:val="00807F28"/>
    <w:rsid w:val="00810B11"/>
    <w:rsid w:val="00810EE6"/>
    <w:rsid w:val="00811405"/>
    <w:rsid w:val="008120F1"/>
    <w:rsid w:val="008142F2"/>
    <w:rsid w:val="0081436E"/>
    <w:rsid w:val="008172C1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013B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C123B"/>
    <w:rsid w:val="009C21B8"/>
    <w:rsid w:val="009C393D"/>
    <w:rsid w:val="009C525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1722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0776"/>
    <w:rsid w:val="00AA3F67"/>
    <w:rsid w:val="00AB4A91"/>
    <w:rsid w:val="00AB5C3A"/>
    <w:rsid w:val="00AB5CAE"/>
    <w:rsid w:val="00AC0128"/>
    <w:rsid w:val="00AC1455"/>
    <w:rsid w:val="00AC2490"/>
    <w:rsid w:val="00AD1045"/>
    <w:rsid w:val="00AD4FD9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0CF2"/>
    <w:rsid w:val="00B55507"/>
    <w:rsid w:val="00B56402"/>
    <w:rsid w:val="00B62242"/>
    <w:rsid w:val="00B629BD"/>
    <w:rsid w:val="00B75F3E"/>
    <w:rsid w:val="00B80426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20F7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C792D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2BD4"/>
    <w:rsid w:val="00C033CC"/>
    <w:rsid w:val="00C0572C"/>
    <w:rsid w:val="00C15DDE"/>
    <w:rsid w:val="00C17270"/>
    <w:rsid w:val="00C17508"/>
    <w:rsid w:val="00C21F26"/>
    <w:rsid w:val="00C22F2B"/>
    <w:rsid w:val="00C31A44"/>
    <w:rsid w:val="00C32D57"/>
    <w:rsid w:val="00C34F3B"/>
    <w:rsid w:val="00C37D6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B3075"/>
    <w:rsid w:val="00CB3702"/>
    <w:rsid w:val="00CC1F5E"/>
    <w:rsid w:val="00CC3616"/>
    <w:rsid w:val="00CD3D74"/>
    <w:rsid w:val="00CD650C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35BE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0EB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148C3"/>
    <w:rsid w:val="00E23AA2"/>
    <w:rsid w:val="00E243AB"/>
    <w:rsid w:val="00E24594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4755D"/>
    <w:rsid w:val="00F52DA7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25AD"/>
    <w:rsid w:val="00F870EB"/>
    <w:rsid w:val="00F92174"/>
    <w:rsid w:val="00F9326B"/>
    <w:rsid w:val="00F934CF"/>
    <w:rsid w:val="00F94329"/>
    <w:rsid w:val="00FA0763"/>
    <w:rsid w:val="00FA11F3"/>
    <w:rsid w:val="00FA4FAD"/>
    <w:rsid w:val="00FB088D"/>
    <w:rsid w:val="00FB2D89"/>
    <w:rsid w:val="00FB38E8"/>
    <w:rsid w:val="00FB64BA"/>
    <w:rsid w:val="00FB6BC3"/>
    <w:rsid w:val="00FC2633"/>
    <w:rsid w:val="00FC2E15"/>
    <w:rsid w:val="00FC5150"/>
    <w:rsid w:val="00FC5C4E"/>
    <w:rsid w:val="00FC5DCC"/>
    <w:rsid w:val="00FD7F84"/>
    <w:rsid w:val="00FE04B6"/>
    <w:rsid w:val="00FE307C"/>
    <w:rsid w:val="00FE5E94"/>
    <w:rsid w:val="00FE66C1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13" Type="http://schemas.openxmlformats.org/officeDocument/2006/relationships/hyperlink" Target="http://www.zarechny.zato.ru" TargetMode="External"/><Relationship Id="rId18" Type="http://schemas.openxmlformats.org/officeDocument/2006/relationships/hyperlink" Target="consultantplus://offline/ref=DB808C97257ECEDA78272EA1B5B0D0144E48F23A7F7DAAC3254C8713DFAA94C10AE15582EA7217DFNFb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ED5BD763CCC0F5C136B89A6812B79711AB0D0AB91800A1ADF49F23EEF155A6B38BB2CF0C690124y5V0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DB808C97257ECEDA78272EA1B5B0D0144E49FE3D7B75AAC3254C8713DFNAbAL" TargetMode="External"/><Relationship Id="rId17" Type="http://schemas.openxmlformats.org/officeDocument/2006/relationships/hyperlink" Target="consultantplus://offline/ref=D28376673181B2F7C6114E621E1833D4418978F3711D0C852B8CFB07A4F0q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808C97257ECEDA78272EA1B5B0D0144E49FE3D7B75AAC3254C8713DFAA94C10AE15582EA7217D9NFbCL" TargetMode="External"/><Relationship Id="rId20" Type="http://schemas.openxmlformats.org/officeDocument/2006/relationships/hyperlink" Target="consultantplus://offline/ref=938F66B7088F2AE0CE87CE2E6758CE0A1805C30415193091FC04CDFB805EA86C8940ADFAB8EE2C0CD8F2BDC48650956E13D1904A3466067Fd6R3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28376673181B2F7C611506F08746DDB428A2FFA76170FDB75DFFD50FB5B9ABADBF2q3H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zarechny.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793FECBB49422466FA5461E214A062E2A96DD5624DF0D6E4FAAEFF2F63619A34A9C9CF838aEM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261-F4AF-4D4C-8711-B3F8AE7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14274</Words>
  <Characters>81364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mkorsakova</cp:lastModifiedBy>
  <cp:revision>15</cp:revision>
  <cp:lastPrinted>2018-05-18T08:43:00Z</cp:lastPrinted>
  <dcterms:created xsi:type="dcterms:W3CDTF">2021-06-21T12:15:00Z</dcterms:created>
  <dcterms:modified xsi:type="dcterms:W3CDTF">2021-07-01T13:09:00Z</dcterms:modified>
</cp:coreProperties>
</file>