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D" w:rsidRPr="00327F2D" w:rsidRDefault="00CB5F40" w:rsidP="00CB5F40">
      <w:pPr>
        <w:jc w:val="center"/>
        <w:rPr>
          <w:b/>
          <w:sz w:val="26"/>
          <w:szCs w:val="26"/>
        </w:rPr>
      </w:pPr>
      <w:r w:rsidRPr="00327F2D">
        <w:rPr>
          <w:b/>
          <w:sz w:val="26"/>
          <w:szCs w:val="26"/>
        </w:rPr>
        <w:t xml:space="preserve">Перечень нормативных правовых актов, </w:t>
      </w:r>
    </w:p>
    <w:p w:rsidR="00327F2D" w:rsidRPr="00327F2D" w:rsidRDefault="00CB5F40" w:rsidP="00CB5F40">
      <w:pPr>
        <w:jc w:val="center"/>
        <w:rPr>
          <w:b/>
          <w:sz w:val="26"/>
          <w:szCs w:val="26"/>
        </w:rPr>
      </w:pPr>
      <w:proofErr w:type="gramStart"/>
      <w:r w:rsidRPr="00327F2D">
        <w:rPr>
          <w:b/>
          <w:sz w:val="26"/>
          <w:szCs w:val="26"/>
        </w:rPr>
        <w:t>регулирующих</w:t>
      </w:r>
      <w:proofErr w:type="gramEnd"/>
      <w:r w:rsidRPr="00327F2D">
        <w:rPr>
          <w:b/>
          <w:sz w:val="26"/>
          <w:szCs w:val="26"/>
        </w:rPr>
        <w:t xml:space="preserve"> предоставление муниципальной услуги </w:t>
      </w:r>
    </w:p>
    <w:p w:rsidR="0013359D" w:rsidRPr="00327F2D" w:rsidRDefault="002D5F81" w:rsidP="00CB5F40">
      <w:pPr>
        <w:jc w:val="center"/>
        <w:rPr>
          <w:b/>
          <w:sz w:val="26"/>
          <w:szCs w:val="26"/>
        </w:rPr>
      </w:pPr>
      <w:r w:rsidRPr="00327F2D">
        <w:rPr>
          <w:b/>
          <w:sz w:val="26"/>
          <w:szCs w:val="26"/>
        </w:rPr>
        <w:t>«Присвоение квалификационных категорий</w:t>
      </w:r>
      <w:r w:rsidRPr="00327F2D">
        <w:rPr>
          <w:b/>
        </w:rPr>
        <w:t xml:space="preserve"> </w:t>
      </w:r>
      <w:r w:rsidRPr="00327F2D">
        <w:rPr>
          <w:b/>
          <w:sz w:val="26"/>
          <w:szCs w:val="26"/>
        </w:rPr>
        <w:t>спортивных судей «спортивный судья второй категории», «спортивный судья третьей категории»</w:t>
      </w:r>
    </w:p>
    <w:p w:rsidR="00327F2D" w:rsidRDefault="00327F2D" w:rsidP="00327F2D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327F2D" w:rsidRPr="0059388D" w:rsidRDefault="00327F2D" w:rsidP="00327F2D">
      <w:pPr>
        <w:pStyle w:val="ConsPlusNormal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9388D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в соответствии с</w:t>
      </w:r>
      <w:r>
        <w:rPr>
          <w:rFonts w:ascii="Times New Roman" w:hAnsi="Times New Roman" w:cs="Times New Roman"/>
          <w:sz w:val="25"/>
          <w:szCs w:val="25"/>
        </w:rPr>
        <w:t>о следующими нормативными правовыми актами</w:t>
      </w:r>
      <w:r w:rsidRPr="0059388D">
        <w:rPr>
          <w:rFonts w:ascii="Times New Roman" w:hAnsi="Times New Roman" w:cs="Times New Roman"/>
          <w:sz w:val="25"/>
          <w:szCs w:val="25"/>
        </w:rPr>
        <w:t>:</w:t>
      </w:r>
    </w:p>
    <w:p w:rsidR="00CB5F40" w:rsidRPr="002D5F81" w:rsidRDefault="00CB5F40" w:rsidP="00CB5F40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2D5F81">
        <w:rPr>
          <w:sz w:val="26"/>
          <w:szCs w:val="26"/>
        </w:rPr>
        <w:t xml:space="preserve">- </w:t>
      </w:r>
      <w:hyperlink r:id="rId4" w:history="1">
        <w:proofErr w:type="gramStart"/>
        <w:r w:rsidRPr="002D5F81">
          <w:rPr>
            <w:sz w:val="26"/>
            <w:szCs w:val="26"/>
          </w:rPr>
          <w:t>Конституци</w:t>
        </w:r>
      </w:hyperlink>
      <w:r w:rsidRPr="002D5F81">
        <w:rPr>
          <w:sz w:val="26"/>
          <w:szCs w:val="26"/>
        </w:rPr>
        <w:t>я</w:t>
      </w:r>
      <w:proofErr w:type="gramEnd"/>
      <w:r w:rsidRPr="002D5F81">
        <w:rPr>
          <w:sz w:val="26"/>
          <w:szCs w:val="26"/>
        </w:rPr>
        <w:t xml:space="preserve"> Российской Федерации (принята всенародным голосованием 12.12.1993 с изменениями, одобренными в ходе общероссийского голосования 01.07.2020) (Официальный интернет-портал правовой информации </w:t>
      </w:r>
      <w:hyperlink r:id="rId5" w:history="1">
        <w:r w:rsidRPr="002D5F81">
          <w:rPr>
            <w:rStyle w:val="a3"/>
            <w:sz w:val="26"/>
            <w:szCs w:val="26"/>
          </w:rPr>
          <w:t>http://www.pravo.gov.ru</w:t>
        </w:r>
      </w:hyperlink>
      <w:r w:rsidRPr="002D5F81">
        <w:rPr>
          <w:sz w:val="26"/>
          <w:szCs w:val="26"/>
        </w:rPr>
        <w:t>,   04.07.2020);</w:t>
      </w:r>
    </w:p>
    <w:p w:rsidR="0087703F" w:rsidRPr="002D5F81" w:rsidRDefault="0087703F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8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6" w:history="1">
        <w:r w:rsidRPr="002D5F8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5F81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 («Собрание законодательства РФ», 06.10.2003, № 40, ст. 3822);</w:t>
      </w:r>
    </w:p>
    <w:p w:rsidR="0087703F" w:rsidRPr="002D5F81" w:rsidRDefault="0087703F" w:rsidP="0087703F">
      <w:pPr>
        <w:autoSpaceDE w:val="0"/>
        <w:autoSpaceDN w:val="0"/>
        <w:adjustRightInd w:val="0"/>
        <w:ind w:left="-567" w:right="-284" w:firstLine="567"/>
        <w:rPr>
          <w:sz w:val="26"/>
          <w:szCs w:val="26"/>
        </w:rPr>
      </w:pPr>
      <w:r w:rsidRPr="002D5F81">
        <w:rPr>
          <w:sz w:val="26"/>
          <w:szCs w:val="26"/>
        </w:rPr>
        <w:t xml:space="preserve">- Федеральным </w:t>
      </w:r>
      <w:hyperlink r:id="rId7" w:history="1">
        <w:r w:rsidRPr="002D5F81">
          <w:rPr>
            <w:sz w:val="26"/>
            <w:szCs w:val="26"/>
          </w:rPr>
          <w:t>законом</w:t>
        </w:r>
      </w:hyperlink>
      <w:r w:rsidRPr="002D5F81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 («Российская газета», № 168, 30.07.2010); </w:t>
      </w:r>
    </w:p>
    <w:p w:rsidR="0087703F" w:rsidRPr="002D5F81" w:rsidRDefault="0087703F" w:rsidP="0087703F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 w:rsidRPr="002D5F81">
        <w:rPr>
          <w:sz w:val="26"/>
          <w:szCs w:val="26"/>
        </w:rPr>
        <w:t>- Федеральный закон от 04.12.2007 № 329-ФЗ «О физической культуре и спорте в Российской Федерации» («</w:t>
      </w:r>
      <w:r w:rsidRPr="002D5F81">
        <w:rPr>
          <w:rFonts w:eastAsiaTheme="minorHAnsi"/>
          <w:sz w:val="26"/>
          <w:szCs w:val="26"/>
          <w:lang w:eastAsia="en-US"/>
        </w:rPr>
        <w:t>Российская газета», № 276, 08.12.2007);</w:t>
      </w:r>
    </w:p>
    <w:p w:rsidR="0087703F" w:rsidRPr="002D5F81" w:rsidRDefault="0087703F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81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2D5F81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2D5F81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 (с последующими изменениями) («Российская газета», № 165, 29.07.2006);</w:t>
      </w:r>
    </w:p>
    <w:p w:rsidR="0087703F" w:rsidRDefault="0087703F" w:rsidP="0087703F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 w:rsidRPr="002D5F81">
        <w:rPr>
          <w:rFonts w:eastAsiaTheme="minorHAnsi"/>
          <w:sz w:val="26"/>
          <w:szCs w:val="26"/>
          <w:lang w:eastAsia="en-US"/>
        </w:rPr>
        <w:t xml:space="preserve">- Федеральный </w:t>
      </w:r>
      <w:hyperlink r:id="rId9" w:history="1">
        <w:r w:rsidRPr="002D5F81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2D5F81">
        <w:rPr>
          <w:rFonts w:eastAsiaTheme="minorHAnsi"/>
          <w:sz w:val="26"/>
          <w:szCs w:val="26"/>
          <w:lang w:eastAsia="en-US"/>
        </w:rPr>
        <w:t xml:space="preserve"> от 06.04.2011 № 63-ФЗ «Об электронной подписи» (с последующими изменениями) («Собрание законодательства РФ», 11.04.2011, № 15, ст. 2036);</w:t>
      </w:r>
    </w:p>
    <w:p w:rsidR="009A29D0" w:rsidRDefault="009A29D0" w:rsidP="009A29D0">
      <w:pPr>
        <w:autoSpaceDE w:val="0"/>
        <w:autoSpaceDN w:val="0"/>
        <w:adjustRightInd w:val="0"/>
        <w:ind w:left="-426" w:right="-284" w:firstLine="426"/>
        <w:jc w:val="both"/>
        <w:rPr>
          <w:sz w:val="26"/>
          <w:szCs w:val="26"/>
        </w:rPr>
      </w:pPr>
      <w:r w:rsidRPr="009A29D0">
        <w:rPr>
          <w:sz w:val="26"/>
          <w:szCs w:val="26"/>
        </w:rPr>
        <w:t xml:space="preserve">- Федеральный </w:t>
      </w:r>
      <w:hyperlink r:id="rId10" w:history="1">
        <w:r w:rsidRPr="009A29D0">
          <w:rPr>
            <w:sz w:val="26"/>
            <w:szCs w:val="26"/>
          </w:rPr>
          <w:t>закон</w:t>
        </w:r>
      </w:hyperlink>
      <w:r w:rsidRPr="009A29D0">
        <w:rPr>
          <w:sz w:val="26"/>
          <w:szCs w:val="26"/>
        </w:rPr>
        <w:t xml:space="preserve"> от 02.05.2006 № 59-ФЗ «О порядке рассмотрения обращений граждан Российской Федерации» (с последующими изменениями) («Российская газета», № 95, 05.05.2006);</w:t>
      </w:r>
    </w:p>
    <w:p w:rsidR="009A29D0" w:rsidRPr="009A29D0" w:rsidRDefault="009A29D0" w:rsidP="009A29D0">
      <w:pPr>
        <w:autoSpaceDE w:val="0"/>
        <w:autoSpaceDN w:val="0"/>
        <w:adjustRightInd w:val="0"/>
        <w:ind w:left="-567" w:right="-284" w:firstLine="567"/>
        <w:jc w:val="both"/>
        <w:rPr>
          <w:sz w:val="26"/>
          <w:szCs w:val="26"/>
        </w:rPr>
      </w:pPr>
      <w:r w:rsidRPr="009A29D0">
        <w:rPr>
          <w:sz w:val="26"/>
          <w:szCs w:val="26"/>
        </w:rPr>
        <w:t>- Федеральны</w:t>
      </w:r>
      <w:r w:rsidR="009C53AD">
        <w:rPr>
          <w:sz w:val="26"/>
          <w:szCs w:val="26"/>
        </w:rPr>
        <w:t>й</w:t>
      </w:r>
      <w:r w:rsidRPr="009A29D0">
        <w:rPr>
          <w:sz w:val="26"/>
          <w:szCs w:val="26"/>
        </w:rPr>
        <w:t xml:space="preserve"> </w:t>
      </w:r>
      <w:hyperlink r:id="rId11" w:history="1">
        <w:r w:rsidRPr="009A29D0">
          <w:rPr>
            <w:sz w:val="26"/>
            <w:szCs w:val="26"/>
          </w:rPr>
          <w:t>закон</w:t>
        </w:r>
      </w:hyperlink>
      <w:r w:rsidRPr="009A29D0">
        <w:rPr>
          <w:sz w:val="26"/>
          <w:szCs w:val="26"/>
        </w:rPr>
        <w:t xml:space="preserve"> от 24.11.1995 № 181-ФЗ «О социальной защите инвалидов в Российской Федерации» (с последующими изменениями) («Собрание законодательства Российской Федерации", 27.11.1995, № 48, ст. 4563, «Российская газета», 02.12.1995, № 234);</w:t>
      </w:r>
    </w:p>
    <w:p w:rsidR="0087703F" w:rsidRPr="002D5F81" w:rsidRDefault="00CB5F40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81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2D5F8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2D5F8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№ 5, ст. 377);</w:t>
      </w:r>
    </w:p>
    <w:p w:rsidR="00327F2D" w:rsidRPr="00327F2D" w:rsidRDefault="00327F2D" w:rsidP="00327F2D">
      <w:pPr>
        <w:autoSpaceDE w:val="0"/>
        <w:autoSpaceDN w:val="0"/>
        <w:adjustRightInd w:val="0"/>
        <w:ind w:left="-567" w:right="-284" w:firstLine="567"/>
        <w:jc w:val="both"/>
        <w:rPr>
          <w:rFonts w:eastAsiaTheme="minorHAnsi"/>
          <w:sz w:val="26"/>
          <w:szCs w:val="26"/>
          <w:lang w:eastAsia="en-US"/>
        </w:rPr>
      </w:pPr>
      <w:r w:rsidRPr="00327F2D">
        <w:rPr>
          <w:rFonts w:eastAsiaTheme="minorHAnsi"/>
          <w:sz w:val="26"/>
          <w:szCs w:val="26"/>
          <w:lang w:eastAsia="en-US"/>
        </w:rPr>
        <w:t xml:space="preserve">- </w:t>
      </w:r>
      <w:hyperlink r:id="rId13" w:history="1">
        <w:r w:rsidRPr="00327F2D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327F2D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Pr="00327F2D">
        <w:rPr>
          <w:sz w:val="26"/>
          <w:szCs w:val="26"/>
          <w:lang w:eastAsia="en-US"/>
        </w:rPr>
        <w:t>(с последующими изменениями)</w:t>
      </w:r>
      <w:r w:rsidRPr="00327F2D">
        <w:rPr>
          <w:rFonts w:eastAsiaTheme="minorHAnsi"/>
          <w:sz w:val="26"/>
          <w:szCs w:val="26"/>
          <w:lang w:eastAsia="en-US"/>
        </w:rPr>
        <w:t xml:space="preserve"> (Собрание законодательства Российской Федерации, 03.09.2012, № 36, ст. 4903);</w:t>
      </w:r>
    </w:p>
    <w:p w:rsidR="00327F2D" w:rsidRPr="00327F2D" w:rsidRDefault="00327F2D" w:rsidP="00327F2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327F2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27F2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(с последующими изменениями) («Собрание законодательства Российской Федерации», 2016, № 15, ст. 2084);</w:t>
      </w:r>
    </w:p>
    <w:p w:rsidR="00327F2D" w:rsidRPr="00327F2D" w:rsidRDefault="00327F2D" w:rsidP="00327F2D">
      <w:pPr>
        <w:autoSpaceDE w:val="0"/>
        <w:autoSpaceDN w:val="0"/>
        <w:adjustRightInd w:val="0"/>
        <w:ind w:left="-567" w:right="-284" w:firstLine="540"/>
        <w:jc w:val="both"/>
        <w:rPr>
          <w:sz w:val="26"/>
          <w:szCs w:val="26"/>
        </w:rPr>
      </w:pPr>
      <w:r w:rsidRPr="00327F2D">
        <w:rPr>
          <w:sz w:val="26"/>
          <w:szCs w:val="26"/>
        </w:rPr>
        <w:t xml:space="preserve">- </w:t>
      </w:r>
      <w:hyperlink r:id="rId15" w:history="1">
        <w:r w:rsidRPr="00327F2D">
          <w:rPr>
            <w:sz w:val="26"/>
            <w:szCs w:val="26"/>
          </w:rPr>
          <w:t>постановление</w:t>
        </w:r>
      </w:hyperlink>
      <w:r w:rsidRPr="00327F2D">
        <w:rPr>
          <w:sz w:val="26"/>
          <w:szCs w:val="26"/>
        </w:rPr>
        <w:t xml:space="preserve"> Правительства Российской Федерации от 22.12.2012 № 1376 «Об утверждении </w:t>
      </w:r>
      <w:proofErr w:type="gramStart"/>
      <w:r w:rsidRPr="00327F2D">
        <w:rPr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27F2D">
        <w:rPr>
          <w:sz w:val="26"/>
          <w:szCs w:val="26"/>
        </w:rPr>
        <w:t xml:space="preserve"> и муниципальных услуг» (с последующими </w:t>
      </w:r>
      <w:r w:rsidRPr="00327F2D">
        <w:rPr>
          <w:sz w:val="26"/>
          <w:szCs w:val="26"/>
        </w:rPr>
        <w:lastRenderedPageBreak/>
        <w:t>изменениями) («Российская газета», 31.12.2012, № 303, «Собрание законодательства Российской Федерации», 31.12.2012, № 53 (ч. 2), ст. 7932);</w:t>
      </w:r>
    </w:p>
    <w:p w:rsidR="00892435" w:rsidRDefault="00327F2D" w:rsidP="00892435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F2D">
        <w:rPr>
          <w:rFonts w:ascii="Times New Roman" w:hAnsi="Times New Roman" w:cs="Times New Roman"/>
          <w:sz w:val="26"/>
          <w:szCs w:val="26"/>
        </w:rPr>
        <w:t>- постановление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(с последующими изменениями) («Собрание законодательства РФ», 03.10.2011, № 40, ст. 5559);</w:t>
      </w:r>
      <w:proofErr w:type="gramEnd"/>
    </w:p>
    <w:p w:rsidR="00892435" w:rsidRDefault="00892435" w:rsidP="00892435">
      <w:pPr>
        <w:pStyle w:val="ConsPlusNormal"/>
        <w:ind w:left="-567" w:right="-284"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92435">
        <w:rPr>
          <w:rFonts w:ascii="Times New Roman" w:hAnsi="Times New Roman" w:cs="Times New Roman"/>
          <w:sz w:val="26"/>
          <w:szCs w:val="26"/>
        </w:rPr>
        <w:t xml:space="preserve"> </w:t>
      </w:r>
      <w:r w:rsidRPr="002D5F8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5F81">
        <w:rPr>
          <w:rFonts w:ascii="Times New Roman" w:hAnsi="Times New Roman" w:cs="Times New Roman"/>
          <w:sz w:val="26"/>
          <w:szCs w:val="26"/>
        </w:rPr>
        <w:t xml:space="preserve">риказ </w:t>
      </w:r>
      <w:proofErr w:type="spellStart"/>
      <w:r w:rsidRPr="002D5F81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2D5F81">
        <w:rPr>
          <w:rFonts w:ascii="Times New Roman" w:hAnsi="Times New Roman" w:cs="Times New Roman"/>
          <w:sz w:val="26"/>
          <w:szCs w:val="26"/>
        </w:rPr>
        <w:t xml:space="preserve"> России от 19.12.2022 № 1255 «Об утверждении положения о Единой всероссийской спортивной классификации» (</w:t>
      </w:r>
      <w:r w:rsidRPr="002D5F81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Официальный интернет-портал правовой информации http://pravo.gov.ru, 16.03.2023);</w:t>
      </w:r>
    </w:p>
    <w:p w:rsidR="00B512E5" w:rsidRPr="00327F2D" w:rsidRDefault="0087703F" w:rsidP="00327F2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- </w:t>
      </w:r>
      <w:r w:rsidR="00CB5F40" w:rsidRPr="00327F2D">
        <w:rPr>
          <w:rFonts w:ascii="Times New Roman" w:hAnsi="Times New Roman" w:cs="Times New Roman"/>
          <w:sz w:val="26"/>
          <w:szCs w:val="26"/>
        </w:rPr>
        <w:t>Закон Пензенской обл</w:t>
      </w:r>
      <w:r w:rsidRPr="00327F2D">
        <w:rPr>
          <w:rFonts w:ascii="Times New Roman" w:hAnsi="Times New Roman" w:cs="Times New Roman"/>
          <w:sz w:val="26"/>
          <w:szCs w:val="26"/>
        </w:rPr>
        <w:t>асти</w:t>
      </w:r>
      <w:r w:rsidR="00CB5F40" w:rsidRPr="00327F2D">
        <w:rPr>
          <w:rFonts w:ascii="Times New Roman" w:hAnsi="Times New Roman" w:cs="Times New Roman"/>
          <w:sz w:val="26"/>
          <w:szCs w:val="26"/>
        </w:rPr>
        <w:t xml:space="preserve"> от 21.04.2005 </w:t>
      </w:r>
      <w:r w:rsidRPr="00327F2D">
        <w:rPr>
          <w:rFonts w:ascii="Times New Roman" w:hAnsi="Times New Roman" w:cs="Times New Roman"/>
          <w:sz w:val="26"/>
          <w:szCs w:val="26"/>
        </w:rPr>
        <w:t>№</w:t>
      </w:r>
      <w:r w:rsidR="00CB5F40" w:rsidRPr="00327F2D">
        <w:rPr>
          <w:rFonts w:ascii="Times New Roman" w:hAnsi="Times New Roman" w:cs="Times New Roman"/>
          <w:sz w:val="26"/>
          <w:szCs w:val="26"/>
        </w:rPr>
        <w:t xml:space="preserve"> 800-ЗПО </w:t>
      </w:r>
      <w:r w:rsidRPr="00327F2D">
        <w:rPr>
          <w:rFonts w:ascii="Times New Roman" w:hAnsi="Times New Roman" w:cs="Times New Roman"/>
          <w:sz w:val="26"/>
          <w:szCs w:val="26"/>
        </w:rPr>
        <w:t>«</w:t>
      </w:r>
      <w:r w:rsidR="00CB5F40" w:rsidRPr="00327F2D">
        <w:rPr>
          <w:rFonts w:ascii="Times New Roman" w:hAnsi="Times New Roman" w:cs="Times New Roman"/>
          <w:sz w:val="26"/>
          <w:szCs w:val="26"/>
        </w:rPr>
        <w:t>О физической культуре и спорте в Пензенской области</w:t>
      </w:r>
      <w:r w:rsidRPr="00327F2D">
        <w:rPr>
          <w:rFonts w:ascii="Times New Roman" w:hAnsi="Times New Roman" w:cs="Times New Roman"/>
          <w:sz w:val="26"/>
          <w:szCs w:val="26"/>
        </w:rPr>
        <w:t>»</w:t>
      </w:r>
      <w:r w:rsidR="00CB5F40" w:rsidRPr="00327F2D">
        <w:rPr>
          <w:rFonts w:ascii="Times New Roman" w:hAnsi="Times New Roman" w:cs="Times New Roman"/>
          <w:sz w:val="26"/>
          <w:szCs w:val="26"/>
        </w:rPr>
        <w:t xml:space="preserve"> (</w:t>
      </w:r>
      <w:r w:rsidRPr="00327F2D">
        <w:rPr>
          <w:rFonts w:ascii="Times New Roman" w:hAnsi="Times New Roman" w:cs="Times New Roman"/>
          <w:sz w:val="26"/>
          <w:szCs w:val="26"/>
        </w:rPr>
        <w:t>«</w:t>
      </w:r>
      <w:r w:rsidRPr="00327F2D">
        <w:rPr>
          <w:rFonts w:ascii="Times New Roman" w:eastAsiaTheme="minorHAnsi" w:hAnsi="Times New Roman" w:cs="Times New Roman"/>
          <w:sz w:val="26"/>
          <w:szCs w:val="26"/>
          <w:lang w:eastAsia="en-US"/>
        </w:rPr>
        <w:t>Пензенские губернские ведомости», 05.05.2005, № 10, с. 56, «Ведомости ЗС Пензенской области», 12.05.2005, N 25, с. 157.</w:t>
      </w:r>
      <w:r w:rsidR="00CB5F40" w:rsidRPr="00327F2D">
        <w:rPr>
          <w:rFonts w:ascii="Times New Roman" w:hAnsi="Times New Roman" w:cs="Times New Roman"/>
          <w:sz w:val="26"/>
          <w:szCs w:val="26"/>
        </w:rPr>
        <w:t>)</w:t>
      </w:r>
      <w:r w:rsidRPr="00327F2D">
        <w:rPr>
          <w:rFonts w:ascii="Times New Roman" w:hAnsi="Times New Roman" w:cs="Times New Roman"/>
          <w:sz w:val="26"/>
          <w:szCs w:val="26"/>
        </w:rPr>
        <w:t>;</w:t>
      </w:r>
    </w:p>
    <w:p w:rsidR="00327F2D" w:rsidRPr="00327F2D" w:rsidRDefault="00327F2D" w:rsidP="00327F2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- </w:t>
      </w:r>
      <w:hyperlink r:id="rId16" w:history="1">
        <w:r w:rsidRPr="00327F2D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327F2D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</w:t>
      </w:r>
      <w:proofErr w:type="gramStart"/>
      <w:r w:rsidRPr="00327F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27F2D">
        <w:rPr>
          <w:rFonts w:ascii="Times New Roman" w:hAnsi="Times New Roman" w:cs="Times New Roman"/>
          <w:sz w:val="26"/>
          <w:szCs w:val="26"/>
        </w:rPr>
        <w:t>. Заречного от 19.12.2005 № 142) (с последующими изменениями) («Заречье», № 52, 28.12.2005);</w:t>
      </w:r>
    </w:p>
    <w:p w:rsidR="00327F2D" w:rsidRPr="00327F2D" w:rsidRDefault="00327F2D" w:rsidP="00327F2D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7F2D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Pr="00327F2D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327F2D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 («Ведомости Заречного»,23.03.2018, № 12, с. 4);</w:t>
      </w:r>
    </w:p>
    <w:p w:rsidR="00327F2D" w:rsidRPr="00327F2D" w:rsidRDefault="00327F2D" w:rsidP="00327F2D">
      <w:pPr>
        <w:autoSpaceDE w:val="0"/>
        <w:autoSpaceDN w:val="0"/>
        <w:adjustRightInd w:val="0"/>
        <w:ind w:left="-567" w:right="-284" w:firstLine="540"/>
        <w:jc w:val="both"/>
        <w:rPr>
          <w:rFonts w:eastAsiaTheme="minorHAnsi"/>
          <w:sz w:val="26"/>
          <w:szCs w:val="26"/>
          <w:lang w:eastAsia="en-US"/>
        </w:rPr>
      </w:pPr>
      <w:r w:rsidRPr="00327F2D">
        <w:rPr>
          <w:sz w:val="26"/>
          <w:szCs w:val="26"/>
        </w:rPr>
        <w:t xml:space="preserve">- постановление Администрации </w:t>
      </w:r>
      <w:proofErr w:type="gramStart"/>
      <w:r w:rsidRPr="00327F2D">
        <w:rPr>
          <w:sz w:val="26"/>
          <w:szCs w:val="26"/>
        </w:rPr>
        <w:t>г</w:t>
      </w:r>
      <w:proofErr w:type="gramEnd"/>
      <w:r w:rsidRPr="00327F2D">
        <w:rPr>
          <w:sz w:val="26"/>
          <w:szCs w:val="26"/>
        </w:rPr>
        <w:t xml:space="preserve">. Заречного Пензенской области от 24.09.2018    </w:t>
      </w:r>
      <w:r w:rsidRPr="00327F2D">
        <w:rPr>
          <w:sz w:val="26"/>
          <w:szCs w:val="26"/>
        </w:rPr>
        <w:br/>
        <w:t>№ 2134 «Об утверждении Порядка подачи и рассмотрения жалоб на решения и действия (бездействие) органов местного самоуправления города Заречного Пензенской области и их должностных лиц, муниципальных служащих при предоставлении муниципальных услуг» (с последующими изменениями) (</w:t>
      </w:r>
      <w:r w:rsidRPr="00327F2D">
        <w:rPr>
          <w:rFonts w:eastAsiaTheme="minorHAnsi"/>
          <w:sz w:val="26"/>
          <w:szCs w:val="26"/>
          <w:lang w:eastAsia="en-US"/>
        </w:rPr>
        <w:t>"Ведомости Заречного", 28.09.2018, N 42, с. 93);</w:t>
      </w:r>
    </w:p>
    <w:p w:rsidR="00083F32" w:rsidRPr="00F22BC0" w:rsidRDefault="0087703F" w:rsidP="00083F32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81">
        <w:rPr>
          <w:rFonts w:ascii="Times New Roman" w:hAnsi="Times New Roman" w:cs="Times New Roman"/>
          <w:sz w:val="26"/>
          <w:szCs w:val="26"/>
        </w:rPr>
        <w:t>- приказ Комитета по физической</w:t>
      </w:r>
      <w:r w:rsidR="00B512E5" w:rsidRPr="002D5F81">
        <w:rPr>
          <w:rFonts w:ascii="Times New Roman" w:hAnsi="Times New Roman" w:cs="Times New Roman"/>
          <w:sz w:val="26"/>
          <w:szCs w:val="26"/>
        </w:rPr>
        <w:t xml:space="preserve"> </w:t>
      </w:r>
      <w:r w:rsidRPr="002D5F81">
        <w:rPr>
          <w:rFonts w:ascii="Times New Roman" w:hAnsi="Times New Roman" w:cs="Times New Roman"/>
          <w:sz w:val="26"/>
          <w:szCs w:val="26"/>
        </w:rPr>
        <w:t xml:space="preserve"> культуре и спорту города Заречного Пензенской области</w:t>
      </w:r>
      <w:r w:rsidR="00B512E5" w:rsidRPr="002D5F81">
        <w:rPr>
          <w:rFonts w:ascii="Times New Roman" w:hAnsi="Times New Roman" w:cs="Times New Roman"/>
          <w:sz w:val="26"/>
          <w:szCs w:val="26"/>
        </w:rPr>
        <w:t xml:space="preserve"> </w:t>
      </w:r>
      <w:r w:rsidR="002D5F81" w:rsidRPr="002D5F81">
        <w:rPr>
          <w:rFonts w:ascii="Times New Roman" w:hAnsi="Times New Roman" w:cs="Times New Roman"/>
          <w:sz w:val="26"/>
          <w:szCs w:val="26"/>
        </w:rPr>
        <w:t xml:space="preserve">от 18.04.2018 № 51 ««Об утверждении административного регламента по предоставлению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(с последующими изменениями) </w:t>
      </w:r>
      <w:r w:rsidR="00083F32"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(«Ведомости Заречного»</w:t>
      </w:r>
      <w:r w:rsidR="00083F32">
        <w:rPr>
          <w:rFonts w:ascii="Times New Roman" w:eastAsiaTheme="minorHAnsi" w:hAnsi="Times New Roman" w:cs="Times New Roman"/>
          <w:sz w:val="26"/>
          <w:szCs w:val="26"/>
          <w:lang w:eastAsia="en-US"/>
        </w:rPr>
        <w:t>, 27.04.2018 №17</w:t>
      </w:r>
      <w:r w:rsidR="00083F32" w:rsidRPr="00F22BC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87703F" w:rsidRPr="00B512E5" w:rsidRDefault="0087703F" w:rsidP="0087703F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7703F" w:rsidRPr="00B512E5" w:rsidSect="0013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F40"/>
    <w:rsid w:val="00083F32"/>
    <w:rsid w:val="0013359D"/>
    <w:rsid w:val="0019775A"/>
    <w:rsid w:val="002D5F81"/>
    <w:rsid w:val="00327F2D"/>
    <w:rsid w:val="00463018"/>
    <w:rsid w:val="0087703F"/>
    <w:rsid w:val="00891DA0"/>
    <w:rsid w:val="00892435"/>
    <w:rsid w:val="009A29D0"/>
    <w:rsid w:val="009C53AD"/>
    <w:rsid w:val="00B512E5"/>
    <w:rsid w:val="00CB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F4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CB5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5F40"/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87703F"/>
    <w:pPr>
      <w:jc w:val="center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87703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F66B7088F2AE0CE87CE2E6758CE0A1909C10514183091FC04CDFB805EA86C9B40F5F6B8E83005DDE7EB95C0d0R5M" TargetMode="External"/><Relationship Id="rId13" Type="http://schemas.openxmlformats.org/officeDocument/2006/relationships/hyperlink" Target="consultantplus://offline/ref=6BA61F9E90E2C9E4AC7EB569EB0C91D28B279EA586A57B18F37EE25521331EB4D31EF403D26593955DEE909347b96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F66B7088F2AE0CE87CE2E6758CE0A1805C50C12153091FC04CDFB805EA86C9B40F5F6B8E83005DDE7EB95C0d0R5M" TargetMode="External"/><Relationship Id="rId12" Type="http://schemas.openxmlformats.org/officeDocument/2006/relationships/hyperlink" Target="consultantplus://offline/ref=938F66B7088F2AE0CE87CE2E6758CE0A1800C60B16173091FC04CDFB805EA86C9B40F5F6B8E83005DDE7EB95C0d0R5M" TargetMode="External"/><Relationship Id="rId17" Type="http://schemas.openxmlformats.org/officeDocument/2006/relationships/hyperlink" Target="consultantplus://offline/ref=D34997964141F76184036EE358AAACF582E37DB2EAD04D1DAAD27EC9D1B25D0DD394A59EFA53EDE295D32E10A91AA713ECXAO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997964141F76184036EE358AAACF582E37DB2EAD14519ACD87EC9D1B25D0DD394A59EFA53EDE295D32E10A91AA713ECXAO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F66B7088F2AE0CE87CE2E6758CE0A1805C50C12163091FC04CDFB805EA86C9B40F5F6B8E83005DDE7EB95C0d0R5M" TargetMode="External"/><Relationship Id="rId11" Type="http://schemas.openxmlformats.org/officeDocument/2006/relationships/hyperlink" Target="https://login.consultant.ru/link/?req=doc&amp;base=LAW&amp;n=451872" TargetMode="External"/><Relationship Id="rId5" Type="http://schemas.openxmlformats.org/officeDocument/2006/relationships/hyperlink" Target="http://www.pravo.gov.ru" TargetMode="External"/><Relationship Id="rId15" Type="http://schemas.openxmlformats.org/officeDocument/2006/relationships/hyperlink" Target="https://login.consultant.ru/link/?req=doc&amp;base=LAW&amp;n=436326" TargetMode="External"/><Relationship Id="rId10" Type="http://schemas.openxmlformats.org/officeDocument/2006/relationships/hyperlink" Target="consultantplus://offline/ref=CCA0C446D0FF9D7D0FA212A1F276432D73DED1E9353194F197200F4744DC09E55C9A15278D0DDFEBCCE4F23C7B17r4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1533B4C906B3B78BA85F52DB2B4175EA25566B37863F3954EFB42a0a0J" TargetMode="External"/><Relationship Id="rId9" Type="http://schemas.openxmlformats.org/officeDocument/2006/relationships/hyperlink" Target="consultantplus://offline/ref=CE6211673F34C75F8918C495F29212F863D41AD8E365CF1BD1FF1F2E906C59CE1733A1F85D037C35D47C7E3D47W0E1M" TargetMode="External"/><Relationship Id="rId14" Type="http://schemas.openxmlformats.org/officeDocument/2006/relationships/hyperlink" Target="consultantplus://offline/ref=D34997964141F761840370EE4EC6F2FA80E924BAEED34F4DF485789E8EE25B5881D4FBC7AA15A6EF9CCF3210A3X0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osletova</cp:lastModifiedBy>
  <cp:revision>3</cp:revision>
  <dcterms:created xsi:type="dcterms:W3CDTF">2024-04-08T09:19:00Z</dcterms:created>
  <dcterms:modified xsi:type="dcterms:W3CDTF">2024-04-08T12:26:00Z</dcterms:modified>
</cp:coreProperties>
</file>