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72" w:rsidRDefault="00C9177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1772" w:rsidRDefault="00C91772">
      <w:pPr>
        <w:pStyle w:val="ConsPlusNormal"/>
        <w:jc w:val="both"/>
        <w:outlineLvl w:val="0"/>
      </w:pPr>
    </w:p>
    <w:p w:rsidR="00C91772" w:rsidRDefault="00C91772">
      <w:pPr>
        <w:pStyle w:val="ConsPlusTitle"/>
        <w:jc w:val="center"/>
        <w:outlineLvl w:val="0"/>
      </w:pPr>
      <w:r>
        <w:t>АДМИНИСТРАЦИЯ ГОРОДА ЗАРЕЧНОГО</w:t>
      </w:r>
    </w:p>
    <w:p w:rsidR="00C91772" w:rsidRDefault="00C91772">
      <w:pPr>
        <w:pStyle w:val="ConsPlusTitle"/>
        <w:jc w:val="center"/>
      </w:pPr>
      <w:r>
        <w:t>ПЕНЗЕНСКОЙ ОБЛАСТИ</w:t>
      </w:r>
    </w:p>
    <w:p w:rsidR="00C91772" w:rsidRDefault="00C91772">
      <w:pPr>
        <w:pStyle w:val="ConsPlusTitle"/>
        <w:jc w:val="center"/>
      </w:pPr>
    </w:p>
    <w:p w:rsidR="00C91772" w:rsidRDefault="00C91772">
      <w:pPr>
        <w:pStyle w:val="ConsPlusTitle"/>
        <w:jc w:val="center"/>
      </w:pPr>
      <w:r>
        <w:t>ПОСТАНОВЛЕНИЕ</w:t>
      </w:r>
    </w:p>
    <w:p w:rsidR="00C91772" w:rsidRDefault="00C91772">
      <w:pPr>
        <w:pStyle w:val="ConsPlusTitle"/>
        <w:jc w:val="center"/>
      </w:pPr>
      <w:r>
        <w:t>от 14 марта 2018 г. N 479</w:t>
      </w:r>
    </w:p>
    <w:p w:rsidR="00C91772" w:rsidRDefault="00C91772">
      <w:pPr>
        <w:pStyle w:val="ConsPlusTitle"/>
        <w:jc w:val="center"/>
      </w:pPr>
    </w:p>
    <w:p w:rsidR="00C91772" w:rsidRDefault="00C91772">
      <w:pPr>
        <w:pStyle w:val="ConsPlusTitle"/>
        <w:jc w:val="center"/>
      </w:pPr>
      <w:r>
        <w:t>ОБ УТВЕРЖДЕНИИ РЕЕСТРА МУНИЦИПАЛЬНЫХ УСЛУГ ЗАКРЫТОГО</w:t>
      </w:r>
    </w:p>
    <w:p w:rsidR="00C91772" w:rsidRDefault="00C91772">
      <w:pPr>
        <w:pStyle w:val="ConsPlusTitle"/>
        <w:jc w:val="center"/>
      </w:pPr>
      <w:r>
        <w:t>АДМИНИСТРАТИВНО-ТЕРРИТОРИАЛЬНОГО ОБРАЗОВАНИЯ ГОРОДА</w:t>
      </w:r>
    </w:p>
    <w:p w:rsidR="00C91772" w:rsidRDefault="00C91772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</w:t>
      </w:r>
    </w:p>
    <w:p w:rsidR="00C91772" w:rsidRDefault="00C91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1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772" w:rsidRDefault="00C91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772" w:rsidRDefault="00C91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772" w:rsidRDefault="00C917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28.05.2018 </w:t>
            </w:r>
            <w:hyperlink r:id="rId5">
              <w:r>
                <w:rPr>
                  <w:color w:val="0000FF"/>
                </w:rPr>
                <w:t>N 1092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6">
              <w:r>
                <w:rPr>
                  <w:color w:val="0000FF"/>
                </w:rPr>
                <w:t>N 1667</w:t>
              </w:r>
            </w:hyperlink>
            <w:r>
              <w:rPr>
                <w:color w:val="392C69"/>
              </w:rPr>
              <w:t xml:space="preserve">, от 28.03.2019 </w:t>
            </w:r>
            <w:hyperlink r:id="rId7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15.04.2019 </w:t>
            </w:r>
            <w:hyperlink r:id="rId8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9">
              <w:r>
                <w:rPr>
                  <w:color w:val="0000FF"/>
                </w:rPr>
                <w:t>N 1796</w:t>
              </w:r>
            </w:hyperlink>
            <w:r>
              <w:rPr>
                <w:color w:val="392C69"/>
              </w:rPr>
              <w:t xml:space="preserve">, от 20.09.2019 </w:t>
            </w:r>
            <w:hyperlink r:id="rId10">
              <w:r>
                <w:rPr>
                  <w:color w:val="0000FF"/>
                </w:rPr>
                <w:t>N 1973</w:t>
              </w:r>
            </w:hyperlink>
            <w:r>
              <w:rPr>
                <w:color w:val="392C69"/>
              </w:rPr>
              <w:t xml:space="preserve">, от 18.12.2019 </w:t>
            </w:r>
            <w:hyperlink r:id="rId11">
              <w:r>
                <w:rPr>
                  <w:color w:val="0000FF"/>
                </w:rPr>
                <w:t>N 2685</w:t>
              </w:r>
            </w:hyperlink>
            <w:r>
              <w:rPr>
                <w:color w:val="392C69"/>
              </w:rPr>
              <w:t>,</w:t>
            </w:r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12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03.03.2020 </w:t>
            </w:r>
            <w:hyperlink r:id="rId13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15.05.2020 </w:t>
            </w:r>
            <w:hyperlink r:id="rId14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,</w:t>
            </w:r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04.08.2020 </w:t>
            </w:r>
            <w:hyperlink r:id="rId15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29.12.2020 </w:t>
            </w:r>
            <w:hyperlink r:id="rId16">
              <w:r>
                <w:rPr>
                  <w:color w:val="0000FF"/>
                </w:rPr>
                <w:t>N 2430</w:t>
              </w:r>
            </w:hyperlink>
            <w:r>
              <w:rPr>
                <w:color w:val="392C69"/>
              </w:rPr>
              <w:t xml:space="preserve">, от 05.02.2021 </w:t>
            </w:r>
            <w:hyperlink r:id="rId17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18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23.09.2021 </w:t>
            </w:r>
            <w:hyperlink r:id="rId19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22.12.2021 </w:t>
            </w:r>
            <w:hyperlink r:id="rId20">
              <w:r>
                <w:rPr>
                  <w:color w:val="0000FF"/>
                </w:rPr>
                <w:t>N 2421</w:t>
              </w:r>
            </w:hyperlink>
            <w:r>
              <w:rPr>
                <w:color w:val="392C69"/>
              </w:rPr>
              <w:t>,</w:t>
            </w:r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2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24.03.2022 </w:t>
            </w:r>
            <w:hyperlink r:id="rId22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 xml:space="preserve">, от 26.05.2022 </w:t>
            </w:r>
            <w:hyperlink r:id="rId23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24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22.11.2022 </w:t>
            </w:r>
            <w:hyperlink r:id="rId25">
              <w:r>
                <w:rPr>
                  <w:color w:val="0000FF"/>
                </w:rPr>
                <w:t>N 1945</w:t>
              </w:r>
            </w:hyperlink>
            <w:r>
              <w:rPr>
                <w:color w:val="392C69"/>
              </w:rPr>
              <w:t xml:space="preserve">, от 19.01.2023 </w:t>
            </w:r>
            <w:hyperlink r:id="rId26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13.04.2023 </w:t>
            </w:r>
            <w:hyperlink r:id="rId27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10.05.2023 </w:t>
            </w:r>
            <w:hyperlink r:id="rId28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10.07.2023 </w:t>
            </w:r>
            <w:hyperlink r:id="rId29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18.08.2023 </w:t>
            </w:r>
            <w:hyperlink r:id="rId30">
              <w:r>
                <w:rPr>
                  <w:color w:val="0000FF"/>
                </w:rPr>
                <w:t>N 1360</w:t>
              </w:r>
            </w:hyperlink>
            <w:r>
              <w:rPr>
                <w:color w:val="392C69"/>
              </w:rPr>
              <w:t xml:space="preserve">, от 13.12.2023 </w:t>
            </w:r>
            <w:hyperlink r:id="rId31">
              <w:r>
                <w:rPr>
                  <w:color w:val="0000FF"/>
                </w:rPr>
                <w:t>N 2204</w:t>
              </w:r>
            </w:hyperlink>
            <w:r>
              <w:rPr>
                <w:color w:val="392C69"/>
              </w:rPr>
              <w:t xml:space="preserve">, от 05.03.2024 </w:t>
            </w:r>
            <w:hyperlink r:id="rId32">
              <w:r>
                <w:rPr>
                  <w:color w:val="0000FF"/>
                </w:rPr>
                <w:t>N 306</w:t>
              </w:r>
            </w:hyperlink>
            <w:r w:rsidR="00A335A5">
              <w:t xml:space="preserve">, </w:t>
            </w:r>
            <w:r w:rsidR="00A335A5" w:rsidRPr="00A335A5">
              <w:rPr>
                <w:color w:val="1F497D" w:themeColor="text2"/>
              </w:rPr>
              <w:t xml:space="preserve">от 06.05.2024 </w:t>
            </w:r>
            <w:r w:rsidR="00A335A5" w:rsidRPr="00A335A5">
              <w:rPr>
                <w:color w:val="002060"/>
              </w:rPr>
              <w:t>№683</w:t>
            </w:r>
            <w:r w:rsidRPr="00A335A5">
              <w:rPr>
                <w:color w:val="1F497D" w:themeColor="text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772" w:rsidRDefault="00C91772">
            <w:pPr>
              <w:pStyle w:val="ConsPlusNormal"/>
            </w:pPr>
          </w:p>
        </w:tc>
      </w:tr>
    </w:tbl>
    <w:p w:rsidR="00C91772" w:rsidRDefault="00C91772">
      <w:pPr>
        <w:pStyle w:val="ConsPlusNormal"/>
        <w:jc w:val="both"/>
      </w:pPr>
    </w:p>
    <w:p w:rsidR="00C91772" w:rsidRDefault="00C9177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3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25.04.2011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</w:t>
      </w:r>
      <w:hyperlink r:id="rId35">
        <w:r>
          <w:rPr>
            <w:color w:val="0000FF"/>
          </w:rPr>
          <w:t>распоряжением</w:t>
        </w:r>
        <w:proofErr w:type="gramEnd"/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учреждениями", со </w:t>
      </w:r>
      <w:hyperlink r:id="rId36">
        <w:r>
          <w:rPr>
            <w:color w:val="0000FF"/>
          </w:rPr>
          <w:t>статьями 4.3.1</w:t>
        </w:r>
      </w:hyperlink>
      <w:r>
        <w:t xml:space="preserve"> и </w:t>
      </w:r>
      <w:hyperlink r:id="rId37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Реестр</w:t>
        </w:r>
      </w:hyperlink>
      <w:r>
        <w:t xml:space="preserve"> муниципальных услуг закрытого административно-территориального образования города Заречного Пензенской области (приложение).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2. Признать утратившими силу постановления Администрации города </w:t>
      </w:r>
      <w:r>
        <w:lastRenderedPageBreak/>
        <w:t>Заречного Пензенской области: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- от 04.05.2012 </w:t>
      </w:r>
      <w:hyperlink r:id="rId38">
        <w:r>
          <w:rPr>
            <w:color w:val="0000FF"/>
          </w:rPr>
          <w:t>N 932</w:t>
        </w:r>
      </w:hyperlink>
      <w:r>
        <w:t xml:space="preserve">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- от 14.06.2013 </w:t>
      </w:r>
      <w:hyperlink r:id="rId39">
        <w:r>
          <w:rPr>
            <w:color w:val="0000FF"/>
          </w:rPr>
          <w:t>N 1126</w:t>
        </w:r>
      </w:hyperlink>
      <w:r>
        <w:t xml:space="preserve">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- от 26.11.2013 </w:t>
      </w:r>
      <w:hyperlink r:id="rId40">
        <w:r>
          <w:rPr>
            <w:color w:val="0000FF"/>
          </w:rPr>
          <w:t>N 2311</w:t>
        </w:r>
      </w:hyperlink>
      <w:r>
        <w:t xml:space="preserve">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- от 03.04.2014 </w:t>
      </w:r>
      <w:hyperlink r:id="rId41">
        <w:r>
          <w:rPr>
            <w:color w:val="0000FF"/>
          </w:rPr>
          <w:t>N 631</w:t>
        </w:r>
      </w:hyperlink>
      <w:r>
        <w:t xml:space="preserve">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- от 28.02.2017 </w:t>
      </w:r>
      <w:hyperlink r:id="rId42">
        <w:r>
          <w:rPr>
            <w:color w:val="0000FF"/>
          </w:rPr>
          <w:t>N 418</w:t>
        </w:r>
      </w:hyperlink>
      <w:r>
        <w:t xml:space="preserve">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- от 21.04.2017 </w:t>
      </w:r>
      <w:hyperlink r:id="rId43">
        <w:r>
          <w:rPr>
            <w:color w:val="0000FF"/>
          </w:rPr>
          <w:t>N 1093</w:t>
        </w:r>
      </w:hyperlink>
      <w:r>
        <w:t xml:space="preserve">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</w:t>
      </w:r>
      <w:proofErr w:type="gramStart"/>
      <w:r>
        <w:t>бюджета</w:t>
      </w:r>
      <w:proofErr w:type="gramEnd"/>
      <w:r>
        <w:t xml:space="preserve"> ЗАТО г. Заречного Пензенской области";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- от 25.07.2017 </w:t>
      </w:r>
      <w:hyperlink r:id="rId44">
        <w:r>
          <w:rPr>
            <w:color w:val="0000FF"/>
          </w:rPr>
          <w:t>N 1918</w:t>
        </w:r>
      </w:hyperlink>
      <w:r>
        <w:t xml:space="preserve">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</w:t>
      </w:r>
      <w:r>
        <w:lastRenderedPageBreak/>
        <w:t>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- от 25.09.2017 </w:t>
      </w:r>
      <w:hyperlink r:id="rId45">
        <w:r>
          <w:rPr>
            <w:color w:val="0000FF"/>
          </w:rPr>
          <w:t>N 2415</w:t>
        </w:r>
      </w:hyperlink>
      <w:r>
        <w:t xml:space="preserve">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области".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 xml:space="preserve">3. Настоящее постановление опубликовать в печатном средстве массовой информации газете "Ведомости </w:t>
      </w:r>
      <w:proofErr w:type="gramStart"/>
      <w:r>
        <w:t>Заречного</w:t>
      </w:r>
      <w:proofErr w:type="gramEnd"/>
      <w:r>
        <w:t>".</w:t>
      </w:r>
    </w:p>
    <w:p w:rsidR="00C91772" w:rsidRDefault="00C91772">
      <w:pPr>
        <w:pStyle w:val="ConsPlusNormal"/>
        <w:spacing w:before="260"/>
        <w:ind w:firstLine="540"/>
        <w:jc w:val="both"/>
      </w:pPr>
      <w:r>
        <w:t>4.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Заречного Рябова А.Г.</w:t>
      </w:r>
    </w:p>
    <w:p w:rsidR="00C91772" w:rsidRDefault="00C91772">
      <w:pPr>
        <w:pStyle w:val="ConsPlusNormal"/>
        <w:jc w:val="both"/>
      </w:pPr>
    </w:p>
    <w:p w:rsidR="00C91772" w:rsidRDefault="00C91772">
      <w:pPr>
        <w:pStyle w:val="ConsPlusNormal"/>
        <w:jc w:val="right"/>
      </w:pPr>
      <w:r>
        <w:t>Глава города</w:t>
      </w:r>
    </w:p>
    <w:p w:rsidR="00C91772" w:rsidRDefault="00C91772">
      <w:pPr>
        <w:pStyle w:val="ConsPlusNormal"/>
        <w:jc w:val="right"/>
      </w:pPr>
      <w:r>
        <w:t>О.В.КЛИМАНОВ</w:t>
      </w:r>
    </w:p>
    <w:p w:rsidR="00C91772" w:rsidRDefault="00C91772">
      <w:pPr>
        <w:pStyle w:val="ConsPlusNormal"/>
        <w:jc w:val="both"/>
      </w:pPr>
    </w:p>
    <w:p w:rsidR="00C91772" w:rsidRDefault="00C91772">
      <w:pPr>
        <w:pStyle w:val="ConsPlusNormal"/>
        <w:jc w:val="both"/>
      </w:pPr>
    </w:p>
    <w:p w:rsidR="00C91772" w:rsidRDefault="00C91772">
      <w:pPr>
        <w:pStyle w:val="ConsPlusNormal"/>
        <w:jc w:val="both"/>
      </w:pPr>
    </w:p>
    <w:p w:rsidR="00C91772" w:rsidRDefault="00C91772">
      <w:pPr>
        <w:pStyle w:val="ConsPlusNormal"/>
        <w:jc w:val="both"/>
      </w:pPr>
    </w:p>
    <w:p w:rsidR="00C91772" w:rsidRDefault="00C91772">
      <w:pPr>
        <w:pStyle w:val="ConsPlusNormal"/>
        <w:jc w:val="both"/>
      </w:pPr>
    </w:p>
    <w:p w:rsidR="00C91772" w:rsidRDefault="00C91772">
      <w:pPr>
        <w:pStyle w:val="ConsPlusNormal"/>
        <w:jc w:val="right"/>
        <w:outlineLvl w:val="0"/>
      </w:pPr>
      <w:r>
        <w:t>Утвержден</w:t>
      </w:r>
    </w:p>
    <w:p w:rsidR="00C91772" w:rsidRDefault="00C91772">
      <w:pPr>
        <w:pStyle w:val="ConsPlusNormal"/>
        <w:jc w:val="right"/>
      </w:pPr>
      <w:r>
        <w:t>постановлением</w:t>
      </w:r>
    </w:p>
    <w:p w:rsidR="00C91772" w:rsidRDefault="00C91772">
      <w:pPr>
        <w:pStyle w:val="ConsPlusNormal"/>
        <w:jc w:val="right"/>
      </w:pPr>
      <w:r>
        <w:t>Администрации города Заречного</w:t>
      </w:r>
    </w:p>
    <w:p w:rsidR="00C91772" w:rsidRDefault="00C91772">
      <w:pPr>
        <w:pStyle w:val="ConsPlusNormal"/>
        <w:jc w:val="right"/>
      </w:pPr>
      <w:r>
        <w:t>Пензенской области</w:t>
      </w:r>
    </w:p>
    <w:p w:rsidR="00C91772" w:rsidRDefault="00C91772">
      <w:pPr>
        <w:pStyle w:val="ConsPlusNormal"/>
        <w:jc w:val="right"/>
      </w:pPr>
      <w:r>
        <w:t>от 14 марта 2018 г. N 479</w:t>
      </w:r>
    </w:p>
    <w:p w:rsidR="00C91772" w:rsidRDefault="00C91772">
      <w:pPr>
        <w:pStyle w:val="ConsPlusNormal"/>
        <w:jc w:val="right"/>
      </w:pPr>
      <w:r>
        <w:t>в редакции</w:t>
      </w:r>
    </w:p>
    <w:p w:rsidR="00C91772" w:rsidRDefault="00C91772">
      <w:pPr>
        <w:pStyle w:val="ConsPlusNormal"/>
        <w:jc w:val="right"/>
      </w:pPr>
      <w:r>
        <w:t>от 5 марта 2024 г. N 306</w:t>
      </w:r>
    </w:p>
    <w:p w:rsidR="00C91772" w:rsidRDefault="00C91772">
      <w:pPr>
        <w:pStyle w:val="ConsPlusNormal"/>
        <w:jc w:val="both"/>
      </w:pPr>
    </w:p>
    <w:p w:rsidR="00C91772" w:rsidRDefault="00C91772">
      <w:pPr>
        <w:pStyle w:val="ConsPlusTitle"/>
        <w:jc w:val="center"/>
      </w:pPr>
      <w:bookmarkStart w:id="0" w:name="P51"/>
      <w:bookmarkEnd w:id="0"/>
      <w:r>
        <w:t>РЕЕСТР</w:t>
      </w:r>
    </w:p>
    <w:p w:rsidR="00C91772" w:rsidRDefault="00C91772">
      <w:pPr>
        <w:pStyle w:val="ConsPlusTitle"/>
        <w:jc w:val="center"/>
      </w:pPr>
      <w:r>
        <w:t xml:space="preserve">МУНИЦИПАЛЬНЫХ УСЛУГ </w:t>
      </w:r>
      <w:proofErr w:type="gramStart"/>
      <w:r>
        <w:t>ЗАКРЫТОГО</w:t>
      </w:r>
      <w:proofErr w:type="gramEnd"/>
    </w:p>
    <w:p w:rsidR="00C91772" w:rsidRDefault="00C91772">
      <w:pPr>
        <w:pStyle w:val="ConsPlusTitle"/>
        <w:jc w:val="center"/>
      </w:pPr>
      <w:r>
        <w:t>АДМИНИСТРАТИВНО-ТЕРРИТОРИАЛЬНОГО ОБРАЗОВАНИЯ ГОРОДА</w:t>
      </w:r>
    </w:p>
    <w:p w:rsidR="00C91772" w:rsidRDefault="00C91772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</w:t>
      </w:r>
    </w:p>
    <w:p w:rsidR="00C91772" w:rsidRDefault="00C91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1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772" w:rsidRDefault="00C91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772" w:rsidRDefault="00C91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772" w:rsidRDefault="00C917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05.03.2024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772" w:rsidRDefault="00C91772">
            <w:pPr>
              <w:pStyle w:val="ConsPlusNormal"/>
            </w:pPr>
          </w:p>
        </w:tc>
      </w:tr>
    </w:tbl>
    <w:p w:rsidR="00C91772" w:rsidRDefault="00C917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721"/>
        <w:gridCol w:w="1133"/>
        <w:gridCol w:w="1644"/>
        <w:gridCol w:w="2721"/>
      </w:tblGrid>
      <w:tr w:rsidR="00C91772">
        <w:tc>
          <w:tcPr>
            <w:tcW w:w="8928" w:type="dxa"/>
            <w:gridSpan w:val="5"/>
          </w:tcPr>
          <w:p w:rsidR="00C91772" w:rsidRDefault="00C91772">
            <w:pPr>
              <w:pStyle w:val="ConsPlusNormal"/>
              <w:jc w:val="center"/>
              <w:outlineLvl w:val="1"/>
            </w:pPr>
            <w:r>
              <w:t>1. Перечень муниципальных услуг, предоставляемых органами местного самоуправления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 xml:space="preserve">Орган местного самоуправления города Заречного Пензенской </w:t>
            </w:r>
            <w:r>
              <w:lastRenderedPageBreak/>
              <w:t>области, предоставляющий муниципальную услугу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 xml:space="preserve">Наименование услуги, которая является необходимой и </w:t>
            </w:r>
            <w:r>
              <w:lastRenderedPageBreak/>
              <w:t>обязательной для предоставления муниципальной услуги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выписки из реестра муниципального имущества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муниципального имущества в аренду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муниципального имущества в доверительное управление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муниципального имущества в безвозмездное пользование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Подготовка и утверждение схемы расположения земельного участка или земельных участков на </w:t>
            </w:r>
            <w:r>
              <w:lastRenderedPageBreak/>
              <w:t>кадастровом плане территории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в аренду земельных участков на торгах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земельных участков без проведения торгов в аренду, безвозмездное пользование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земельного участка в постоянное (бессрочное) пользование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Принятие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Прекращение прав на земельные участки, расположенные на </w:t>
            </w:r>
            <w:proofErr w:type="gramStart"/>
            <w:r>
              <w:t>территории</w:t>
            </w:r>
            <w:proofErr w:type="gramEnd"/>
            <w:r>
              <w:t xml:space="preserve"> ЗАТО города Заречного Пензенской области и находящиеся в ведении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социального развития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Выдача градостроительного плана земельного участка в целях строительства и реконструкции объектов индивидуального жилищного строительства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Пензенской области)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 xml:space="preserve">Департамент социального развития </w:t>
            </w:r>
            <w:proofErr w:type="gramStart"/>
            <w:r>
              <w:t>г</w:t>
            </w:r>
            <w:proofErr w:type="gramEnd"/>
            <w:r>
              <w:t>.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Проведение осмотра зданий, сооружений в </w:t>
            </w:r>
            <w:r>
              <w:lastRenderedPageBreak/>
              <w:t>целях оценки их технического состояния и надлежащего технического обслуживания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 xml:space="preserve">Администрация города Заречного Пензенской </w:t>
            </w:r>
            <w:r>
              <w:lastRenderedPageBreak/>
              <w:t>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Присвоение и аннулирование адресов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Согласование проведения переустройства и (или) перепланировки помещений в многоквартирном доме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Перевод жилого помещения в </w:t>
            </w:r>
            <w:proofErr w:type="gramStart"/>
            <w:r>
              <w:t>нежилое</w:t>
            </w:r>
            <w:proofErr w:type="gramEnd"/>
            <w:r>
              <w:t xml:space="preserve"> или нежилого помещения в жилое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1. Подготовка плана переводимого помещения с его техническим описанием (в случае, если переводимое помещение является жилым, предоставление технического паспорта такого помещения).</w:t>
            </w:r>
          </w:p>
          <w:p w:rsidR="00C91772" w:rsidRDefault="00C91772">
            <w:pPr>
              <w:pStyle w:val="ConsPlusNormal"/>
              <w:jc w:val="both"/>
            </w:pPr>
            <w:r>
              <w:t>2. Подготовка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C91772" w:rsidRDefault="00C91772">
            <w:pPr>
              <w:pStyle w:val="ConsPlusNormal"/>
              <w:jc w:val="both"/>
            </w:pPr>
            <w:r>
              <w:t xml:space="preserve">3. Подготовка поэтажного плана дома, в котором </w:t>
            </w:r>
            <w:r>
              <w:lastRenderedPageBreak/>
              <w:t>находится переводимое помещение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Признание жилых помещений муниципального жилищного фонда </w:t>
            </w: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Признание частных жилых помещений </w:t>
            </w:r>
            <w:proofErr w:type="gramStart"/>
            <w:r>
              <w:t>пригодными</w:t>
            </w:r>
            <w:proofErr w:type="gramEnd"/>
            <w:r>
              <w:t xml:space="preserve"> (непригодными) для проживания граждан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Выдача разрешений на право вырубки зеленых насаждений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Выдача разрешения на осуществление земляных работ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Выдача разрешения на установку рекламной конструкции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Выдача разрешения на право организации розничного рынка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права на размещение нестационарных торговых объектов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Выдача разрешения на вступление в брак лицам, достигшим 16 лет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Назначение пенсии за выслугу лет </w:t>
            </w:r>
            <w:r>
              <w:lastRenderedPageBreak/>
              <w:t>муниципальным служащим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 xml:space="preserve">Департамент социального развития </w:t>
            </w:r>
            <w:r>
              <w:lastRenderedPageBreak/>
              <w:t>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Выдача копий муниципальных правовых актов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Регистрация устава территориального общественного самоуправления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Присвоение спортивных разрядов "второй спортивный разряд", "третий спортивный разряд"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Присвоение квалификационных категорий спортивных судей "спортивный судья второй категории", "спортивный судья третьей категории"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235753" w:rsidTr="00334319">
        <w:tc>
          <w:tcPr>
            <w:tcW w:w="709" w:type="dxa"/>
          </w:tcPr>
          <w:p w:rsidR="00235753" w:rsidRDefault="0023575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219" w:type="dxa"/>
            <w:gridSpan w:val="4"/>
          </w:tcPr>
          <w:p w:rsidR="00235753" w:rsidRDefault="00235753" w:rsidP="00976F9C">
            <w:pPr>
              <w:pStyle w:val="ConsPlusNormal"/>
              <w:jc w:val="both"/>
            </w:pPr>
            <w:r>
              <w:t xml:space="preserve">Исключен </w:t>
            </w:r>
            <w:r w:rsidR="00976F9C">
              <w:t>- п</w:t>
            </w:r>
            <w:r>
              <w:t>остановление Администрации г.Заречного Пензенской области от 06.05.2024 №683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жилого помещения специализированного жилищного фонда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Прием заявлений о признании молодых семей участниками мероприятия по обеспечению жильем молодых семей федерального проекта "Содействие субъектам Российской Федерации в </w:t>
            </w:r>
            <w:r>
              <w:lastRenderedPageBreak/>
              <w:t>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proofErr w:type="gramStart"/>
            <w:r>
              <w:t xml:space="preserve">Прием заявлений от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получение социальной выплаты на </w:t>
            </w:r>
            <w:r>
              <w:lastRenderedPageBreak/>
              <w:t>приобретение (строительство) жилья</w:t>
            </w:r>
            <w:proofErr w:type="gramEnd"/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Выдача разрешений на постоянное проживание на </w:t>
            </w:r>
            <w:proofErr w:type="gramStart"/>
            <w:r>
              <w:t>территории</w:t>
            </w:r>
            <w:proofErr w:type="gramEnd"/>
            <w:r>
              <w:t xml:space="preserve"> ЗАТО г. Заречного Пензенской области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Принятие решения об установлении публичного сервитута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Включение сведений о месте (площадке) накопления твердых коммунальных отходов в реестр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Признание садового дома жилым домом или жилого дома садовым домом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Письменные разъяснения </w:t>
            </w:r>
            <w:r>
              <w:lastRenderedPageBreak/>
              <w:t>налогоплательщикам, плательщикам сборов и налоговым агентам по вопросам применения нормативных правовых актов закрытого административно-территориального образования города Заречного Пензенской области о местных налогах и сборах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 xml:space="preserve">Финансовое управление города </w:t>
            </w:r>
            <w:r>
              <w:lastRenderedPageBreak/>
              <w:t>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  <w:r>
              <w:t xml:space="preserve">Предоставление выписок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 xml:space="preserve">Администрация г. </w:t>
            </w:r>
            <w:proofErr w:type="gramStart"/>
            <w:r>
              <w:t>Заречного</w:t>
            </w:r>
            <w:proofErr w:type="gramEnd"/>
            <w:r>
              <w:t xml:space="preserve">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 xml:space="preserve">Администрация г. </w:t>
            </w:r>
            <w:proofErr w:type="gramStart"/>
            <w:r>
              <w:t>Заречного</w:t>
            </w:r>
            <w:proofErr w:type="gramEnd"/>
            <w:r>
              <w:t xml:space="preserve">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 xml:space="preserve">Администрация г. </w:t>
            </w:r>
            <w:proofErr w:type="gramStart"/>
            <w:r>
              <w:t>Заречного</w:t>
            </w:r>
            <w:proofErr w:type="gramEnd"/>
            <w:r>
              <w:t xml:space="preserve">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 xml:space="preserve">Администрация г. </w:t>
            </w:r>
            <w:proofErr w:type="gramStart"/>
            <w:r>
              <w:t>Заречного</w:t>
            </w:r>
            <w:proofErr w:type="gramEnd"/>
            <w:r>
              <w:t xml:space="preserve">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Оказание (предоставление) государственной социальной помощи </w:t>
            </w:r>
            <w:r>
              <w:lastRenderedPageBreak/>
              <w:t>отдельным категориям граждан на территории Пензенской области в соответствии с законодательством Пензенской области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 xml:space="preserve">Департамент социального развития </w:t>
            </w:r>
            <w:proofErr w:type="gramStart"/>
            <w:r>
              <w:t>г</w:t>
            </w:r>
            <w:proofErr w:type="gramEnd"/>
            <w:r>
              <w:t>.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</w:pPr>
          </w:p>
        </w:tc>
      </w:tr>
      <w:tr w:rsidR="00C91772">
        <w:tc>
          <w:tcPr>
            <w:tcW w:w="8928" w:type="dxa"/>
            <w:gridSpan w:val="5"/>
          </w:tcPr>
          <w:p w:rsidR="00C91772" w:rsidRDefault="00C91772">
            <w:pPr>
              <w:pStyle w:val="ConsPlusNormal"/>
              <w:jc w:val="center"/>
              <w:outlineLvl w:val="1"/>
            </w:pPr>
            <w:r>
              <w:lastRenderedPageBreak/>
              <w:t>2. Перечень услуг, оказываемых муниципальными учреждениями и организациями города Заречного Пензенской области, в которых размещается муниципальное задание (заказ), и предоставляемых в электронном виде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Орган местного самоуправления города Заречного Пензенской области, организующий предоставление муниципальной услуги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Категория муниципальных учреждений и организаций, предоставляющих услугу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и зачисление в дошкольную образовательную организацию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Прием заявлений и 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информации о реализации в образовательных организациях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информации о текущей успеваемости учащегося в образовательной организации, ведение дневника и журнала успеваемости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Предоставление информации о порядке </w:t>
            </w:r>
            <w:r>
              <w:lastRenderedPageBreak/>
              <w:t xml:space="preserve">проведения государственной (итоговой) аттестации </w:t>
            </w:r>
            <w:proofErr w:type="gramStart"/>
            <w:r>
              <w:t>обучающихся</w:t>
            </w:r>
            <w:proofErr w:type="gramEnd"/>
            <w:r>
              <w:t>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 xml:space="preserve">Департамент образования города </w:t>
            </w:r>
            <w:r>
              <w:lastRenderedPageBreak/>
              <w:t>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 xml:space="preserve">Муниципальные образовательные </w:t>
            </w:r>
            <w:r>
              <w:lastRenderedPageBreak/>
              <w:t>организации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учреждения культуры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учреждения культуры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доступа к справочно-поисковому аппарату и базам данных муниципальных библиотек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 xml:space="preserve">Департамент культуры </w:t>
            </w:r>
            <w:r>
              <w:lastRenderedPageBreak/>
              <w:t>и молодежной политики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 xml:space="preserve">Муниципальные </w:t>
            </w:r>
            <w:r>
              <w:lastRenderedPageBreak/>
              <w:t>учреждения культуры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учреждения культуры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Запись на обзорные, тематические и интерактивные экскурсии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учреждения культуры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общеобразовательным программам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both"/>
            </w:pPr>
            <w:r>
              <w:t>Организация отдыха детей в каникулярное время</w:t>
            </w:r>
          </w:p>
        </w:tc>
        <w:tc>
          <w:tcPr>
            <w:tcW w:w="2777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721" w:type="dxa"/>
          </w:tcPr>
          <w:p w:rsidR="00C91772" w:rsidRDefault="00C91772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C91772">
        <w:tc>
          <w:tcPr>
            <w:tcW w:w="8928" w:type="dxa"/>
            <w:gridSpan w:val="5"/>
          </w:tcPr>
          <w:p w:rsidR="00C91772" w:rsidRDefault="00C91772">
            <w:pPr>
              <w:pStyle w:val="ConsPlusNormal"/>
              <w:jc w:val="center"/>
              <w:outlineLvl w:val="1"/>
            </w:pPr>
            <w:r>
              <w:t>3. Перечень муниципальных услуг, полномочия по реализации которых, осуществляются муниципальными учреждениями города Заречного Пензенской области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54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4365" w:type="dxa"/>
            <w:gridSpan w:val="2"/>
          </w:tcPr>
          <w:p w:rsidR="00C91772" w:rsidRDefault="00C91772">
            <w:pPr>
              <w:pStyle w:val="ConsPlusNormal"/>
              <w:jc w:val="center"/>
            </w:pPr>
            <w:r>
              <w:t>Категория муниципального учреждения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</w:pPr>
            <w:r>
              <w:t>1.</w:t>
            </w:r>
          </w:p>
        </w:tc>
        <w:tc>
          <w:tcPr>
            <w:tcW w:w="3854" w:type="dxa"/>
            <w:gridSpan w:val="2"/>
          </w:tcPr>
          <w:p w:rsidR="00C91772" w:rsidRDefault="00C91772">
            <w:pPr>
              <w:pStyle w:val="ConsPlusNormal"/>
              <w:jc w:val="both"/>
            </w:pPr>
            <w:r>
              <w:t>Предоставление информации по документам архивных фондов</w:t>
            </w:r>
          </w:p>
        </w:tc>
        <w:tc>
          <w:tcPr>
            <w:tcW w:w="4365" w:type="dxa"/>
            <w:gridSpan w:val="2"/>
          </w:tcPr>
          <w:p w:rsidR="00C91772" w:rsidRDefault="00C91772">
            <w:pPr>
              <w:pStyle w:val="ConsPlusNormal"/>
              <w:jc w:val="both"/>
            </w:pPr>
            <w:r>
              <w:t xml:space="preserve">Муниципальное казенное учреждение "Управление информатизации и обеспечения градостроительной деятельности" </w:t>
            </w:r>
            <w:proofErr w:type="gramStart"/>
            <w:r>
              <w:t>г</w:t>
            </w:r>
            <w:proofErr w:type="gramEnd"/>
            <w:r>
              <w:t>. Заречного</w:t>
            </w:r>
          </w:p>
        </w:tc>
      </w:tr>
      <w:tr w:rsidR="00C91772">
        <w:tc>
          <w:tcPr>
            <w:tcW w:w="709" w:type="dxa"/>
          </w:tcPr>
          <w:p w:rsidR="00C91772" w:rsidRDefault="00C917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4" w:type="dxa"/>
            <w:gridSpan w:val="2"/>
          </w:tcPr>
          <w:p w:rsidR="00C91772" w:rsidRDefault="00C91772">
            <w:pPr>
              <w:pStyle w:val="ConsPlusNormal"/>
              <w:jc w:val="both"/>
            </w:pPr>
            <w:r>
              <w:t xml:space="preserve">Передача в собственность граждан занимаемых ими жилых помещений жилищного фонда (приватизация жилищного </w:t>
            </w:r>
            <w:r>
              <w:lastRenderedPageBreak/>
              <w:t>фонда)</w:t>
            </w:r>
          </w:p>
        </w:tc>
        <w:tc>
          <w:tcPr>
            <w:tcW w:w="4365" w:type="dxa"/>
            <w:gridSpan w:val="2"/>
          </w:tcPr>
          <w:p w:rsidR="00C91772" w:rsidRDefault="00C91772">
            <w:pPr>
              <w:pStyle w:val="ConsPlusNormal"/>
              <w:jc w:val="both"/>
            </w:pPr>
            <w:r>
              <w:lastRenderedPageBreak/>
              <w:t xml:space="preserve">Муниципальное казенное учреждение "Управление информатизации и обеспечения градостроительной деятельности"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>Заречного</w:t>
            </w:r>
          </w:p>
        </w:tc>
      </w:tr>
    </w:tbl>
    <w:p w:rsidR="00C91772" w:rsidRDefault="00C91772">
      <w:pPr>
        <w:pStyle w:val="ConsPlusNormal"/>
        <w:jc w:val="both"/>
      </w:pPr>
    </w:p>
    <w:p w:rsidR="00C91772" w:rsidRDefault="00C91772">
      <w:pPr>
        <w:pStyle w:val="ConsPlusNormal"/>
        <w:jc w:val="both"/>
      </w:pPr>
    </w:p>
    <w:p w:rsidR="00C91772" w:rsidRDefault="00C917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8C9" w:rsidRDefault="00F608C9"/>
    <w:sectPr w:rsidR="00F608C9" w:rsidSect="0005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1772"/>
    <w:rsid w:val="00026C4C"/>
    <w:rsid w:val="00235753"/>
    <w:rsid w:val="00976F9C"/>
    <w:rsid w:val="00A335A5"/>
    <w:rsid w:val="00A81CEB"/>
    <w:rsid w:val="00BB6F6F"/>
    <w:rsid w:val="00C91772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772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91772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91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38168&amp;dst=100005" TargetMode="External"/><Relationship Id="rId13" Type="http://schemas.openxmlformats.org/officeDocument/2006/relationships/hyperlink" Target="https://login.consultant.ru/link/?req=doc&amp;base=RLAW021&amp;n=147320&amp;dst=100005" TargetMode="External"/><Relationship Id="rId18" Type="http://schemas.openxmlformats.org/officeDocument/2006/relationships/hyperlink" Target="https://login.consultant.ru/link/?req=doc&amp;base=RLAW021&amp;n=160840&amp;dst=100005" TargetMode="External"/><Relationship Id="rId26" Type="http://schemas.openxmlformats.org/officeDocument/2006/relationships/hyperlink" Target="https://login.consultant.ru/link/?req=doc&amp;base=RLAW021&amp;n=177995&amp;dst=100005" TargetMode="External"/><Relationship Id="rId39" Type="http://schemas.openxmlformats.org/officeDocument/2006/relationships/hyperlink" Target="https://login.consultant.ru/link/?req=doc&amp;base=RLAW021&amp;n=732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1&amp;n=167650&amp;dst=100005" TargetMode="External"/><Relationship Id="rId34" Type="http://schemas.openxmlformats.org/officeDocument/2006/relationships/hyperlink" Target="https://login.consultant.ru/link/?req=doc&amp;base=LAW&amp;n=312695" TargetMode="External"/><Relationship Id="rId42" Type="http://schemas.openxmlformats.org/officeDocument/2006/relationships/hyperlink" Target="https://login.consultant.ru/link/?req=doc&amp;base=RLAW021&amp;n=11249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21&amp;n=137351&amp;dst=100005" TargetMode="External"/><Relationship Id="rId12" Type="http://schemas.openxmlformats.org/officeDocument/2006/relationships/hyperlink" Target="https://login.consultant.ru/link/?req=doc&amp;base=RLAW021&amp;n=146653&amp;dst=100005" TargetMode="External"/><Relationship Id="rId17" Type="http://schemas.openxmlformats.org/officeDocument/2006/relationships/hyperlink" Target="https://login.consultant.ru/link/?req=doc&amp;base=RLAW021&amp;n=156711&amp;dst=100005" TargetMode="External"/><Relationship Id="rId25" Type="http://schemas.openxmlformats.org/officeDocument/2006/relationships/hyperlink" Target="https://login.consultant.ru/link/?req=doc&amp;base=RLAW021&amp;n=176674&amp;dst=100005" TargetMode="External"/><Relationship Id="rId33" Type="http://schemas.openxmlformats.org/officeDocument/2006/relationships/hyperlink" Target="https://login.consultant.ru/link/?req=doc&amp;base=LAW&amp;n=465798&amp;dst=100086" TargetMode="External"/><Relationship Id="rId38" Type="http://schemas.openxmlformats.org/officeDocument/2006/relationships/hyperlink" Target="https://login.consultant.ru/link/?req=doc&amp;base=RLAW021&amp;n=119758" TargetMode="External"/><Relationship Id="rId46" Type="http://schemas.openxmlformats.org/officeDocument/2006/relationships/hyperlink" Target="https://login.consultant.ru/link/?req=doc&amp;base=RLAW021&amp;n=19125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56020&amp;dst=100005" TargetMode="External"/><Relationship Id="rId20" Type="http://schemas.openxmlformats.org/officeDocument/2006/relationships/hyperlink" Target="https://login.consultant.ru/link/?req=doc&amp;base=RLAW021&amp;n=166623&amp;dst=100005" TargetMode="External"/><Relationship Id="rId29" Type="http://schemas.openxmlformats.org/officeDocument/2006/relationships/hyperlink" Target="https://login.consultant.ru/link/?req=doc&amp;base=RLAW021&amp;n=183743&amp;dst=100005" TargetMode="External"/><Relationship Id="rId41" Type="http://schemas.openxmlformats.org/officeDocument/2006/relationships/hyperlink" Target="https://login.consultant.ru/link/?req=doc&amp;base=RLAW021&amp;n=95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30190&amp;dst=100005" TargetMode="External"/><Relationship Id="rId11" Type="http://schemas.openxmlformats.org/officeDocument/2006/relationships/hyperlink" Target="https://login.consultant.ru/link/?req=doc&amp;base=RLAW021&amp;n=144998&amp;dst=100005" TargetMode="External"/><Relationship Id="rId24" Type="http://schemas.openxmlformats.org/officeDocument/2006/relationships/hyperlink" Target="https://login.consultant.ru/link/?req=doc&amp;base=RLAW021&amp;n=172141&amp;dst=100005" TargetMode="External"/><Relationship Id="rId32" Type="http://schemas.openxmlformats.org/officeDocument/2006/relationships/hyperlink" Target="https://login.consultant.ru/link/?req=doc&amp;base=RLAW021&amp;n=191258&amp;dst=100005" TargetMode="External"/><Relationship Id="rId37" Type="http://schemas.openxmlformats.org/officeDocument/2006/relationships/hyperlink" Target="https://login.consultant.ru/link/?req=doc&amp;base=RLAW021&amp;n=191459&amp;dst=100988" TargetMode="External"/><Relationship Id="rId40" Type="http://schemas.openxmlformats.org/officeDocument/2006/relationships/hyperlink" Target="https://login.consultant.ru/link/?req=doc&amp;base=RLAW021&amp;n=80929" TargetMode="External"/><Relationship Id="rId45" Type="http://schemas.openxmlformats.org/officeDocument/2006/relationships/hyperlink" Target="https://login.consultant.ru/link/?req=doc&amp;base=RLAW021&amp;n=119633" TargetMode="External"/><Relationship Id="rId5" Type="http://schemas.openxmlformats.org/officeDocument/2006/relationships/hyperlink" Target="https://login.consultant.ru/link/?req=doc&amp;base=RLAW021&amp;n=127620&amp;dst=100005" TargetMode="External"/><Relationship Id="rId15" Type="http://schemas.openxmlformats.org/officeDocument/2006/relationships/hyperlink" Target="https://login.consultant.ru/link/?req=doc&amp;base=RLAW021&amp;n=151575&amp;dst=100005" TargetMode="External"/><Relationship Id="rId23" Type="http://schemas.openxmlformats.org/officeDocument/2006/relationships/hyperlink" Target="https://login.consultant.ru/link/?req=doc&amp;base=RLAW021&amp;n=171035&amp;dst=100005" TargetMode="External"/><Relationship Id="rId28" Type="http://schemas.openxmlformats.org/officeDocument/2006/relationships/hyperlink" Target="https://login.consultant.ru/link/?req=doc&amp;base=RLAW021&amp;n=181514&amp;dst=100005" TargetMode="External"/><Relationship Id="rId36" Type="http://schemas.openxmlformats.org/officeDocument/2006/relationships/hyperlink" Target="https://login.consultant.ru/link/?req=doc&amp;base=RLAW021&amp;n=191459&amp;dst=102440" TargetMode="External"/><Relationship Id="rId10" Type="http://schemas.openxmlformats.org/officeDocument/2006/relationships/hyperlink" Target="https://login.consultant.ru/link/?req=doc&amp;base=RLAW021&amp;n=142116&amp;dst=100005" TargetMode="External"/><Relationship Id="rId19" Type="http://schemas.openxmlformats.org/officeDocument/2006/relationships/hyperlink" Target="https://login.consultant.ru/link/?req=doc&amp;base=RLAW021&amp;n=163125&amp;dst=100005" TargetMode="External"/><Relationship Id="rId31" Type="http://schemas.openxmlformats.org/officeDocument/2006/relationships/hyperlink" Target="https://login.consultant.ru/link/?req=doc&amp;base=RLAW021&amp;n=188702&amp;dst=100005" TargetMode="External"/><Relationship Id="rId44" Type="http://schemas.openxmlformats.org/officeDocument/2006/relationships/hyperlink" Target="https://login.consultant.ru/link/?req=doc&amp;base=RLAW021&amp;n=1176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41601&amp;dst=100005" TargetMode="External"/><Relationship Id="rId14" Type="http://schemas.openxmlformats.org/officeDocument/2006/relationships/hyperlink" Target="https://login.consultant.ru/link/?req=doc&amp;base=RLAW021&amp;n=149300&amp;dst=100005" TargetMode="External"/><Relationship Id="rId22" Type="http://schemas.openxmlformats.org/officeDocument/2006/relationships/hyperlink" Target="https://login.consultant.ru/link/?req=doc&amp;base=RLAW021&amp;n=169065&amp;dst=100005" TargetMode="External"/><Relationship Id="rId27" Type="http://schemas.openxmlformats.org/officeDocument/2006/relationships/hyperlink" Target="https://login.consultant.ru/link/?req=doc&amp;base=RLAW021&amp;n=180905&amp;dst=100005" TargetMode="External"/><Relationship Id="rId30" Type="http://schemas.openxmlformats.org/officeDocument/2006/relationships/hyperlink" Target="https://login.consultant.ru/link/?req=doc&amp;base=RLAW021&amp;n=184755&amp;dst=100005" TargetMode="External"/><Relationship Id="rId35" Type="http://schemas.openxmlformats.org/officeDocument/2006/relationships/hyperlink" Target="https://login.consultant.ru/link/?req=doc&amp;base=LAW&amp;n=124507" TargetMode="External"/><Relationship Id="rId43" Type="http://schemas.openxmlformats.org/officeDocument/2006/relationships/hyperlink" Target="https://login.consultant.ru/link/?req=doc&amp;base=RLAW021&amp;n=11466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3</cp:revision>
  <dcterms:created xsi:type="dcterms:W3CDTF">2024-05-06T09:32:00Z</dcterms:created>
  <dcterms:modified xsi:type="dcterms:W3CDTF">2024-05-06T13:05:00Z</dcterms:modified>
</cp:coreProperties>
</file>