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E" w:rsidRPr="0099721B" w:rsidRDefault="0099721B" w:rsidP="009972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CD2F4E" w:rsidRDefault="00CD2F4E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4C47" w:rsidRDefault="00544C47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Pr="00612A43" w:rsidRDefault="00612A43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12A43" w:rsidRPr="00612A43" w:rsidRDefault="00612A43" w:rsidP="00612A43">
      <w:pPr>
        <w:tabs>
          <w:tab w:val="left" w:pos="0"/>
          <w:tab w:val="left" w:pos="10260"/>
        </w:tabs>
        <w:spacing w:after="0" w:line="240" w:lineRule="auto"/>
        <w:ind w:left="567" w:right="-21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Комитет по управлению имуществом города Заречного Пензенской области 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сообщает о проведении электронного аукциона, назначенного </w:t>
      </w:r>
      <w:r w:rsidR="00CD2F4E"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на </w:t>
      </w:r>
      <w:r w:rsidR="005B32F6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19.12</w:t>
      </w:r>
      <w:r w:rsidR="00DF35C7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.2024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в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1</w:t>
      </w:r>
      <w:r w:rsidR="005B32F6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0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часов 00 минут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,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 право заключения договор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ого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из состава земель населенных пунктов.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torgi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gov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="00FB789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hyperlink r:id="rId5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https://www.fabrikant.ru/</w:t>
        </w:r>
      </w:hyperlink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г. Заречного  Пензенской области </w:t>
      </w:r>
      <w:hyperlink r:id="rId6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www.zarechny.zato.ru</w:t>
        </w:r>
      </w:hyperlink>
      <w:r w:rsidR="001C7C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A43" w:rsidRPr="00612A43" w:rsidRDefault="00612A43" w:rsidP="00612A43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по управлению имуществом г.Заречного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Пензенская область,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Заречный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проспект 30-летия Победы, д.27. 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zamu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zarechny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zato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 +7 (8412)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61-01-72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61-58-19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Default="00612A43" w:rsidP="00FB789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«Электронные торговые системы», АО «ЭТС», ИНН 7703668940, местонахождение: 123112,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г.Москва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ул.Тестовская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д.10, этаж 18, пом.1, комн.13.</w:t>
      </w:r>
    </w:p>
    <w:p w:rsidR="00FB789E" w:rsidRPr="00FB789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оператора элект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ронной площадки в сети Интернет: </w:t>
      </w:r>
      <w:hyperlink r:id="rId8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</w:p>
    <w:p w:rsidR="003C2DAD" w:rsidRDefault="00612A43" w:rsidP="00612A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2DAD" w:rsidRPr="005C51EE">
        <w:rPr>
          <w:rFonts w:ascii="Times New Roman" w:hAnsi="Times New Roman"/>
          <w:sz w:val="24"/>
          <w:szCs w:val="24"/>
        </w:rPr>
        <w:t xml:space="preserve">Пензенская область, городской округ ЗАТО город Заречный, </w:t>
      </w:r>
      <w:r w:rsidR="00E47C7A">
        <w:rPr>
          <w:rFonts w:ascii="Times New Roman" w:hAnsi="Times New Roman"/>
          <w:sz w:val="24"/>
          <w:szCs w:val="24"/>
        </w:rPr>
        <w:t>город Зареч</w:t>
      </w:r>
      <w:r w:rsidR="00DA1273">
        <w:rPr>
          <w:rFonts w:ascii="Times New Roman" w:hAnsi="Times New Roman"/>
          <w:sz w:val="24"/>
          <w:szCs w:val="24"/>
        </w:rPr>
        <w:t>н</w:t>
      </w:r>
      <w:r w:rsidR="00E47C7A">
        <w:rPr>
          <w:rFonts w:ascii="Times New Roman" w:hAnsi="Times New Roman"/>
          <w:sz w:val="24"/>
          <w:szCs w:val="24"/>
        </w:rPr>
        <w:t>ый,</w:t>
      </w:r>
      <w:r w:rsidR="00474C60">
        <w:rPr>
          <w:rFonts w:ascii="Times New Roman" w:hAnsi="Times New Roman"/>
          <w:sz w:val="24"/>
          <w:szCs w:val="24"/>
        </w:rPr>
        <w:br/>
      </w:r>
      <w:r w:rsidR="00E47C7A">
        <w:rPr>
          <w:rFonts w:ascii="Times New Roman" w:hAnsi="Times New Roman"/>
          <w:sz w:val="24"/>
          <w:szCs w:val="24"/>
        </w:rPr>
        <w:t>улица Комсомольская</w:t>
      </w:r>
      <w:r w:rsidR="003C2DAD" w:rsidRPr="005C51EE">
        <w:rPr>
          <w:rFonts w:ascii="Times New Roman" w:hAnsi="Times New Roman"/>
          <w:sz w:val="24"/>
          <w:szCs w:val="24"/>
        </w:rPr>
        <w:t xml:space="preserve">, </w:t>
      </w:r>
      <w:r w:rsidR="00891D57">
        <w:rPr>
          <w:rFonts w:ascii="Times New Roman" w:hAnsi="Times New Roman"/>
          <w:sz w:val="24"/>
          <w:szCs w:val="24"/>
        </w:rPr>
        <w:t>земельный участок</w:t>
      </w:r>
      <w:r w:rsidR="00405AE8">
        <w:rPr>
          <w:rFonts w:ascii="Times New Roman" w:hAnsi="Times New Roman"/>
          <w:sz w:val="24"/>
          <w:szCs w:val="24"/>
        </w:rPr>
        <w:t xml:space="preserve"> 1</w:t>
      </w:r>
      <w:r w:rsidR="00E47C7A">
        <w:rPr>
          <w:rFonts w:ascii="Times New Roman" w:hAnsi="Times New Roman"/>
          <w:sz w:val="24"/>
          <w:szCs w:val="24"/>
        </w:rPr>
        <w:t>Ж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Площадь: </w:t>
      </w:r>
      <w:r w:rsidR="004322D7">
        <w:rPr>
          <w:rFonts w:ascii="Times New Roman" w:eastAsia="Times New Roman" w:hAnsi="Times New Roman" w:cs="Times New Roman"/>
          <w:sz w:val="24"/>
          <w:szCs w:val="24"/>
          <w:lang w:eastAsia="ru-RU"/>
        </w:rPr>
        <w:t>30548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Кадастровый номер: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58:34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0010</w:t>
      </w:r>
      <w:r w:rsidR="00E47C7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47C7A">
        <w:rPr>
          <w:rFonts w:ascii="Times New Roman" w:eastAsia="Times New Roman" w:hAnsi="Times New Roman" w:cs="Times New Roman"/>
          <w:sz w:val="24"/>
          <w:szCs w:val="24"/>
          <w:lang w:eastAsia="ru-RU"/>
        </w:rPr>
        <w:t>185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891D57" w:rsidRDefault="00612A43" w:rsidP="00891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Разрешенное использование (назначение</w:t>
      </w:r>
      <w:r w:rsidRPr="00405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): </w:t>
      </w:r>
      <w:r w:rsidR="00E47C7A">
        <w:rPr>
          <w:rFonts w:ascii="Times New Roman" w:hAnsi="Times New Roman" w:cs="Times New Roman"/>
          <w:sz w:val="24"/>
          <w:szCs w:val="24"/>
        </w:rPr>
        <w:t>многоэтажная жилая застройка (высотная застройка)</w:t>
      </w:r>
      <w:r w:rsidR="00891D57" w:rsidRPr="00891D57">
        <w:rPr>
          <w:rFonts w:ascii="Times New Roman" w:hAnsi="Times New Roman" w:cs="Times New Roman"/>
          <w:sz w:val="24"/>
          <w:szCs w:val="24"/>
        </w:rPr>
        <w:t xml:space="preserve"> (код </w:t>
      </w:r>
      <w:r w:rsidR="00E47C7A">
        <w:rPr>
          <w:rFonts w:ascii="Times New Roman" w:hAnsi="Times New Roman" w:cs="Times New Roman"/>
          <w:sz w:val="24"/>
          <w:szCs w:val="24"/>
        </w:rPr>
        <w:t>2.6</w:t>
      </w:r>
      <w:r w:rsidR="00891D57" w:rsidRPr="00891D57">
        <w:rPr>
          <w:rFonts w:ascii="Times New Roman" w:hAnsi="Times New Roman" w:cs="Times New Roman"/>
          <w:sz w:val="24"/>
          <w:szCs w:val="24"/>
        </w:rPr>
        <w:t>)</w:t>
      </w:r>
      <w:r w:rsidR="00891D57">
        <w:rPr>
          <w:rFonts w:ascii="Times New Roman" w:hAnsi="Times New Roman" w:cs="Times New Roman"/>
          <w:sz w:val="24"/>
          <w:szCs w:val="24"/>
        </w:rPr>
        <w:t>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Категория земель: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пунктов.</w:t>
      </w:r>
    </w:p>
    <w:p w:rsidR="00612A43" w:rsidRPr="00612A43" w:rsidRDefault="00612A43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аукциона:</w:t>
      </w:r>
      <w:r w:rsidR="00A70DB9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DB9">
        <w:rPr>
          <w:rFonts w:ascii="Times New Roman" w:hAnsi="Times New Roman"/>
          <w:sz w:val="24"/>
          <w:szCs w:val="24"/>
        </w:rPr>
        <w:t>с</w:t>
      </w:r>
      <w:r w:rsidR="00A70DB9" w:rsidRPr="002957BE">
        <w:rPr>
          <w:rFonts w:ascii="Times New Roman" w:hAnsi="Times New Roman"/>
          <w:sz w:val="24"/>
          <w:szCs w:val="24"/>
        </w:rPr>
        <w:t>тать</w:t>
      </w:r>
      <w:r w:rsidR="00A70DB9">
        <w:rPr>
          <w:rFonts w:ascii="Times New Roman" w:hAnsi="Times New Roman"/>
          <w:sz w:val="24"/>
          <w:szCs w:val="24"/>
        </w:rPr>
        <w:t>и</w:t>
      </w:r>
      <w:r w:rsidR="00A70DB9" w:rsidRPr="002957BE">
        <w:rPr>
          <w:rFonts w:ascii="Times New Roman" w:hAnsi="Times New Roman"/>
          <w:sz w:val="24"/>
          <w:szCs w:val="24"/>
        </w:rPr>
        <w:t xml:space="preserve"> 39.11, 39.12</w:t>
      </w:r>
      <w:r w:rsidR="00405AE8">
        <w:rPr>
          <w:rFonts w:ascii="Times New Roman" w:hAnsi="Times New Roman"/>
          <w:sz w:val="24"/>
          <w:szCs w:val="24"/>
        </w:rPr>
        <w:t xml:space="preserve">, 39.13 </w:t>
      </w:r>
      <w:r w:rsidR="00A70DB9" w:rsidRPr="002957BE">
        <w:rPr>
          <w:rFonts w:ascii="Times New Roman" w:hAnsi="Times New Roman"/>
          <w:sz w:val="24"/>
          <w:szCs w:val="24"/>
        </w:rPr>
        <w:t>Земельного кодекса Российской Федерации</w:t>
      </w:r>
      <w:r w:rsidR="00A70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ЗК РФ)</w:t>
      </w:r>
      <w:r w:rsidR="00A70DB9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70D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Комитета по управлению имуществом г. Заречного</w:t>
      </w:r>
      <w:r w:rsidR="00A70DB9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B3551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5B2DA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B5689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35C7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A70DB9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01-05/</w:t>
      </w:r>
      <w:r w:rsidR="004734EE">
        <w:rPr>
          <w:rFonts w:ascii="Times New Roman" w:eastAsia="Times New Roman" w:hAnsi="Times New Roman" w:cs="Times New Roman"/>
          <w:sz w:val="24"/>
          <w:szCs w:val="24"/>
          <w:lang w:eastAsia="ru-RU"/>
        </w:rPr>
        <w:t>754</w:t>
      </w:r>
      <w:bookmarkStart w:id="0" w:name="_GoBack"/>
      <w:bookmarkEnd w:id="0"/>
      <w:r w:rsidR="005B2D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ED7502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цена: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ежегодной платы</w:t>
      </w:r>
      <w:r w:rsidRPr="00ED7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74F8"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2F6">
        <w:rPr>
          <w:rFonts w:ascii="Times New Roman" w:eastAsia="Times New Roman" w:hAnsi="Times New Roman" w:cs="Times New Roman"/>
          <w:sz w:val="24"/>
          <w:szCs w:val="24"/>
          <w:lang w:eastAsia="ru-RU"/>
        </w:rPr>
        <w:t>18 390 000</w:t>
      </w:r>
      <w:r w:rsidR="00F374F8"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612A43" w:rsidRPr="009367AF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аренды:</w:t>
      </w:r>
      <w:r w:rsidRPr="0093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453B">
        <w:rPr>
          <w:rFonts w:ascii="Times New Roman" w:hAnsi="Times New Roman"/>
          <w:sz w:val="24"/>
          <w:szCs w:val="24"/>
        </w:rPr>
        <w:t>10</w:t>
      </w:r>
      <w:r w:rsidR="003E3D8E" w:rsidRPr="009367AF">
        <w:rPr>
          <w:rFonts w:ascii="Times New Roman" w:hAnsi="Times New Roman"/>
          <w:sz w:val="24"/>
          <w:szCs w:val="24"/>
        </w:rPr>
        <w:t xml:space="preserve"> лет</w:t>
      </w:r>
      <w:r w:rsidR="00DF35C7">
        <w:rPr>
          <w:rFonts w:ascii="Times New Roman" w:hAnsi="Times New Roman"/>
          <w:sz w:val="24"/>
          <w:szCs w:val="24"/>
        </w:rPr>
        <w:t xml:space="preserve"> </w:t>
      </w:r>
      <w:r w:rsidR="00DE453B">
        <w:rPr>
          <w:rFonts w:ascii="Times New Roman" w:hAnsi="Times New Roman"/>
          <w:sz w:val="24"/>
          <w:szCs w:val="24"/>
        </w:rPr>
        <w:t>8</w:t>
      </w:r>
      <w:r w:rsidR="00DF35C7">
        <w:rPr>
          <w:rFonts w:ascii="Times New Roman" w:hAnsi="Times New Roman"/>
          <w:sz w:val="24"/>
          <w:szCs w:val="24"/>
        </w:rPr>
        <w:t xml:space="preserve"> месяц</w:t>
      </w:r>
      <w:r w:rsidR="00DE453B">
        <w:rPr>
          <w:rFonts w:ascii="Times New Roman" w:hAnsi="Times New Roman"/>
          <w:sz w:val="24"/>
          <w:szCs w:val="24"/>
        </w:rPr>
        <w:t>ев</w:t>
      </w:r>
      <w:r w:rsidRPr="00936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405AE8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F3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задатка:</w:t>
      </w:r>
      <w:r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2F6">
        <w:rPr>
          <w:rFonts w:ascii="Times New Roman" w:eastAsia="Times New Roman" w:hAnsi="Times New Roman" w:cs="Times New Roman"/>
          <w:sz w:val="24"/>
          <w:szCs w:val="24"/>
          <w:lang w:eastAsia="ru-RU"/>
        </w:rPr>
        <w:t>5 517 000</w:t>
      </w:r>
      <w:r w:rsidR="00F374F8"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– </w:t>
      </w:r>
      <w:r w:rsidR="005B32F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F35C7">
        <w:rPr>
          <w:rFonts w:ascii="Times New Roman" w:eastAsia="Times New Roman" w:hAnsi="Times New Roman" w:cs="Times New Roman"/>
          <w:sz w:val="24"/>
          <w:szCs w:val="24"/>
          <w:lang w:eastAsia="ru-RU"/>
        </w:rPr>
        <w:t>0% начальной цены.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2F6">
        <w:rPr>
          <w:rFonts w:ascii="Times New Roman" w:eastAsia="Times New Roman" w:hAnsi="Times New Roman" w:cs="Times New Roman"/>
          <w:sz w:val="24"/>
          <w:szCs w:val="24"/>
          <w:lang w:eastAsia="ru-RU"/>
        </w:rPr>
        <w:t>551 700</w:t>
      </w:r>
      <w:r w:rsidR="00F374F8"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– 3% начальной цены.</w:t>
      </w:r>
    </w:p>
    <w:p w:rsidR="000665E6" w:rsidRDefault="00C944D6" w:rsidP="0027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 xml:space="preserve">ведения об </w:t>
      </w:r>
      <w:r w:rsidRPr="00C944D6">
        <w:rPr>
          <w:rFonts w:ascii="Times New Roman" w:hAnsi="Times New Roman" w:cs="Times New Roman"/>
          <w:b/>
          <w:sz w:val="24"/>
          <w:szCs w:val="24"/>
        </w:rPr>
        <w:t>ограничения</w:t>
      </w:r>
      <w:r w:rsidR="005B32F6">
        <w:rPr>
          <w:rFonts w:ascii="Times New Roman" w:hAnsi="Times New Roman" w:cs="Times New Roman"/>
          <w:b/>
          <w:sz w:val="24"/>
          <w:szCs w:val="24"/>
        </w:rPr>
        <w:t>х</w:t>
      </w:r>
      <w:r w:rsidRPr="00C944D6">
        <w:rPr>
          <w:rFonts w:ascii="Times New Roman" w:hAnsi="Times New Roman" w:cs="Times New Roman"/>
          <w:b/>
          <w:sz w:val="24"/>
          <w:szCs w:val="24"/>
        </w:rPr>
        <w:t xml:space="preserve"> в использовании или ограничения права на объект недвижимости или обременения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4D6">
        <w:rPr>
          <w:rFonts w:ascii="Times New Roman" w:hAnsi="Times New Roman" w:cs="Times New Roman"/>
          <w:b/>
          <w:sz w:val="24"/>
          <w:szCs w:val="24"/>
        </w:rPr>
        <w:t>недвижимости</w:t>
      </w:r>
      <w:r w:rsidRPr="00544C4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Pr="00277279">
        <w:rPr>
          <w:rFonts w:ascii="Times New Roman" w:hAnsi="Times New Roman" w:cs="Times New Roman"/>
          <w:sz w:val="24"/>
          <w:szCs w:val="24"/>
        </w:rPr>
        <w:t>Часть земельного участка площадью</w:t>
      </w:r>
      <w:r w:rsidRPr="0027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6048" w:rsidRPr="00277279">
        <w:rPr>
          <w:rFonts w:ascii="Times New Roman" w:hAnsi="Times New Roman" w:cs="Times New Roman"/>
          <w:sz w:val="24"/>
          <w:szCs w:val="24"/>
        </w:rPr>
        <w:t>58</w:t>
      </w:r>
      <w:r w:rsidRPr="002772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727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277279">
        <w:rPr>
          <w:rFonts w:ascii="Times New Roman" w:hAnsi="Times New Roman" w:cs="Times New Roman"/>
          <w:sz w:val="24"/>
          <w:szCs w:val="24"/>
        </w:rPr>
        <w:t xml:space="preserve">. расположена в границе зоны с реестровым номером </w:t>
      </w:r>
      <w:r w:rsidR="00EB0702" w:rsidRPr="00277279">
        <w:rPr>
          <w:rFonts w:ascii="Times New Roman" w:hAnsi="Times New Roman" w:cs="Times New Roman"/>
          <w:sz w:val="24"/>
          <w:szCs w:val="24"/>
        </w:rPr>
        <w:t>58:34-6.</w:t>
      </w:r>
      <w:r w:rsidR="000A6048" w:rsidRPr="00277279">
        <w:rPr>
          <w:rFonts w:ascii="Times New Roman" w:hAnsi="Times New Roman" w:cs="Times New Roman"/>
          <w:sz w:val="24"/>
          <w:szCs w:val="24"/>
        </w:rPr>
        <w:t>36</w:t>
      </w:r>
      <w:r w:rsidRPr="00277279">
        <w:rPr>
          <w:rFonts w:ascii="Times New Roman" w:hAnsi="Times New Roman" w:cs="Times New Roman"/>
          <w:sz w:val="24"/>
          <w:szCs w:val="24"/>
        </w:rPr>
        <w:t>,</w:t>
      </w:r>
      <w:r w:rsidR="000A6048" w:rsidRPr="000A6048">
        <w:rPr>
          <w:rFonts w:ascii="TimesNewRomanPSMT" w:hAnsi="TimesNewRomanPSMT" w:cs="TimesNewRomanPSMT"/>
          <w:sz w:val="20"/>
          <w:szCs w:val="20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вид ограничения (обременения): ограничения прав на земельный участок, предусмотренные статьей 56 Земельного кодекса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правила землепользования и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застройки закрытого административно-территориального образования г. Заречный Пензенской области от 24.12.2012 № 375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выдан: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 представителей ЗАТО г. Заречного Пензенской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области об утверждении Правил землепользования и застройки ЗАТО г. Заречный Пензенской области от 24.12.2012 № 375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выдан: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 представителей ЗАТО г. Заречного Пензенской обл.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внесении изменений в ПЗЗ ЗАТО</w:t>
      </w:r>
      <w:r w:rsidR="004322D7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г. Заречный Пензенской области, утвержденные решением Собрания представителей г.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Заречного Пензенской области от 24.12.2012г. № 375</w:t>
      </w:r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 10.12.2013 № 448 выдан: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Заречный; решение собрания представителей ЗАТО г. Заречного Пензенской обл.</w:t>
      </w:r>
      <w:r w:rsidR="004322D7">
        <w:rPr>
          <w:rFonts w:ascii="Times New Roman" w:hAnsi="Times New Roman" w:cs="Times New Roman"/>
          <w:sz w:val="24"/>
          <w:szCs w:val="24"/>
        </w:rPr>
        <w:t xml:space="preserve">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внесении изменений в ПЗЗ ЗАТО г.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Заречный Пензенской области, утвержденные решением Собрания представителей г. Заречного Пензенской области от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24.12.2012г. № 375</w:t>
      </w:r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 24.12.2013 № 455 выдан: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представителей ЗАТО г. Заречного Пензенской области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внесении изменений в ПЗЗ ЗАТО</w:t>
      </w:r>
      <w:r w:rsidR="004322D7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г. Заречный Пензенской области,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утвержденные решением Собрания </w:t>
      </w:r>
      <w:r w:rsidR="000A6048" w:rsidRPr="000A6048">
        <w:rPr>
          <w:rFonts w:ascii="Times New Roman" w:hAnsi="Times New Roman" w:cs="Times New Roman"/>
          <w:sz w:val="24"/>
          <w:szCs w:val="24"/>
        </w:rPr>
        <w:lastRenderedPageBreak/>
        <w:t>представителей г. Заречного Пензенской области от 24.12.2012г. № 375 от 23.04.2014 №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484 выдан: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 представителей ЗАТО г. Заречного Пензенской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обл.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внесении изменений в ПЗЗ ЗАТО г. Заречный Пензенской области, утвержденные решением Собрания представителей г.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Заречного Пензенской области от 24.12.2012г. № 375</w:t>
      </w:r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 25.07.2014 № 505 выдан: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Заречный; решение собрания представителей ЗАТО г. Заречного Пензенской обл. </w:t>
      </w:r>
      <w:r w:rsidR="004322D7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внесении изменений в ПЗЗ ЗАТО г.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Заречный Пензенской области, утвержденные решением Собрания представителей г. Заречного Пензенской области от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24.12.2012г. № 375</w:t>
      </w:r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 21.10.2014 № 21 выдан: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 Заречный; решение собрания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представителей ЗАТО г. Заречного Пензенской обл. </w:t>
      </w:r>
      <w:r w:rsidR="005B32F6">
        <w:rPr>
          <w:rFonts w:ascii="Times New Roman" w:hAnsi="Times New Roman" w:cs="Times New Roman"/>
          <w:sz w:val="24"/>
          <w:szCs w:val="24"/>
        </w:rPr>
        <w:t xml:space="preserve"> 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внесении изменений в ПЗЗ ЗАТО г. Заречный Пензенской области,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утвержденные решением Собрания представителей г. Заречного Пензенской области от 24.12.2012г. № 375</w:t>
      </w:r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 27.02.2015 №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51 выдан: Собрание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города Заречный; распоряжение Администрации ЗАТО г. Заречного Пензенской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Об утверждении Положения о распределении полномочий между заместителями Главы Администрации и руководителем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аппарата Администрации города Заречного Пензенской области</w:t>
      </w:r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 06.02.2014 </w:t>
      </w:r>
      <w:r w:rsidR="004322D7">
        <w:rPr>
          <w:rFonts w:ascii="Times New Roman" w:hAnsi="Times New Roman" w:cs="Times New Roman"/>
          <w:sz w:val="24"/>
          <w:szCs w:val="24"/>
        </w:rPr>
        <w:br/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№ 21 выдан: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г. Заречный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Пензенской обл.; распоряжение Администрации ЗАТО г. Заречного Пензенской области </w:t>
      </w:r>
      <w:r w:rsidR="004322D7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внесении изменения в распоряжение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Администрации города Заречного Пензенской области от 06.02.2014 №21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Об утверждении Положения о распределении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полномочий между заместителями от 19.03.2014 № 54 выдан: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ЗАТО г. Заречный Пензенской обл.; распоряжение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Администрации ЗАТО города Заречного Пензенской области от 07.07.2014 № 34/ЛС выдан: Администрация ЗАТО г. Заречный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Пензенской обл.; Содержание ограничения (обременения): 1) в соответствии с пунктами 5.1 - 5.4</w:t>
      </w:r>
      <w:r w:rsid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Санитарно-эпидемиологических правил и нормативов СанПиН 2.2.1/2.1.1.1200-03 в санитарно-защитной зоне не допускается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размещать: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-ж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илую застройку, включая отдельные жилые дома; -ландшафтно-рекреационные зоны, зоны отдыха, территории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курортов, санаториев и домов отдыха; -территории садоводческих товариществ, коллективных или индивидуальных дачных 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садово-огородных участков; -спортивные сооружения, детские площадки, образовательные и детские учреждения;</w:t>
      </w:r>
      <w:r w:rsidR="0027727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-л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ечебно-профилактические и оздоровительные учреждения общего пользования; -другие территории с нормируемыми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показателями качества среды обитания. 2) в границах санитарно-защитных зон и на территории предприятий других отраслей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промышленности, а также в зоне влияния их выбросов при концентрациях выше 0,1 ПДК для атмосферного воздуха не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допускается размещать: -объекты по производству лекарственных веществ, лекарственных средств и (или) лекарственных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форм, склады сырья и полупродуктов для фармацевтических предприятий; </w:t>
      </w:r>
      <w:r w:rsidR="005B32F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бъекты пищевых отраслей промышленности, оптовые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склады продовольственного сырья и пищевых продуктов; -комплексы водопроводных сооружений для подготовки и хранения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питьевой воды. 3) условно разрешенные виды использования, которые могут быть разрешены по специальному согласованию с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территориальными органами санитарно-эпидемиологического и экологического контроля с использованием процедур публичных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слушаний, определенных главой 4, частью 1 настоящих Правил: -зеленые насаждения; -малые формы и элементы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благоустройства;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ельхозугодья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для выращивания технических культур, не используемых для производства продуктов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питания; -предприятия, их отдельные здания и сооружения с производствами меньшего класса вредности, чем основное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производство; -пожарные депо; -бани; -прачечные; -объекты торговли и общественного питания; -мотели; -гаражи, площадки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и сооружения для хранения общественного и индивидуального транспорта; -автозаправочные станции; -связанные с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обслуживанием предприятия здания управления, конструкторские бюро, учебные заведения, поликлиники,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научно-исследовательские лаборатории, спортивно-оздоровительные сооружения для работников предприятия, общественные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здания административного назначения;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ежилые помещения для дежурного аварийного персонала и охраны предприятий,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помещения для пребывания работающих по вахтовому методу; -электроподстанции; -артезианские скважины для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техническоговодоснабжения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водоохлаждающие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сооружения для подготовки технической воды; </w:t>
      </w:r>
      <w:r w:rsidR="005B32F6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-канализационные насосные станции;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-сооружения оборотного водоснабжения; -питомники растений для озеленения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промплощадки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>, предприятий 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санитарно-защитной зоны. 4) в санитарно-защитной зоне объектов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пищевых отраслей промышленности, оптовых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складовпродовольственного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сырья и пищевой продукции, производства лекарственных веществ, лекарственных средств и (или)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лекарственных форм, складов сырья и полупродуктов для фармацевтических предприятий допускается размещение новых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профильных, однотипных объектов при исключении взаимного негативного воздействия на продукцию, среду обитания и</w:t>
      </w:r>
      <w:r w:rsidR="005B32F6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здоровье человека. 5) порядок предоставления земельных участков, расположенных (полностью или в части) в границах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установленных санитарно-защитных зон промышленных предприятий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групп предприятий, промышленных узлов), производится в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с обязательным учетом режима землепользования, определенного утвержденным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проектом данной санитарно-защитной зоны. 5) величина СЗЗ предприятий </w:t>
      </w:r>
      <w:r w:rsidR="005B32F6">
        <w:rPr>
          <w:rFonts w:ascii="Times New Roman" w:hAnsi="Times New Roman" w:cs="Times New Roman"/>
          <w:sz w:val="24"/>
          <w:szCs w:val="24"/>
        </w:rPr>
        <w:br/>
      </w:r>
      <w:r w:rsidR="000A6048" w:rsidRPr="000A6048">
        <w:rPr>
          <w:rFonts w:ascii="Times New Roman" w:hAnsi="Times New Roman" w:cs="Times New Roman"/>
          <w:sz w:val="24"/>
          <w:szCs w:val="24"/>
        </w:rPr>
        <w:t>г. Заречного назначена по СанПиН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2.2.1/2.1.1.1200-03 и представлена в таблице (смотри текстовую часть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Картоплана</w:t>
      </w:r>
      <w:proofErr w:type="spellEnd"/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>).; Реестровый номер границы: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58:34-6.36; Вид объекта реестра границ: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Зона с особыми условиями использования территории; Вид зоны по документу: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Санитарно-защитная зон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r w:rsidR="005B32F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Аквапром</w:t>
      </w:r>
      <w:proofErr w:type="spellEnd"/>
      <w:r w:rsidR="005B32F6">
        <w:rPr>
          <w:rFonts w:ascii="Times New Roman" w:hAnsi="Times New Roman" w:cs="Times New Roman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>; Тип зоны: Санитарно-защитная зона предприятий, сооружений и иных объектов.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Весь земельный участок имеет ограничения (обременения): ограничения прав на земельный участок, предусмотренные статьей 56 Земельного кодекса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Росавиации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04.02.2020 №98-П в шестой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подзоне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родрома Пенза запрещается размещать объекты,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способствующие привлечению и массовому скоплению птиц — полигоны для твердых бытовых отходов, скотобойни, фермы,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скотомогильники, мусоросжигательные и мусороперерабатывающие заводы, объекты сорт</w:t>
      </w:r>
      <w:r w:rsidR="005B32F6">
        <w:rPr>
          <w:rFonts w:ascii="Times New Roman" w:hAnsi="Times New Roman" w:cs="Times New Roman"/>
          <w:sz w:val="24"/>
          <w:szCs w:val="24"/>
        </w:rPr>
        <w:t>ировки мусора, рыбные хозяйства</w:t>
      </w:r>
      <w:r w:rsidR="000A6048" w:rsidRPr="000A6048">
        <w:rPr>
          <w:rFonts w:ascii="Times New Roman" w:hAnsi="Times New Roman" w:cs="Times New Roman"/>
          <w:sz w:val="24"/>
          <w:szCs w:val="24"/>
        </w:rPr>
        <w:t>;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Реестровый номер границы: 58:00-6.458; Вид объекта реестра границ: Зона с особыми условиями использования территории;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Вид зоны по документу: Шестая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родрома Пенза; Тип зоны: Охранная зона транспорта. </w:t>
      </w:r>
      <w:r w:rsidR="005B32F6">
        <w:rPr>
          <w:rFonts w:ascii="Times New Roman" w:hAnsi="Times New Roman" w:cs="Times New Roman"/>
          <w:sz w:val="24"/>
          <w:szCs w:val="24"/>
        </w:rPr>
        <w:t>В</w:t>
      </w:r>
      <w:r w:rsidR="000A6048" w:rsidRPr="000A6048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Росавиации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04.02.2020 №98-П на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территории действуют ограничения, установленные в отношении каждой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</w:t>
      </w:r>
      <w:r w:rsidR="005B32F6">
        <w:rPr>
          <w:rFonts w:ascii="Times New Roman" w:hAnsi="Times New Roman" w:cs="Times New Roman"/>
          <w:sz w:val="24"/>
          <w:szCs w:val="24"/>
        </w:rPr>
        <w:t>мной</w:t>
      </w:r>
      <w:proofErr w:type="spellEnd"/>
      <w:r w:rsidR="005B32F6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5B32F6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5B32F6">
        <w:rPr>
          <w:rFonts w:ascii="Times New Roman" w:hAnsi="Times New Roman" w:cs="Times New Roman"/>
          <w:sz w:val="24"/>
          <w:szCs w:val="24"/>
        </w:rPr>
        <w:t>ропорта Пенза</w:t>
      </w:r>
      <w:r w:rsidR="000A6048" w:rsidRPr="000A6048">
        <w:rPr>
          <w:rFonts w:ascii="Times New Roman" w:hAnsi="Times New Roman" w:cs="Times New Roman"/>
          <w:sz w:val="24"/>
          <w:szCs w:val="24"/>
        </w:rPr>
        <w:t>; Реестровый номер границы: 58:00-6.462; Вид объекта реестра границ: Зона с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особыми условиями использования территории; Вид зоны по документу: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территория аэродрома Пенза; Тип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зоны: Охранная зона транспорта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Росавиации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04.02.2020 №98-П в пятой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подзоне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родрома Пенза запрещается размещать опасные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производственные объекты, определенные Федеральным законом от 21.07.1997 № 116-ФЗ </w:t>
      </w:r>
      <w:r w:rsidR="005B32F6">
        <w:rPr>
          <w:rFonts w:ascii="Cambria Math" w:hAnsi="Cambria Math" w:cs="Cambria Math"/>
          <w:sz w:val="24"/>
          <w:szCs w:val="24"/>
        </w:rPr>
        <w:t>«</w:t>
      </w:r>
      <w:r w:rsidR="000A6048" w:rsidRPr="000A6048">
        <w:rPr>
          <w:rFonts w:ascii="Times New Roman" w:hAnsi="Times New Roman" w:cs="Times New Roman"/>
          <w:sz w:val="24"/>
          <w:szCs w:val="24"/>
        </w:rPr>
        <w:t>О промышленной безопасности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опасных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5B32F6">
        <w:rPr>
          <w:rFonts w:ascii="Cambria Math" w:hAnsi="Cambria Math" w:cs="Cambria Math"/>
          <w:sz w:val="24"/>
          <w:szCs w:val="24"/>
        </w:rPr>
        <w:t>»</w:t>
      </w:r>
      <w:r w:rsidR="000A6048" w:rsidRPr="000A6048">
        <w:rPr>
          <w:rFonts w:ascii="Times New Roman" w:hAnsi="Times New Roman" w:cs="Times New Roman"/>
          <w:sz w:val="24"/>
          <w:szCs w:val="24"/>
        </w:rPr>
        <w:t>, не относящиеся к инфраструктуре аэропорта, функционирование которых может повлиять на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безопасность полетов воздушных судов, исходя из их </w:t>
      </w:r>
      <w:r w:rsidR="005B32F6">
        <w:rPr>
          <w:rFonts w:ascii="Times New Roman" w:hAnsi="Times New Roman" w:cs="Times New Roman"/>
          <w:sz w:val="24"/>
          <w:szCs w:val="24"/>
        </w:rPr>
        <w:t>радиуса максимального поражения</w:t>
      </w:r>
      <w:r w:rsidR="000A6048" w:rsidRPr="000A6048">
        <w:rPr>
          <w:rFonts w:ascii="Times New Roman" w:hAnsi="Times New Roman" w:cs="Times New Roman"/>
          <w:sz w:val="24"/>
          <w:szCs w:val="24"/>
        </w:rPr>
        <w:t>; Реестровый номер границы: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58:00-6.460; Вид объекта реестра границ: Зона с особыми условиями использования территории; Вид зоны по документу: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Пятая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родрома Пенза; Тип зоны: Охранная зона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транспортавид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ограничения (обременения): ограничения прав на земельный участок, предусмотренные статьей 56 Земельного кодекса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Росавиации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04.02.2020 №98-П в третьей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подзоне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родрома Пенза запрещается размещать объекты, высота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которых превышает ограничения, установленные уполномоченным Правительством Российской Федерации федеральным органом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исполнительной власти при установлении соответствующей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территории – Федеральным агентством воздушного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транспорта. Ограничения высоты размещаемых Проект решения об установлении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родрома Пенза 59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объектов установлены Приказом Минтранса России от 25.08.2015 № 262 "Об утверждении Федеральных авиационных правил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"Требования, предъявляемые к аэродромам, предназначенным для взлета, посадки, руления и стоянки гражданских воздушных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судов" (далее – ФАП-262). В третьей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подзоне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родрома Пенза установлены следующие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ограничения абсолютной высоты размещаемых объектов: В границах внутренней горизонтальной поверхности: 233,99 м; В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границах конической поверхности: от 233,99 м до 333,99 м. Расчет для конкретного объекта производится в соответствии с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требованиями ФАП-262; В границах внешней горизонтальной поверхности: 333,99 м;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В границах первого сектора поверхности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захода на посадку для ВПП 11: от 173.22 м до 233,22 м. Расчет для конкретного объекта производится в соответствии с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требованиями ФАП-262; В границах второго сектора поверхности захода на посадку для ВПП 11: от 233,22 м до 333,99 м.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Расчет для конкретного объекта производится в соответствии с требованиями ФАП-262;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В границах горизонтального сектора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поверхности захода на посадку для ВПП 11: 333,99 м; В границах первого сектора поверхности захода на посадку для ВПП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29: от 183,99 м до 243,99 м. Расчет для конкретного объекта производится в соответствии с требованиями ФАП-262; В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границах второго сектора поверхности захода на посадку для ВПП 29: от 243,99 м до 333,99 м. Расчет для конкретного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объекта производится в соответствии с требованиями ФАП-262; В границах горизонтального сектора поверхности захода на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посадку с для ВПП 29: 333,99 м; В границах переходных поверхностей: от 173,22 м до 233,99 м. Расчет для конкретного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объекта производится в соответствии с требованиями ФАП-262; В границах поверхности взлета для ВПП 11: от 184,3 м до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424,3 м. Расчет для конкретного объекта производится в соответствии с требованиями ФАП-262; В границах поверхности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взлета для ВПП 29: от 173,22 м до 413,22 м. Расчет для конкретного объекта производится в соответствии с требованиями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ФАП-262.; Реестровый номер границы: 58:00-6.463; Вид объекта реестра границ: Зона с особыми условиями использования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территории; Вид зоны по документу: Третья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родрома Пенза; Тип зоны: Охранная зона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транспорта</w:t>
      </w:r>
      <w:r w:rsidR="00277279">
        <w:rPr>
          <w:rFonts w:ascii="Times New Roman" w:hAnsi="Times New Roman" w:cs="Times New Roman"/>
          <w:sz w:val="24"/>
          <w:szCs w:val="24"/>
        </w:rPr>
        <w:t>. В</w:t>
      </w:r>
      <w:r w:rsidR="000A6048" w:rsidRPr="000A6048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 на земельный участок, предусмотренные статьей 56 Земельного кодекса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Российской Федерации; Срок действия: не установлен; реквизиты документа-основания: приказ от 04.02.2020 № 98-П выдан: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Федеральное агентство воздушного транспорта; Содержание ограничения (обременения): Согласно приказу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Росавиации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от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 xml:space="preserve">04.02.2020 №98-П запрещается размещать объекты, высота которых превышает установленные ограничения. 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К таким объектам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относятся здания, а также движущиеся или стационарные, временные или постоянные объекты, способные вызвать помехи для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радиосигналов средств связи, навигации и наблюдения, такие как механизмы, сооружения, используемые для возведения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зданий, а также земляные работы и вынутый грунт, деревья и лесные массивы.; Реестровый номер границы: 58:00-6.464; Вид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0A6048" w:rsidRPr="000A6048">
        <w:rPr>
          <w:rFonts w:ascii="Times New Roman" w:hAnsi="Times New Roman" w:cs="Times New Roman"/>
          <w:sz w:val="24"/>
          <w:szCs w:val="24"/>
        </w:rPr>
        <w:t>объекта реестра границ: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Зона с особыми условиями использования территории; Вид зоны по документу: Четвертая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048" w:rsidRPr="000A6048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0A6048" w:rsidRPr="000A6048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0A6048" w:rsidRPr="000A6048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0A6048" w:rsidRPr="000A6048">
        <w:rPr>
          <w:rFonts w:ascii="Times New Roman" w:hAnsi="Times New Roman" w:cs="Times New Roman"/>
          <w:sz w:val="24"/>
          <w:szCs w:val="24"/>
        </w:rPr>
        <w:t>родрома Пензы; Тип зоны: Охранная зона транспорта</w:t>
      </w:r>
      <w:r w:rsidR="00277279">
        <w:rPr>
          <w:rFonts w:ascii="Times New Roman" w:hAnsi="Times New Roman" w:cs="Times New Roman"/>
          <w:sz w:val="24"/>
          <w:szCs w:val="24"/>
        </w:rPr>
        <w:t xml:space="preserve"> </w:t>
      </w:r>
      <w:r w:rsidR="003E3D8E" w:rsidRPr="00405AE8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территориальной зоне </w:t>
      </w:r>
      <w:r w:rsidR="003C61EA" w:rsidRPr="003C61EA">
        <w:rPr>
          <w:rFonts w:ascii="Times New Roman" w:hAnsi="Times New Roman" w:cs="Times New Roman"/>
          <w:sz w:val="24"/>
          <w:szCs w:val="24"/>
        </w:rPr>
        <w:t>Ж-4. Зона многоэтажной жилой застройки выше 9 этажей</w:t>
      </w:r>
      <w:r w:rsidR="003E3D8E" w:rsidRPr="003C61EA">
        <w:rPr>
          <w:rFonts w:ascii="Times New Roman" w:hAnsi="Times New Roman" w:cs="Times New Roman"/>
          <w:sz w:val="24"/>
          <w:szCs w:val="24"/>
        </w:rPr>
        <w:t xml:space="preserve">. Информация о территориальной зоне </w:t>
      </w:r>
      <w:r w:rsidR="003C61EA" w:rsidRPr="003C61EA">
        <w:rPr>
          <w:rFonts w:ascii="Times New Roman" w:hAnsi="Times New Roman" w:cs="Times New Roman"/>
          <w:sz w:val="24"/>
          <w:szCs w:val="24"/>
        </w:rPr>
        <w:t>Ж-4</w:t>
      </w:r>
      <w:r w:rsidR="00405AE8" w:rsidRPr="003C61EA">
        <w:rPr>
          <w:rFonts w:ascii="Times New Roman" w:hAnsi="Times New Roman" w:cs="Times New Roman"/>
          <w:sz w:val="24"/>
          <w:szCs w:val="24"/>
        </w:rPr>
        <w:t xml:space="preserve"> </w:t>
      </w:r>
      <w:r w:rsidR="003E3D8E" w:rsidRPr="003C61EA">
        <w:rPr>
          <w:rFonts w:ascii="Times New Roman" w:hAnsi="Times New Roman" w:cs="Times New Roman"/>
          <w:sz w:val="24"/>
          <w:szCs w:val="24"/>
        </w:rPr>
        <w:t>изложена</w:t>
      </w:r>
      <w:r w:rsidR="003E3D8E" w:rsidRPr="00405AE8">
        <w:rPr>
          <w:rFonts w:ascii="Times New Roman" w:hAnsi="Times New Roman" w:cs="Times New Roman"/>
          <w:sz w:val="24"/>
          <w:szCs w:val="24"/>
        </w:rPr>
        <w:t xml:space="preserve"> в Правилах землепользования и застройки закрытого административно-территориального образования </w:t>
      </w:r>
      <w:proofErr w:type="spellStart"/>
      <w:r w:rsidR="003E3D8E" w:rsidRPr="00405AE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E3D8E" w:rsidRPr="00405AE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3E3D8E" w:rsidRPr="00405AE8">
        <w:rPr>
          <w:rFonts w:ascii="Times New Roman" w:hAnsi="Times New Roman" w:cs="Times New Roman"/>
          <w:sz w:val="24"/>
          <w:szCs w:val="24"/>
        </w:rPr>
        <w:t>аречный</w:t>
      </w:r>
      <w:proofErr w:type="spellEnd"/>
      <w:r w:rsidR="003E3D8E" w:rsidRPr="00405AE8">
        <w:rPr>
          <w:rFonts w:ascii="Times New Roman" w:hAnsi="Times New Roman" w:cs="Times New Roman"/>
          <w:sz w:val="24"/>
          <w:szCs w:val="24"/>
        </w:rPr>
        <w:t xml:space="preserve"> Пензенской области, утверждённых Решением Собрания представителей </w:t>
      </w:r>
      <w:proofErr w:type="spellStart"/>
      <w:r w:rsidR="003E3D8E" w:rsidRPr="00405AE8">
        <w:rPr>
          <w:rFonts w:ascii="Times New Roman" w:hAnsi="Times New Roman" w:cs="Times New Roman"/>
          <w:sz w:val="24"/>
          <w:szCs w:val="24"/>
        </w:rPr>
        <w:t>г.Заречного</w:t>
      </w:r>
      <w:proofErr w:type="spellEnd"/>
      <w:r w:rsidR="003E3D8E" w:rsidRPr="00405AE8">
        <w:rPr>
          <w:rFonts w:ascii="Times New Roman" w:hAnsi="Times New Roman" w:cs="Times New Roman"/>
          <w:sz w:val="24"/>
          <w:szCs w:val="24"/>
        </w:rPr>
        <w:t xml:space="preserve"> от 24.12.2012 № 375 «Об утверждении Правил землепользования и застройки закрытого административно-территориального образования </w:t>
      </w:r>
      <w:proofErr w:type="spellStart"/>
      <w:r w:rsidR="003E3D8E" w:rsidRPr="00405AE8">
        <w:rPr>
          <w:rFonts w:ascii="Times New Roman" w:hAnsi="Times New Roman" w:cs="Times New Roman"/>
          <w:sz w:val="24"/>
          <w:szCs w:val="24"/>
        </w:rPr>
        <w:t>г.Заречный</w:t>
      </w:r>
      <w:proofErr w:type="spellEnd"/>
      <w:r w:rsidR="003E3D8E" w:rsidRPr="00405AE8">
        <w:rPr>
          <w:rFonts w:ascii="Times New Roman" w:hAnsi="Times New Roman" w:cs="Times New Roman"/>
          <w:sz w:val="24"/>
          <w:szCs w:val="24"/>
        </w:rPr>
        <w:t xml:space="preserve"> Пензенской области». </w:t>
      </w:r>
    </w:p>
    <w:p w:rsidR="003E3D8E" w:rsidRPr="00405AE8" w:rsidRDefault="003E3D8E" w:rsidP="000665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AE8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на территории закрытого административно-территориального образования город Заречный Пензенской области (далее – ЗАТО </w:t>
      </w:r>
      <w:proofErr w:type="spellStart"/>
      <w:r w:rsidRPr="00405AE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05AE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05AE8">
        <w:rPr>
          <w:rFonts w:ascii="Times New Roman" w:hAnsi="Times New Roman" w:cs="Times New Roman"/>
          <w:sz w:val="24"/>
          <w:szCs w:val="24"/>
        </w:rPr>
        <w:t>аречный</w:t>
      </w:r>
      <w:proofErr w:type="spellEnd"/>
      <w:r w:rsidRPr="00405AE8">
        <w:rPr>
          <w:rFonts w:ascii="Times New Roman" w:hAnsi="Times New Roman" w:cs="Times New Roman"/>
          <w:sz w:val="24"/>
          <w:szCs w:val="24"/>
        </w:rPr>
        <w:t>).</w:t>
      </w:r>
    </w:p>
    <w:p w:rsidR="00F37999" w:rsidRPr="00F37999" w:rsidRDefault="00F37999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7999">
        <w:rPr>
          <w:rFonts w:ascii="Times New Roman" w:hAnsi="Times New Roman" w:cs="Times New Roman"/>
          <w:sz w:val="24"/>
          <w:szCs w:val="24"/>
        </w:rPr>
        <w:t>На земельном участке имеется древесно-кустарниковая растительность с преобладание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37999">
        <w:rPr>
          <w:rFonts w:ascii="Times New Roman" w:hAnsi="Times New Roman" w:cs="Times New Roman"/>
          <w:sz w:val="24"/>
          <w:szCs w:val="24"/>
        </w:rPr>
        <w:t xml:space="preserve"> породы сосны обыкновенной с примесью березы, дуба, липы.</w:t>
      </w:r>
    </w:p>
    <w:p w:rsidR="00405AE8" w:rsidRDefault="00F37999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7999">
        <w:rPr>
          <w:rFonts w:ascii="Times New Roman" w:hAnsi="Times New Roman" w:cs="Times New Roman"/>
          <w:sz w:val="24"/>
          <w:szCs w:val="24"/>
        </w:rPr>
        <w:t xml:space="preserve">На земельном участке расположены трубопроводы сетей теплоснабжения и сети газоснабжения, по данному земельному участку проходит коллектор хозяйственно-фекальной канализации и кабельные линии </w:t>
      </w:r>
      <w:proofErr w:type="gramStart"/>
      <w:r w:rsidRPr="00F37999">
        <w:rPr>
          <w:rFonts w:ascii="Times New Roman" w:hAnsi="Times New Roman" w:cs="Times New Roman"/>
          <w:sz w:val="24"/>
          <w:szCs w:val="24"/>
        </w:rPr>
        <w:t>электропередач</w:t>
      </w:r>
      <w:proofErr w:type="gramEnd"/>
      <w:r w:rsidRPr="00F37999">
        <w:rPr>
          <w:rFonts w:ascii="Times New Roman" w:hAnsi="Times New Roman" w:cs="Times New Roman"/>
          <w:sz w:val="24"/>
          <w:szCs w:val="24"/>
        </w:rPr>
        <w:t xml:space="preserve"> питающие Федеральное государственное бюджетное учреждение здравоохранения</w:t>
      </w:r>
      <w:r w:rsidR="003E3D8E" w:rsidRPr="00F37999">
        <w:rPr>
          <w:rFonts w:ascii="Times New Roman" w:hAnsi="Times New Roman" w:cs="Times New Roman"/>
          <w:sz w:val="24"/>
          <w:szCs w:val="24"/>
        </w:rPr>
        <w:t xml:space="preserve">  </w:t>
      </w:r>
      <w:r w:rsidRPr="00F37999">
        <w:rPr>
          <w:rFonts w:ascii="Times New Roman" w:hAnsi="Times New Roman" w:cs="Times New Roman"/>
          <w:sz w:val="24"/>
          <w:szCs w:val="24"/>
        </w:rPr>
        <w:t>«Медико-санитарная часть № 59 Федерального медико-биологического агентства России».</w:t>
      </w:r>
    </w:p>
    <w:p w:rsidR="00F37999" w:rsidRPr="00F37999" w:rsidRDefault="00F37999" w:rsidP="00405AE8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C61EA" w:rsidRPr="00951C21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C21">
        <w:rPr>
          <w:rFonts w:ascii="Times New Roman" w:hAnsi="Times New Roman" w:cs="Times New Roman"/>
          <w:b/>
          <w:sz w:val="24"/>
          <w:szCs w:val="24"/>
        </w:rPr>
        <w:t>Параметры застройки для многоэтажных жилых домов: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Минимальная площадь участка многоквартирного жилого дома - 2000 кв. м;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Предельные размеры земельных участков не устанавливаются;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до фасадов (наружных ограждающих конструкций) зданий в целях определения мест допустимого размещения зданий - 2 м;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Предельное количество этажей - не менее девяти и не более семнадцати;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Максимальный процент застройки - 50%;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Площадь озеленения - не менее 10% от площади земельного участка;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Площадь территорий, предназначенных для организации проездов, детских и хозяйственных площадок, хранения транспортных средств, - не менее 40% о</w:t>
      </w:r>
      <w:r w:rsidR="00DE453B">
        <w:rPr>
          <w:rFonts w:ascii="Times New Roman" w:hAnsi="Times New Roman" w:cs="Times New Roman"/>
          <w:sz w:val="24"/>
          <w:szCs w:val="24"/>
        </w:rPr>
        <w:t>т площади земельного участка</w:t>
      </w:r>
      <w:r w:rsidRPr="003C61EA">
        <w:rPr>
          <w:rFonts w:ascii="Times New Roman" w:hAnsi="Times New Roman" w:cs="Times New Roman"/>
          <w:sz w:val="24"/>
          <w:szCs w:val="24"/>
        </w:rPr>
        <w:t>.</w:t>
      </w:r>
    </w:p>
    <w:p w:rsidR="003C61EA" w:rsidRPr="003C61EA" w:rsidRDefault="003C61EA" w:rsidP="003C61E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61EA">
        <w:rPr>
          <w:rFonts w:ascii="Times New Roman" w:hAnsi="Times New Roman" w:cs="Times New Roman"/>
          <w:sz w:val="24"/>
          <w:szCs w:val="24"/>
        </w:rPr>
        <w:t>- Предельная высота зданий, строений, сооружений - 60,0 м.</w:t>
      </w:r>
    </w:p>
    <w:p w:rsidR="003E3D8E" w:rsidRDefault="009C29AA" w:rsidP="00405AE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1447F">
        <w:rPr>
          <w:rFonts w:ascii="Times New Roman" w:hAnsi="Times New Roman"/>
          <w:b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b/>
          <w:sz w:val="24"/>
        </w:rPr>
        <w:t>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  <w:r w:rsidR="003E3D8E">
        <w:rPr>
          <w:rFonts w:ascii="Times New Roman" w:hAnsi="Times New Roman"/>
          <w:b/>
          <w:sz w:val="24"/>
          <w:szCs w:val="24"/>
        </w:rPr>
        <w:t xml:space="preserve">: </w:t>
      </w:r>
      <w:r w:rsidR="003E3D8E" w:rsidRPr="00156A27">
        <w:rPr>
          <w:rFonts w:ascii="Times New Roman" w:hAnsi="Times New Roman"/>
          <w:sz w:val="24"/>
          <w:szCs w:val="24"/>
        </w:rPr>
        <w:t>сведения</w:t>
      </w:r>
      <w:r w:rsidR="003E3D8E">
        <w:rPr>
          <w:rFonts w:ascii="Times New Roman" w:hAnsi="Times New Roman"/>
          <w:b/>
          <w:sz w:val="24"/>
          <w:szCs w:val="24"/>
        </w:rPr>
        <w:t xml:space="preserve"> </w:t>
      </w:r>
      <w:r w:rsidR="003E3D8E" w:rsidRPr="0051447F">
        <w:rPr>
          <w:rFonts w:ascii="Times New Roman" w:hAnsi="Times New Roman"/>
          <w:sz w:val="24"/>
          <w:szCs w:val="24"/>
        </w:rPr>
        <w:t>имеются</w:t>
      </w:r>
      <w:r w:rsidR="003E3D8E">
        <w:rPr>
          <w:rFonts w:ascii="Times New Roman" w:hAnsi="Times New Roman"/>
          <w:sz w:val="24"/>
          <w:szCs w:val="24"/>
        </w:rPr>
        <w:t xml:space="preserve"> (опубликованы на официальном сайте Российской Федерации в информационно-телекоммуникационной сети «Интернет» для размещения информации о проведении торгов – 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https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://</w:t>
      </w:r>
      <w:proofErr w:type="spellStart"/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/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  <w:lang w:val="en-US"/>
        </w:rPr>
        <w:t>new</w:t>
      </w:r>
      <w:r w:rsidR="003E3D8E" w:rsidRPr="00FB789E">
        <w:rPr>
          <w:rStyle w:val="a3"/>
          <w:rFonts w:ascii="Times New Roman" w:hAnsi="Times New Roman" w:cs="Times New Roman"/>
          <w:sz w:val="24"/>
          <w:szCs w:val="24"/>
        </w:rPr>
        <w:t>/</w:t>
      </w:r>
      <w:r w:rsidR="003E3D8E" w:rsidRPr="0051447F">
        <w:rPr>
          <w:rFonts w:ascii="Times New Roman" w:hAnsi="Times New Roman"/>
          <w:sz w:val="24"/>
          <w:szCs w:val="24"/>
        </w:rPr>
        <w:t xml:space="preserve"> </w:t>
      </w:r>
      <w:r w:rsidR="003E3D8E">
        <w:rPr>
          <w:rFonts w:ascii="Times New Roman" w:hAnsi="Times New Roman"/>
          <w:sz w:val="24"/>
          <w:szCs w:val="24"/>
        </w:rPr>
        <w:t>в составе аукционной документации</w:t>
      </w:r>
      <w:r w:rsidR="003E3D8E" w:rsidRPr="0051447F">
        <w:rPr>
          <w:rFonts w:ascii="Times New Roman" w:hAnsi="Times New Roman"/>
          <w:sz w:val="24"/>
          <w:szCs w:val="24"/>
        </w:rPr>
        <w:t>)</w:t>
      </w:r>
      <w:r w:rsidR="003E3D8E">
        <w:rPr>
          <w:rFonts w:ascii="Times New Roman" w:hAnsi="Times New Roman"/>
          <w:sz w:val="24"/>
          <w:szCs w:val="24"/>
        </w:rPr>
        <w:t xml:space="preserve">. </w:t>
      </w:r>
    </w:p>
    <w:p w:rsidR="003E3D8E" w:rsidRPr="00405AE8" w:rsidRDefault="003E3D8E" w:rsidP="003E3D8E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F35C7">
        <w:rPr>
          <w:rFonts w:ascii="Times New Roman" w:hAnsi="Times New Roman"/>
          <w:sz w:val="24"/>
          <w:szCs w:val="24"/>
        </w:rPr>
        <w:t>Водоснабжение - письм</w:t>
      </w:r>
      <w:proofErr w:type="gramStart"/>
      <w:r w:rsidRPr="00DF35C7">
        <w:rPr>
          <w:rFonts w:ascii="Times New Roman" w:hAnsi="Times New Roman"/>
          <w:sz w:val="24"/>
          <w:szCs w:val="24"/>
        </w:rPr>
        <w:t>о ООО</w:t>
      </w:r>
      <w:proofErr w:type="gramEnd"/>
      <w:r w:rsidRPr="00DF35C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F35C7">
        <w:rPr>
          <w:rFonts w:ascii="Times New Roman" w:hAnsi="Times New Roman"/>
          <w:sz w:val="24"/>
          <w:szCs w:val="24"/>
        </w:rPr>
        <w:t>ЭнергоПромРесурс</w:t>
      </w:r>
      <w:proofErr w:type="spellEnd"/>
      <w:r w:rsidRPr="00DF35C7">
        <w:rPr>
          <w:rFonts w:ascii="Times New Roman" w:hAnsi="Times New Roman"/>
          <w:sz w:val="24"/>
          <w:szCs w:val="24"/>
        </w:rPr>
        <w:t xml:space="preserve">» от </w:t>
      </w:r>
      <w:r w:rsidR="00951C21">
        <w:rPr>
          <w:rFonts w:ascii="Times New Roman" w:hAnsi="Times New Roman"/>
          <w:sz w:val="24"/>
          <w:szCs w:val="24"/>
        </w:rPr>
        <w:t>03.10</w:t>
      </w:r>
      <w:r w:rsidRPr="002A6EF3">
        <w:rPr>
          <w:rFonts w:ascii="Times New Roman" w:hAnsi="Times New Roman"/>
          <w:sz w:val="24"/>
          <w:szCs w:val="24"/>
        </w:rPr>
        <w:t>.202</w:t>
      </w:r>
      <w:r w:rsidR="00083388" w:rsidRPr="002A6EF3">
        <w:rPr>
          <w:rFonts w:ascii="Times New Roman" w:hAnsi="Times New Roman"/>
          <w:sz w:val="24"/>
          <w:szCs w:val="24"/>
        </w:rPr>
        <w:t>4</w:t>
      </w:r>
      <w:r w:rsidRPr="002A6EF3">
        <w:rPr>
          <w:rFonts w:ascii="Times New Roman" w:hAnsi="Times New Roman"/>
          <w:sz w:val="24"/>
          <w:szCs w:val="24"/>
        </w:rPr>
        <w:t xml:space="preserve"> № 12-09/</w:t>
      </w:r>
      <w:r w:rsidR="002A6EF3">
        <w:rPr>
          <w:rFonts w:ascii="Times New Roman" w:hAnsi="Times New Roman"/>
          <w:sz w:val="24"/>
          <w:szCs w:val="24"/>
        </w:rPr>
        <w:t>8</w:t>
      </w:r>
      <w:r w:rsidR="00951C21">
        <w:rPr>
          <w:rFonts w:ascii="Times New Roman" w:hAnsi="Times New Roman"/>
          <w:sz w:val="24"/>
          <w:szCs w:val="24"/>
        </w:rPr>
        <w:t>90</w:t>
      </w:r>
      <w:r w:rsidRPr="00DF35C7">
        <w:rPr>
          <w:rFonts w:ascii="Times New Roman" w:hAnsi="Times New Roman"/>
          <w:sz w:val="24"/>
          <w:szCs w:val="24"/>
        </w:rPr>
        <w:t>.</w:t>
      </w:r>
    </w:p>
    <w:p w:rsidR="003E3D8E" w:rsidRDefault="003E3D8E" w:rsidP="003E3D8E">
      <w:pPr>
        <w:widowControl w:val="0"/>
        <w:suppressAutoHyphens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74C60">
        <w:rPr>
          <w:rFonts w:ascii="Times New Roman" w:hAnsi="Times New Roman"/>
          <w:sz w:val="24"/>
          <w:szCs w:val="24"/>
        </w:rPr>
        <w:t>Газоснабжение</w:t>
      </w:r>
      <w:r w:rsidR="00DE453B">
        <w:rPr>
          <w:rFonts w:ascii="Times New Roman" w:hAnsi="Times New Roman"/>
          <w:sz w:val="24"/>
          <w:szCs w:val="24"/>
        </w:rPr>
        <w:t xml:space="preserve"> и водоотведение</w:t>
      </w:r>
      <w:r w:rsidRPr="00474C60">
        <w:rPr>
          <w:rFonts w:ascii="Times New Roman" w:hAnsi="Times New Roman"/>
          <w:sz w:val="24"/>
          <w:szCs w:val="24"/>
        </w:rPr>
        <w:t xml:space="preserve"> - письмо АО «</w:t>
      </w:r>
      <w:proofErr w:type="spellStart"/>
      <w:r w:rsidRPr="00474C60">
        <w:rPr>
          <w:rFonts w:ascii="Times New Roman" w:hAnsi="Times New Roman"/>
          <w:sz w:val="24"/>
          <w:szCs w:val="24"/>
        </w:rPr>
        <w:t>Горгаз</w:t>
      </w:r>
      <w:proofErr w:type="spellEnd"/>
      <w:r w:rsidRPr="00474C60">
        <w:rPr>
          <w:rFonts w:ascii="Times New Roman" w:hAnsi="Times New Roman"/>
          <w:sz w:val="24"/>
          <w:szCs w:val="24"/>
        </w:rPr>
        <w:t xml:space="preserve">» от </w:t>
      </w:r>
      <w:r w:rsidR="00951C21">
        <w:rPr>
          <w:rFonts w:ascii="Times New Roman" w:hAnsi="Times New Roman"/>
          <w:sz w:val="24"/>
          <w:szCs w:val="24"/>
        </w:rPr>
        <w:t>01.10</w:t>
      </w:r>
      <w:r w:rsidR="00474C60" w:rsidRPr="00474C60">
        <w:rPr>
          <w:rFonts w:ascii="Times New Roman" w:hAnsi="Times New Roman"/>
          <w:sz w:val="24"/>
          <w:szCs w:val="24"/>
        </w:rPr>
        <w:t>.2024</w:t>
      </w:r>
      <w:r w:rsidRPr="00474C60">
        <w:rPr>
          <w:rFonts w:ascii="Times New Roman" w:hAnsi="Times New Roman"/>
          <w:sz w:val="24"/>
          <w:szCs w:val="24"/>
        </w:rPr>
        <w:t xml:space="preserve"> № ГГи-</w:t>
      </w:r>
      <w:r w:rsidR="004C220C">
        <w:rPr>
          <w:rFonts w:ascii="Times New Roman" w:hAnsi="Times New Roman"/>
          <w:sz w:val="24"/>
          <w:szCs w:val="24"/>
        </w:rPr>
        <w:t>7</w:t>
      </w:r>
      <w:r w:rsidR="00951C21">
        <w:rPr>
          <w:rFonts w:ascii="Times New Roman" w:hAnsi="Times New Roman"/>
          <w:sz w:val="24"/>
          <w:szCs w:val="24"/>
        </w:rPr>
        <w:t>72</w:t>
      </w:r>
      <w:r w:rsidRPr="00474C60">
        <w:rPr>
          <w:rFonts w:ascii="Times New Roman" w:hAnsi="Times New Roman"/>
          <w:sz w:val="24"/>
          <w:szCs w:val="24"/>
        </w:rPr>
        <w:t>.</w:t>
      </w:r>
    </w:p>
    <w:p w:rsidR="00E84B18" w:rsidRDefault="00E84B18" w:rsidP="003E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0E2168" w:rsidRPr="00974609" w:rsidRDefault="000E2168" w:rsidP="000E21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Осмотр земельного участка на местности производится заявителями </w:t>
      </w:r>
      <w:r w:rsidR="002154D7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</w:t>
      </w:r>
      <w:r w:rsidR="005B32F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</w:t>
      </w:r>
      <w:r w:rsidR="00DE453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8</w:t>
      </w:r>
      <w:r w:rsidR="004C220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.1</w:t>
      </w:r>
      <w:r w:rsidR="005B32F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</w:t>
      </w:r>
      <w:r w:rsid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2024</w:t>
      </w:r>
      <w:r w:rsidR="002154D7" w:rsidRP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 </w:t>
      </w:r>
      <w:r w:rsidR="005B32F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16.12</w:t>
      </w:r>
      <w:r w:rsid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  <w:r w:rsidR="000833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2024</w:t>
      </w:r>
      <w:r w:rsidR="002154D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любое время самостоятельно, для этого им предоставляется необходимая информация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Организация, порядок проведения аукциона.</w:t>
      </w:r>
    </w:p>
    <w:p w:rsidR="00F374F8" w:rsidRPr="00FB789E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Место, дата и время проведения аукциона:</w:t>
      </w:r>
      <w:r w:rsidR="00FB789E" w:rsidRPr="00FB789E">
        <w:t xml:space="preserve"> </w:t>
      </w:r>
      <w:r w:rsidR="00FB789E"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электронная площадка «Фабрикант», расположенная в сети Интернет по адресу: </w:t>
      </w:r>
      <w:hyperlink r:id="rId9" w:history="1">
        <w:r w:rsidR="00FB789E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r w:rsidR="005B32F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19.12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1</w:t>
      </w:r>
      <w:r w:rsidR="005B32F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0</w:t>
      </w:r>
      <w:r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часов 00 минут.</w:t>
      </w:r>
    </w:p>
    <w:p w:rsidR="009C29AA" w:rsidRDefault="00F374F8">
      <w:pPr>
        <w:spacing w:after="1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Форма торгов: электронный аукцион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836FB6" w:rsidRPr="00F374F8" w:rsidRDefault="00836FB6" w:rsidP="00836FB6">
      <w:pPr>
        <w:pStyle w:val="ConsPlusNormal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</w:t>
      </w:r>
      <w:r>
        <w:rPr>
          <w:rFonts w:ascii="Times New Roman" w:hAnsi="Times New Roman" w:cs="Times New Roman"/>
          <w:sz w:val="24"/>
          <w:szCs w:val="24"/>
        </w:rPr>
        <w:t>ЗК РФ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 заключается договор аренды </w:t>
      </w:r>
      <w:r>
        <w:rPr>
          <w:rFonts w:ascii="Times New Roman" w:hAnsi="Times New Roman" w:cs="Times New Roman"/>
          <w:spacing w:val="4"/>
          <w:sz w:val="24"/>
          <w:szCs w:val="24"/>
        </w:rPr>
        <w:t>земельного участка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>, платы за участие в электронном аукционе в порядке, размере и на условиях, которые установлены</w:t>
      </w:r>
      <w:r w:rsidRPr="00C5235D"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Регламентом Оператора электронной площадки и размещенными по адресу </w:t>
      </w:r>
      <w:hyperlink r:id="rId10" w:history="1">
        <w:r w:rsidRPr="008C2C49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https://www.fabrikant.ru/rules/common</w:t>
        </w:r>
        <w:proofErr w:type="gramEnd"/>
        <w:r w:rsidRPr="008C2C49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?category-id=1716</w:t>
        </w:r>
      </w:hyperlink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 (далее – Регламент)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3531A3"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>Плата исчисляется в размере одного процента от начальной цены предмета аукциона, установленной в извещении, но не более 7500 рублей, без учета НДС. НДС начисляется дополнительно по ставке, установленной пунктом 3 статьи 164 НК РФ на дату взимания платы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Сроки и порядок внесения и возврата задатка, реквизиты счетов, на которые вносится задаток</w:t>
      </w:r>
    </w:p>
    <w:p w:rsidR="00F374F8" w:rsidRPr="006A379B" w:rsidRDefault="00C52147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Для участия в аукционе в электронной форме устанавливается требование о внесении денежных средств</w:t>
      </w:r>
      <w:r w:rsidR="006A379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6A379B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(далее – Задаток)</w:t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на счёт Оператора электронной площадки</w:t>
      </w:r>
      <w:r w:rsidR="006A379B" w:rsidRPr="006A379B">
        <w:t xml:space="preserve"> </w:t>
      </w:r>
      <w:r w:rsidR="006A379B" w:rsidRPr="006A379B">
        <w:rPr>
          <w:rFonts w:ascii="Times New Roman" w:hAnsi="Times New Roman" w:cs="Times New Roman"/>
          <w:sz w:val="24"/>
          <w:szCs w:val="24"/>
        </w:rPr>
        <w:t>(Оператор</w:t>
      </w:r>
      <w:r w:rsidR="002154D7">
        <w:rPr>
          <w:rFonts w:ascii="Times New Roman" w:hAnsi="Times New Roman" w:cs="Times New Roman"/>
          <w:sz w:val="24"/>
          <w:szCs w:val="24"/>
        </w:rPr>
        <w:t xml:space="preserve"> ЭТП,  О</w:t>
      </w:r>
      <w:r w:rsidR="006A379B" w:rsidRPr="006A379B">
        <w:rPr>
          <w:rFonts w:ascii="Times New Roman" w:hAnsi="Times New Roman" w:cs="Times New Roman"/>
          <w:sz w:val="24"/>
          <w:szCs w:val="24"/>
        </w:rPr>
        <w:t>ператор электронной площадки –</w:t>
      </w:r>
      <w:r w:rsidR="004478B1">
        <w:rPr>
          <w:rFonts w:ascii="Times New Roman" w:hAnsi="Times New Roman" w:cs="Times New Roman"/>
          <w:sz w:val="24"/>
          <w:szCs w:val="24"/>
        </w:rPr>
        <w:t xml:space="preserve"> </w:t>
      </w:r>
      <w:r w:rsidR="002154D7">
        <w:rPr>
          <w:rFonts w:ascii="Times New Roman" w:hAnsi="Times New Roman" w:cs="Times New Roman"/>
          <w:sz w:val="24"/>
          <w:szCs w:val="24"/>
        </w:rPr>
        <w:t>Акционерное общество «Электронные торговые системы», АО «ЭТС», ИНН 7703668940,</w:t>
      </w:r>
      <w:r w:rsidR="0071234B">
        <w:rPr>
          <w:rFonts w:ascii="Times New Roman" w:hAnsi="Times New Roman" w:cs="Times New Roman"/>
          <w:sz w:val="24"/>
          <w:szCs w:val="24"/>
        </w:rPr>
        <w:t xml:space="preserve"> м</w:t>
      </w:r>
      <w:r w:rsidR="002154D7">
        <w:rPr>
          <w:rFonts w:ascii="Times New Roman" w:hAnsi="Times New Roman" w:cs="Times New Roman"/>
          <w:sz w:val="24"/>
          <w:szCs w:val="24"/>
        </w:rPr>
        <w:t xml:space="preserve">естонахождение: 123112, г. Москва, ул. </w:t>
      </w:r>
      <w:proofErr w:type="spellStart"/>
      <w:r w:rsidR="002154D7">
        <w:rPr>
          <w:rFonts w:ascii="Times New Roman" w:hAnsi="Times New Roman" w:cs="Times New Roman"/>
          <w:sz w:val="24"/>
          <w:szCs w:val="24"/>
        </w:rPr>
        <w:t>Те</w:t>
      </w:r>
      <w:r w:rsidR="0071234B">
        <w:rPr>
          <w:rFonts w:ascii="Times New Roman" w:hAnsi="Times New Roman" w:cs="Times New Roman"/>
          <w:sz w:val="24"/>
          <w:szCs w:val="24"/>
        </w:rPr>
        <w:t>с</w:t>
      </w:r>
      <w:r w:rsidR="002154D7">
        <w:rPr>
          <w:rFonts w:ascii="Times New Roman" w:hAnsi="Times New Roman" w:cs="Times New Roman"/>
          <w:sz w:val="24"/>
          <w:szCs w:val="24"/>
        </w:rPr>
        <w:t>товская</w:t>
      </w:r>
      <w:proofErr w:type="spellEnd"/>
      <w:r w:rsidR="002154D7">
        <w:rPr>
          <w:rFonts w:ascii="Times New Roman" w:hAnsi="Times New Roman" w:cs="Times New Roman"/>
          <w:sz w:val="24"/>
          <w:szCs w:val="24"/>
        </w:rPr>
        <w:t>, д.10, этаж 18, пом.1, комн.13. Юридическое лицо, владеющее</w:t>
      </w:r>
      <w:r w:rsidR="0071234B">
        <w:rPr>
          <w:rFonts w:ascii="Times New Roman" w:hAnsi="Times New Roman" w:cs="Times New Roman"/>
          <w:sz w:val="24"/>
          <w:szCs w:val="24"/>
        </w:rPr>
        <w:t xml:space="preserve"> электронной площадкой, необходимыми для ее функционирования программно-аппаратными средствами и обеспечивающее проведение торговых процедур</w:t>
      </w:r>
      <w:r w:rsidR="006A379B">
        <w:rPr>
          <w:rFonts w:ascii="Times New Roman" w:hAnsi="Times New Roman" w:cs="Times New Roman"/>
          <w:sz w:val="24"/>
          <w:szCs w:val="24"/>
        </w:rPr>
        <w:t>)</w:t>
      </w:r>
      <w:r w:rsidR="00F374F8" w:rsidRPr="006A379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  <w:t>С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умма задатка подлежит зачислению на лицевой счет путем перечисления денежных средств на счет оператора ЭТП, предназначенный для приема задатков, по следующим реквизитам: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Наименование: АО "ЭТС"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ИНН: 7703668940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КПП: 770301001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 банка получателя: АО "АЛЬФА-БАНК" г. Москва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БИК: 044525593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Расчетный счет (казначейский счет): 40702810301400020601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Корреспондентский счет (ЕКС): 30101810200000000593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Назначение платежа: </w:t>
      </w:r>
      <w:r w:rsidR="00C52147"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Пополнение лицевого счета № _____ по заявке № _____ без НДС.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Средства платежа – денежные средства в валюте РФ (рубли).</w:t>
      </w:r>
    </w:p>
    <w:p w:rsidR="008C7A56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Поступление задатка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на расчетный счет: не позднее </w:t>
      </w:r>
      <w:r w:rsidR="00836FB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16.12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8C7A56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Датой внесения задатка считается дата поступления денежных средств на расчетный счет Оператора электронной площадки.</w:t>
      </w:r>
    </w:p>
    <w:p w:rsidR="00F374F8" w:rsidRPr="005F67C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размещенными по адресу </w:t>
      </w:r>
      <w:hyperlink r:id="rId11" w:history="1">
        <w:r w:rsidR="00C52147"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https://www.fabrikant.ru/rules/common?category-id=1716</w:t>
        </w:r>
      </w:hyperlink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, а также </w:t>
      </w:r>
      <w:r w:rsidR="001C7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 момента перечисления Заявителем задатка, договор о задатке (договор присоединения) считается заключенным в установленном порядке.</w:t>
      </w:r>
    </w:p>
    <w:p w:rsidR="00F374F8" w:rsidRPr="00F374F8" w:rsidRDefault="00C5235D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Плательщиком задатка может быть только Заявитель. Не допускается перечисление задатка иными лицами.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Задаток, внесенный лицом, признанным победителем аукциона, задаток, внесенный иным лицом (подавшим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участником), с которым заключается договор аренды земельного участка в соответствии с положениями, засчитываются в счет арендной платы за него. Задатки, внесенные этими лицами, не заключившими в установленном ЗК РФ порядке договор аренды земельного участка вследствие уклонения от заключения указанного договора, не возвращаются.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Заявка на участие в торгах: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</w:t>
      </w:r>
      <w:r w:rsidR="000A4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5235D" w:rsidRPr="00C5235D" w:rsidRDefault="00F374F8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Денежные средства, заблокированные на лицевом счете Клиента</w:t>
      </w:r>
      <w:r w:rsidR="005368E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5368E4" w:rsidRPr="005368E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</w:t>
      </w:r>
      <w:r w:rsidR="005368E4" w:rsidRPr="005368E4">
        <w:rPr>
          <w:rFonts w:ascii="Times New Roman" w:hAnsi="Times New Roman" w:cs="Times New Roman"/>
          <w:sz w:val="24"/>
          <w:szCs w:val="24"/>
        </w:rPr>
        <w:t>Клиент ЭТП – любое юридическое лицо, независимо от организационно</w:t>
      </w:r>
      <w:r w:rsidR="005368E4">
        <w:rPr>
          <w:rFonts w:ascii="Times New Roman" w:hAnsi="Times New Roman" w:cs="Times New Roman"/>
          <w:sz w:val="24"/>
          <w:szCs w:val="24"/>
        </w:rPr>
        <w:t>-</w:t>
      </w:r>
      <w:r w:rsidR="005368E4" w:rsidRPr="005368E4">
        <w:rPr>
          <w:rFonts w:ascii="Times New Roman" w:hAnsi="Times New Roman" w:cs="Times New Roman"/>
          <w:sz w:val="24"/>
          <w:szCs w:val="24"/>
        </w:rPr>
        <w:t>правовой формы, формы собственности, места нахождения и места происхождения капитала, или любое физическое лицо, в том числе индивидуальный предприниматель, зарегистрированное на электронной площадке)</w:t>
      </w:r>
      <w:r w:rsidR="00C5235D" w:rsidRPr="005368E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в качестве задатка,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разблокируются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следующих случаях, если иное не установлено Регламентом: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недопуск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Претендента к участию в торгах на этапе рассмотрения заявок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отмена торгов Организатором торгов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отзыв заявки Претендентом (до момента окончания срока приема заявок);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-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признание победителем торгов другого участника (после размещения на ЭТП соответствующего протокола),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таком случае денежные средства будут разблокированы всем участникам торгов, за исключением участников, занявших первое и второе места;</w:t>
      </w:r>
    </w:p>
    <w:p w:rsidR="002104D9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признание торгов несостоявшимися (за исключением торгов с единственным допущенным участником, если законодательством предусмотрено обязательное заключение договора с таким участником) (после размещения на ЭТП соответствующего протокола).</w:t>
      </w:r>
    </w:p>
    <w:p w:rsidR="0046063A" w:rsidRPr="00CC10E1" w:rsidRDefault="0046063A" w:rsidP="00460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10E1">
        <w:rPr>
          <w:rFonts w:ascii="Times New Roman" w:hAnsi="Times New Roman" w:cs="Times New Roman"/>
          <w:sz w:val="24"/>
          <w:szCs w:val="24"/>
        </w:rPr>
        <w:t>Клиент ЭТП вправе осуществить возврат (вывод) денежных средств, находящихся на его лицевом счете и не заблокированных в качестве задатков, в любое время. Для этого Клиент ЭТП заполняет в электронной форме заявление на вывод денежных средств с лицевого счета (с указанием корректных банковских реквизитов) и заверяет его электронной подписью. Перечисление денежных средств осуществляется оператором ЭТП в течение 5 рабочих дней с даты получения такого Заявления при условии, что Клиент ЭТП в Заявлении указал корректные банковские реквизиты.</w:t>
      </w:r>
    </w:p>
    <w:p w:rsidR="0046063A" w:rsidRPr="00CC10E1" w:rsidRDefault="0046063A" w:rsidP="00460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C10E1">
        <w:rPr>
          <w:rFonts w:ascii="Times New Roman" w:hAnsi="Times New Roman" w:cs="Times New Roman"/>
          <w:sz w:val="24"/>
          <w:szCs w:val="24"/>
        </w:rPr>
        <w:t>При возврате (выводе) денежных средств с лицевого счета Клиента ЭТП такие денежные средства могут быть возвращены только самому Клиенту (в качестве получателя платежа указывается исключительно сам Клиент ЭТП – владелец лицевого счета). Возврат по реквизитам третьих лиц – не осуществляется.</w:t>
      </w:r>
    </w:p>
    <w:p w:rsidR="00F374F8" w:rsidRPr="00DF35C7" w:rsidRDefault="002104D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время начала приема заявок: </w:t>
      </w:r>
      <w:r w:rsidR="00836FB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</w:t>
      </w:r>
      <w:r w:rsidR="000665E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8</w:t>
      </w:r>
      <w:r w:rsidR="00836FB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.11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="00F374F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с 00.00 часов.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  <w:t>Дата и в</w:t>
      </w:r>
      <w:r w:rsidR="00C52147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ремя окончания приема заявок: </w:t>
      </w:r>
      <w:r w:rsidR="00836FB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16.12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23:59 часов.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Место подачи заявок: 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электронная площадка «Фабрикант», расположенная в сети Интернет по ад</w:t>
      </w:r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ресу: </w:t>
      </w:r>
      <w:hyperlink r:id="rId12" w:history="1">
        <w:r w:rsidR="00C52147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3C0960" w:rsidRPr="00F374F8" w:rsidRDefault="00F374F8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3C0960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Перечень документов, представляемых заявителями для участия в аукционе: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1. Заявка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участие в аукционе по установленной в извещении форме согласно приложению к извещению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 указанием реквизитов счета для возврата задатка.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Копии документов, удостоверяющих личность (для граждан).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Надлежащим образом заверенный перевод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3C0960" w:rsidRPr="00F374F8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Документы, подтверждающие внесение задатка.</w:t>
      </w:r>
    </w:p>
    <w:p w:rsidR="003C0960" w:rsidRDefault="003C0960" w:rsidP="003C09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 подачи заявки представителем заявителя предъявляется надлежащим образом оформленная доверенность (нотариально заверенная).</w:t>
      </w:r>
    </w:p>
    <w:p w:rsidR="00836FB6" w:rsidRPr="00FF614E" w:rsidRDefault="00FF614E" w:rsidP="00836FB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836FB6"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Лицам, подающим заявки на участие в аукционе, следует учитывать статью 8 Закона РФ от 14.07.1992г. № 3297-1 «О закрытом административно-территориальном образовании». </w:t>
      </w:r>
    </w:p>
    <w:p w:rsidR="00836FB6" w:rsidRPr="002A6EF3" w:rsidRDefault="00836FB6" w:rsidP="00836FB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pacing w:val="4"/>
          <w:sz w:val="24"/>
          <w:szCs w:val="24"/>
        </w:rPr>
        <w:t>по приобретению в собственность</w:t>
      </w:r>
      <w:r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6EF3">
        <w:rPr>
          <w:rFonts w:ascii="Times New Roman" w:hAnsi="Times New Roman" w:cs="Times New Roman"/>
          <w:sz w:val="24"/>
          <w:szCs w:val="24"/>
        </w:rPr>
        <w:t>недвижим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A6EF3">
        <w:rPr>
          <w:rFonts w:ascii="Times New Roman" w:hAnsi="Times New Roman" w:cs="Times New Roman"/>
          <w:sz w:val="24"/>
          <w:szCs w:val="24"/>
        </w:rPr>
        <w:t xml:space="preserve"> имуществ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A6EF3">
        <w:rPr>
          <w:rFonts w:ascii="Times New Roman" w:hAnsi="Times New Roman" w:cs="Times New Roman"/>
          <w:sz w:val="24"/>
          <w:szCs w:val="24"/>
        </w:rPr>
        <w:t>, находящ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A6EF3">
        <w:rPr>
          <w:rFonts w:ascii="Times New Roman" w:hAnsi="Times New Roman" w:cs="Times New Roman"/>
          <w:sz w:val="24"/>
          <w:szCs w:val="24"/>
        </w:rPr>
        <w:t>ся на территории закрытого административно-территориального образования, либо иные сделки с таким имуществом могут совершаться только гражданами Российской Федерации, постоянно проживающими или получившими разрешение на постоянное проживание на территории закрытого административно-территориального образования, гражданами Российской Федерации, работающими на данной территории на условиях трудового договора, заключенного на неопределенный срок с организациями, по роду деятельности которых создано</w:t>
      </w:r>
      <w:proofErr w:type="gramEnd"/>
      <w:r w:rsidRPr="002A6EF3">
        <w:rPr>
          <w:rFonts w:ascii="Times New Roman" w:hAnsi="Times New Roman" w:cs="Times New Roman"/>
          <w:sz w:val="24"/>
          <w:szCs w:val="24"/>
        </w:rPr>
        <w:t xml:space="preserve"> закрытое административно-территориальное образование, и юридическими лицами, расположенными и зарегистрированными на территории закрытого административно-территориального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6FB6" w:rsidRPr="0096426E" w:rsidRDefault="00836FB6" w:rsidP="00836F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EF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2A6EF3">
        <w:rPr>
          <w:rFonts w:ascii="Times New Roman" w:hAnsi="Times New Roman" w:cs="Times New Roman"/>
          <w:sz w:val="24"/>
          <w:szCs w:val="24"/>
        </w:rPr>
        <w:t xml:space="preserve">граждан и юридических лиц, допускается по решению органов местного самоуправления закрытого административно-территориального образования, согласованному в </w:t>
      </w:r>
      <w:r w:rsidRPr="0096426E">
        <w:rPr>
          <w:rFonts w:ascii="Times New Roman" w:hAnsi="Times New Roman" w:cs="Times New Roman"/>
          <w:sz w:val="24"/>
          <w:szCs w:val="24"/>
        </w:rPr>
        <w:t>соответствии с абзацами 3,5 пункта 2 статьи 8 Закона Российской Федерации от 14.07.1992 № 3297-1 «О закрытом административно-территориальном образовании».</w:t>
      </w:r>
    </w:p>
    <w:p w:rsidR="00836FB6" w:rsidRPr="00FF614E" w:rsidRDefault="00836FB6" w:rsidP="00836FB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доступа на </w:t>
      </w:r>
      <w:proofErr w:type="gram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территорию</w:t>
      </w:r>
      <w:proofErr w:type="gram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ЗАТО г. Заречный утвержден постановлением Правительства РФ от 11.06.1996г.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 Порядок обеспечения пропускного режима в закрытом административно-территориальном образовании городе Заречный Пензенской области установлен в соответствии с постановлением Администрации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 Заречного Пензенской области от 20.08.2021 № 1521 «Об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утверждении Инструкции «О пропускном режиме закрытого административно-территориального образования (ЗАТО) г. Заречный Пензенской области». </w:t>
      </w:r>
    </w:p>
    <w:p w:rsidR="00FF614E" w:rsidRDefault="00FF614E" w:rsidP="00836FB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инструкцией о пропускном режиме можно ознакомиться на официальном сайте Администрации г. Заречного в информационно-телекоммуникационной сети «Интернет» по адресу </w:t>
      </w:r>
      <w:hyperlink r:id="rId13" w:history="1">
        <w:r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www.zarechny.zato.ru</w:t>
        </w:r>
      </w:hyperlink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Непредставление необходимых для участия в аукционе документов или представление недостоверных сведений.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2.  </w:t>
      </w:r>
      <w:proofErr w:type="spell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Непоступление</w:t>
      </w:r>
      <w:proofErr w:type="spell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задатка на дату рассмотрения заявок на участие в аукционе.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Подача заявки на участие в аукционе лицом, которое в соответствии с </w:t>
      </w:r>
      <w:r w:rsidR="00906CAC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 другими федеральными законами не имеет права быть </w:t>
      </w:r>
      <w:r w:rsidR="0066382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участником конкретного аукциона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4. Наличие сведений </w:t>
      </w:r>
      <w:r w:rsidR="0066382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 заявителе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реестре недобросовестных участников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место определения участников аукциона: </w:t>
      </w:r>
      <w:r w:rsidR="00836FB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17.12</w:t>
      </w:r>
      <w:r w:rsid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="00083388" w:rsidRPr="00DF35C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2024</w:t>
      </w:r>
      <w:r w:rsidR="00E53121" w:rsidRPr="00DF35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Порядок проведения аукциона: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определения победителя: победителем электронного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 признается несостоявшимся: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E5312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рганизатор </w:t>
      </w:r>
      <w:r w:rsidR="00E5312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течение пяти дней со дня истечения срока, предусмотренного пунктом 11 статьи 39.13 </w:t>
      </w:r>
      <w:r w:rsidR="000A4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направ</w:t>
      </w:r>
      <w:r w:rsidR="00E5312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ляет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победителю электронного аукциона или иным лицам, с которыми в соответствии с пунктами 13, 14, 20 и 25 статьи 39.12 </w:t>
      </w:r>
      <w:r w:rsidR="000A4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ЗК РФ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заключается договор аренды такого участка, подписанный проект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земельного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участка.</w:t>
      </w:r>
    </w:p>
    <w:p w:rsidR="00E53121" w:rsidRPr="00F374F8" w:rsidRDefault="00F374F8" w:rsidP="00E5312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E53121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заключения договора аренды земельного участка: </w:t>
      </w:r>
    </w:p>
    <w:p w:rsidR="00E53121" w:rsidRPr="00F374F8" w:rsidRDefault="00E53121" w:rsidP="00E5312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земельного участка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Если договор аренды земельного участка в течение тридцати дней со дня направле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ния победителю аукциона проекта указанного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не был им подписан и представлен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уполномоченный орган, организатор аукцион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предлагает заключить указанный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53121" w:rsidRPr="00F374F8" w:rsidRDefault="00F374F8" w:rsidP="00E5312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E53121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Сведения о лицах, которые уклонились от заключения договора аренды земельного участка включаются в реестр недобросовестных участников аукциона.</w:t>
      </w:r>
    </w:p>
    <w:p w:rsidR="0046063A" w:rsidRPr="00F374F8" w:rsidRDefault="0046063A" w:rsidP="00460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Условия и сроки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первого арендного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платежа победителем: оплата осуществляется единовременно в течение 10 дней с момента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государственной регистрации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договора аренды земельного участка. </w:t>
      </w:r>
    </w:p>
    <w:p w:rsidR="0046063A" w:rsidRPr="00500E01" w:rsidRDefault="0046063A" w:rsidP="004606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00E01">
        <w:rPr>
          <w:rFonts w:ascii="Times New Roman" w:hAnsi="Times New Roman" w:cs="Times New Roman"/>
          <w:sz w:val="24"/>
          <w:szCs w:val="24"/>
        </w:rPr>
        <w:t xml:space="preserve">Согласно пункту 24 статьи 39.11 ЗК РФ организатор аукциона принимает решение об отказе в проведении аукциона в случае выявления обстоятельств, предусмотренных </w:t>
      </w:r>
      <w:hyperlink r:id="rId14">
        <w:r w:rsidRPr="00CC10E1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500E01">
        <w:rPr>
          <w:rFonts w:ascii="Times New Roman" w:hAnsi="Times New Roman" w:cs="Times New Roman"/>
          <w:sz w:val="24"/>
          <w:szCs w:val="24"/>
        </w:rPr>
        <w:t xml:space="preserve"> статьи 39.11 ЗК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E01">
        <w:rPr>
          <w:rFonts w:ascii="Times New Roman" w:hAnsi="Times New Roman" w:cs="Times New Roman"/>
          <w:sz w:val="24"/>
          <w:szCs w:val="24"/>
        </w:rPr>
        <w:t>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46063A" w:rsidRPr="00500E01" w:rsidRDefault="0046063A" w:rsidP="004606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00E01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500E01">
        <w:rPr>
          <w:rFonts w:ascii="Times New Roman" w:hAnsi="Times New Roman" w:cs="Times New Roman"/>
          <w:sz w:val="24"/>
          <w:szCs w:val="24"/>
        </w:rPr>
        <w:t>, опубликовавший извещение, вправе отказаться от проведения аукциона в любое время, но не позднее чем за три дня до наступления даты его проведения.</w:t>
      </w:r>
    </w:p>
    <w:p w:rsidR="00E334CC" w:rsidRPr="00612A43" w:rsidRDefault="00E334CC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EA6017" w:rsidRDefault="00EA6017"/>
    <w:sectPr w:rsidR="00EA6017" w:rsidSect="003E3D8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1D"/>
    <w:rsid w:val="00006B52"/>
    <w:rsid w:val="00031319"/>
    <w:rsid w:val="000665E6"/>
    <w:rsid w:val="00083388"/>
    <w:rsid w:val="000A4906"/>
    <w:rsid w:val="000A6048"/>
    <w:rsid w:val="000B3551"/>
    <w:rsid w:val="000E2168"/>
    <w:rsid w:val="0011451F"/>
    <w:rsid w:val="00171023"/>
    <w:rsid w:val="001750F5"/>
    <w:rsid w:val="001C7C73"/>
    <w:rsid w:val="002104D9"/>
    <w:rsid w:val="00214664"/>
    <w:rsid w:val="002154D7"/>
    <w:rsid w:val="00277279"/>
    <w:rsid w:val="002A6EF3"/>
    <w:rsid w:val="00344935"/>
    <w:rsid w:val="003461CA"/>
    <w:rsid w:val="003531A3"/>
    <w:rsid w:val="00355756"/>
    <w:rsid w:val="003B5E2C"/>
    <w:rsid w:val="003C0960"/>
    <w:rsid w:val="003C2DAD"/>
    <w:rsid w:val="003C61EA"/>
    <w:rsid w:val="003D700E"/>
    <w:rsid w:val="003E3D8E"/>
    <w:rsid w:val="003F581D"/>
    <w:rsid w:val="00405AE8"/>
    <w:rsid w:val="00420D27"/>
    <w:rsid w:val="004322D7"/>
    <w:rsid w:val="004478B1"/>
    <w:rsid w:val="0046063A"/>
    <w:rsid w:val="004734EE"/>
    <w:rsid w:val="00474C60"/>
    <w:rsid w:val="00484FF4"/>
    <w:rsid w:val="004968F7"/>
    <w:rsid w:val="004C220C"/>
    <w:rsid w:val="004D7DDB"/>
    <w:rsid w:val="004E4269"/>
    <w:rsid w:val="005368E4"/>
    <w:rsid w:val="00536E9F"/>
    <w:rsid w:val="00544C47"/>
    <w:rsid w:val="00545781"/>
    <w:rsid w:val="00596E82"/>
    <w:rsid w:val="005B2DA5"/>
    <w:rsid w:val="005B32F6"/>
    <w:rsid w:val="005F67C7"/>
    <w:rsid w:val="006037C5"/>
    <w:rsid w:val="00612A43"/>
    <w:rsid w:val="00622DD5"/>
    <w:rsid w:val="0066382B"/>
    <w:rsid w:val="00670DE9"/>
    <w:rsid w:val="00677F4E"/>
    <w:rsid w:val="00686DE0"/>
    <w:rsid w:val="006A379B"/>
    <w:rsid w:val="0071234B"/>
    <w:rsid w:val="00734BEA"/>
    <w:rsid w:val="00745477"/>
    <w:rsid w:val="00794E7F"/>
    <w:rsid w:val="007E4698"/>
    <w:rsid w:val="00836FB6"/>
    <w:rsid w:val="00854768"/>
    <w:rsid w:val="00891D57"/>
    <w:rsid w:val="008C7A56"/>
    <w:rsid w:val="00906CAC"/>
    <w:rsid w:val="0091125F"/>
    <w:rsid w:val="009367AF"/>
    <w:rsid w:val="00951C21"/>
    <w:rsid w:val="0096426E"/>
    <w:rsid w:val="00974609"/>
    <w:rsid w:val="0099721B"/>
    <w:rsid w:val="009C29AA"/>
    <w:rsid w:val="00A019C0"/>
    <w:rsid w:val="00A70DB9"/>
    <w:rsid w:val="00AC0829"/>
    <w:rsid w:val="00B0397B"/>
    <w:rsid w:val="00B311D6"/>
    <w:rsid w:val="00B45412"/>
    <w:rsid w:val="00B51CBB"/>
    <w:rsid w:val="00B56890"/>
    <w:rsid w:val="00BD631F"/>
    <w:rsid w:val="00C52147"/>
    <w:rsid w:val="00C5235D"/>
    <w:rsid w:val="00C944D6"/>
    <w:rsid w:val="00CD2F4E"/>
    <w:rsid w:val="00CE66BD"/>
    <w:rsid w:val="00D227FB"/>
    <w:rsid w:val="00D2317F"/>
    <w:rsid w:val="00DA1273"/>
    <w:rsid w:val="00DD11E5"/>
    <w:rsid w:val="00DE453B"/>
    <w:rsid w:val="00DF35C7"/>
    <w:rsid w:val="00E00F70"/>
    <w:rsid w:val="00E014D2"/>
    <w:rsid w:val="00E1391F"/>
    <w:rsid w:val="00E334CC"/>
    <w:rsid w:val="00E47C7A"/>
    <w:rsid w:val="00E53121"/>
    <w:rsid w:val="00E65C6C"/>
    <w:rsid w:val="00E84B18"/>
    <w:rsid w:val="00EA6017"/>
    <w:rsid w:val="00EB0702"/>
    <w:rsid w:val="00EB44A5"/>
    <w:rsid w:val="00ED7502"/>
    <w:rsid w:val="00F374F8"/>
    <w:rsid w:val="00F37999"/>
    <w:rsid w:val="00F40966"/>
    <w:rsid w:val="00F72F29"/>
    <w:rsid w:val="00FB789E"/>
    <w:rsid w:val="00F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3E3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E3D8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3E3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E3D8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hyperlink" Target="http://www.zarechny.zat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u@zarechny.zato.ru" TargetMode="External"/><Relationship Id="rId12" Type="http://schemas.openxmlformats.org/officeDocument/2006/relationships/hyperlink" Target="https://www.fabrikant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zarechny.zato.ru" TargetMode="External"/><Relationship Id="rId11" Type="http://schemas.openxmlformats.org/officeDocument/2006/relationships/hyperlink" Target="https://www.fabrikant.ru/rules/common?category-id=1716" TargetMode="External"/><Relationship Id="rId5" Type="http://schemas.openxmlformats.org/officeDocument/2006/relationships/hyperlink" Target="https://www.fabrik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brikant.ru/rules/common?category-id=17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hyperlink" Target="consultantplus://offline/ref=A0DEED89702C9636FB8FC6F7286D635BB5ACE6456F2FEDE7A6084013372CB34477FFA10B02E8D1B223621DD5D9BDF88F7254DC4216SFa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4925</Words>
  <Characters>28079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Цисельская</dc:creator>
  <cp:lastModifiedBy>Анна А. Толкачева</cp:lastModifiedBy>
  <cp:revision>16</cp:revision>
  <cp:lastPrinted>2024-11-07T07:54:00Z</cp:lastPrinted>
  <dcterms:created xsi:type="dcterms:W3CDTF">2024-10-11T06:58:00Z</dcterms:created>
  <dcterms:modified xsi:type="dcterms:W3CDTF">2024-11-07T08:13:00Z</dcterms:modified>
</cp:coreProperties>
</file>