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875" w:rsidRDefault="00F0587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05875" w:rsidRDefault="00F05875">
      <w:pPr>
        <w:pStyle w:val="ConsPlusNormal"/>
        <w:jc w:val="both"/>
        <w:outlineLvl w:val="0"/>
      </w:pPr>
    </w:p>
    <w:p w:rsidR="00F05875" w:rsidRDefault="00F05875">
      <w:pPr>
        <w:pStyle w:val="ConsPlusTitle"/>
        <w:jc w:val="center"/>
        <w:outlineLvl w:val="0"/>
      </w:pPr>
      <w:r>
        <w:t>АДМИНИСТРАЦИЯ ГОРОДА ЗАРЕЧНОГО</w:t>
      </w:r>
    </w:p>
    <w:p w:rsidR="00F05875" w:rsidRDefault="00F05875">
      <w:pPr>
        <w:pStyle w:val="ConsPlusTitle"/>
        <w:jc w:val="center"/>
      </w:pPr>
      <w:r>
        <w:t>ПЕНЗЕНСКОЙ ОБЛАСТИ</w:t>
      </w:r>
    </w:p>
    <w:p w:rsidR="00F05875" w:rsidRDefault="00F05875">
      <w:pPr>
        <w:pStyle w:val="ConsPlusTitle"/>
        <w:jc w:val="center"/>
      </w:pPr>
    </w:p>
    <w:p w:rsidR="00F05875" w:rsidRDefault="00F05875">
      <w:pPr>
        <w:pStyle w:val="ConsPlusTitle"/>
        <w:jc w:val="center"/>
      </w:pPr>
      <w:r>
        <w:t>ПОСТАНОВЛЕНИЕ</w:t>
      </w:r>
    </w:p>
    <w:p w:rsidR="00F05875" w:rsidRDefault="00F05875">
      <w:pPr>
        <w:pStyle w:val="ConsPlusTitle"/>
        <w:jc w:val="center"/>
      </w:pPr>
      <w:r>
        <w:t>от 9 июля 2021 г. N 1278</w:t>
      </w:r>
    </w:p>
    <w:p w:rsidR="00F05875" w:rsidRDefault="00F05875">
      <w:pPr>
        <w:pStyle w:val="ConsPlusTitle"/>
        <w:jc w:val="center"/>
      </w:pPr>
    </w:p>
    <w:p w:rsidR="00F05875" w:rsidRDefault="00F05875">
      <w:pPr>
        <w:pStyle w:val="ConsPlusTitle"/>
        <w:jc w:val="center"/>
      </w:pPr>
      <w:r>
        <w:t>ОБ УТВЕРЖДЕНИИ ПОРЯДКА ПРЕДОСТАВЛЕНИЯ ИЗ БЮДЖЕТА ЗАКРЫТОГО</w:t>
      </w:r>
    </w:p>
    <w:p w:rsidR="00F05875" w:rsidRDefault="00F05875">
      <w:pPr>
        <w:pStyle w:val="ConsPlusTitle"/>
        <w:jc w:val="center"/>
      </w:pPr>
      <w:r>
        <w:t>АДМИНИСТРАТИВНО-ТЕРРИТОРИАЛЬНОГО ОБРАЗОВАНИЯ Г. ЗАРЕЧНОГО</w:t>
      </w:r>
    </w:p>
    <w:p w:rsidR="00F05875" w:rsidRDefault="00F05875">
      <w:pPr>
        <w:pStyle w:val="ConsPlusTitle"/>
        <w:jc w:val="center"/>
      </w:pPr>
      <w:r>
        <w:t>ПЕНЗЕНСКОЙ ОБЛАСТИ СУБСИДИЙ НА ВОЗМЕЩЕНИЕ ЗАТРАТ, СВЯЗАННЫХ</w:t>
      </w:r>
    </w:p>
    <w:p w:rsidR="00F05875" w:rsidRDefault="00F05875">
      <w:pPr>
        <w:pStyle w:val="ConsPlusTitle"/>
        <w:jc w:val="center"/>
      </w:pPr>
      <w:r>
        <w:t xml:space="preserve">С РАЗВИТИЕМ ОБЪЕКТОВ ИНФРАСТРУКТУРЫ ТЕРРИТОРИИ </w:t>
      </w:r>
      <w:proofErr w:type="gramStart"/>
      <w:r>
        <w:t>ОПЕРЕЖАЮЩЕГО</w:t>
      </w:r>
      <w:proofErr w:type="gramEnd"/>
    </w:p>
    <w:p w:rsidR="00F05875" w:rsidRDefault="00F05875">
      <w:pPr>
        <w:pStyle w:val="ConsPlusTitle"/>
        <w:jc w:val="center"/>
      </w:pPr>
      <w:r>
        <w:t>СОЦИАЛЬНО-ЭКОНОМИЧЕСКОГО РАЗВИТИЯ "ЗАРЕЧНЫЙ"</w:t>
      </w:r>
    </w:p>
    <w:p w:rsidR="00F05875" w:rsidRDefault="00F058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05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875" w:rsidRDefault="00F058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875" w:rsidRDefault="00F058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875" w:rsidRDefault="00F05875">
            <w:pPr>
              <w:pStyle w:val="ConsPlusNormal"/>
              <w:jc w:val="center"/>
            </w:pPr>
            <w:r>
              <w:rPr>
                <w:color w:val="392C69"/>
              </w:rPr>
              <w:t>Список изменяющих документов</w:t>
            </w:r>
          </w:p>
          <w:p w:rsidR="00F05875" w:rsidRDefault="00F05875">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Заречного от 05.12.2023 N 2125)</w:t>
            </w:r>
          </w:p>
        </w:tc>
        <w:tc>
          <w:tcPr>
            <w:tcW w:w="113" w:type="dxa"/>
            <w:tcBorders>
              <w:top w:val="nil"/>
              <w:left w:val="nil"/>
              <w:bottom w:val="nil"/>
              <w:right w:val="nil"/>
            </w:tcBorders>
            <w:shd w:val="clear" w:color="auto" w:fill="F4F3F8"/>
            <w:tcMar>
              <w:top w:w="0" w:type="dxa"/>
              <w:left w:w="0" w:type="dxa"/>
              <w:bottom w:w="0" w:type="dxa"/>
              <w:right w:w="0" w:type="dxa"/>
            </w:tcMar>
          </w:tcPr>
          <w:p w:rsidR="00F05875" w:rsidRDefault="00F05875">
            <w:pPr>
              <w:pStyle w:val="ConsPlusNormal"/>
            </w:pPr>
          </w:p>
        </w:tc>
      </w:tr>
    </w:tbl>
    <w:p w:rsidR="00F05875" w:rsidRDefault="00F05875">
      <w:pPr>
        <w:pStyle w:val="ConsPlusNormal"/>
        <w:jc w:val="both"/>
      </w:pPr>
    </w:p>
    <w:p w:rsidR="00F05875" w:rsidRDefault="00F05875">
      <w:pPr>
        <w:pStyle w:val="ConsPlusNormal"/>
        <w:ind w:firstLine="540"/>
        <w:jc w:val="both"/>
      </w:pPr>
      <w:proofErr w:type="gramStart"/>
      <w:r>
        <w:t xml:space="preserve">В соответствии со </w:t>
      </w:r>
      <w:hyperlink r:id="rId6">
        <w:r>
          <w:rPr>
            <w:color w:val="0000FF"/>
          </w:rPr>
          <w:t>статьей 78</w:t>
        </w:r>
      </w:hyperlink>
      <w:r>
        <w:t xml:space="preserve"> Бюджетного кодекса Российской Федерации, федеральными законами от 06.10.2003 </w:t>
      </w:r>
      <w:hyperlink r:id="rId7">
        <w:r>
          <w:rPr>
            <w:color w:val="0000FF"/>
          </w:rPr>
          <w:t>N 131-ФЗ</w:t>
        </w:r>
      </w:hyperlink>
      <w:r>
        <w:t xml:space="preserve">"Об общих принципах организации местного самоуправления в Российской Федерации", от 24.07.2007 </w:t>
      </w:r>
      <w:hyperlink r:id="rId8">
        <w:r>
          <w:rPr>
            <w:color w:val="0000FF"/>
          </w:rPr>
          <w:t>N 209-ФЗ</w:t>
        </w:r>
      </w:hyperlink>
      <w:r>
        <w:t xml:space="preserve">"О развитии малого и среднего предпринимательства в Российской Федерации", от 29.12.2014 </w:t>
      </w:r>
      <w:hyperlink r:id="rId9">
        <w:r>
          <w:rPr>
            <w:color w:val="0000FF"/>
          </w:rPr>
          <w:t>N 473-ФЗ</w:t>
        </w:r>
      </w:hyperlink>
      <w:r>
        <w:t xml:space="preserve">"О территориях опережающего социально-экономического развития в Российской Федерации", </w:t>
      </w:r>
      <w:hyperlink r:id="rId10">
        <w:r>
          <w:rPr>
            <w:color w:val="0000FF"/>
          </w:rPr>
          <w:t>Постановлением</w:t>
        </w:r>
      </w:hyperlink>
      <w:r>
        <w:t xml:space="preserve"> Правительства Российской Федерации от 18.09.2020 N 1492 "Об общих требованиях</w:t>
      </w:r>
      <w:proofErr w:type="gramEnd"/>
      <w:r>
        <w:t xml:space="preserve"> </w:t>
      </w:r>
      <w:proofErr w:type="gramStart"/>
      <w:r>
        <w:t xml:space="preserve">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1">
        <w:r>
          <w:rPr>
            <w:color w:val="0000FF"/>
          </w:rPr>
          <w:t>постановлением</w:t>
        </w:r>
      </w:hyperlink>
      <w:r>
        <w:t xml:space="preserve"> Правительства Пензенской области от 21.10.2013 N 780-пП "Об утверждении государственной программы Пензенской</w:t>
      </w:r>
      <w:proofErr w:type="gramEnd"/>
      <w:r>
        <w:t xml:space="preserve"> </w:t>
      </w:r>
      <w:proofErr w:type="gramStart"/>
      <w:r>
        <w:t xml:space="preserve">области "Развитие инвестиционного потенциала, инновационной деятельности и предпринимательства в Пензенской области" (с последующими изменениями), </w:t>
      </w:r>
      <w:hyperlink r:id="rId12">
        <w:r>
          <w:rPr>
            <w:color w:val="0000FF"/>
          </w:rPr>
          <w:t>постановлением</w:t>
        </w:r>
      </w:hyperlink>
      <w:r>
        <w:t xml:space="preserve"> Администрации г. Заречного Пензенской области от 28.12.2020 N 2411 "Об утверждении программы "Малое и среднее предпринимательство и поддержка индивидуальной предпринимательской инициативы в г. Заречном Пензенской области", </w:t>
      </w:r>
      <w:hyperlink r:id="rId13">
        <w:r>
          <w:rPr>
            <w:color w:val="0000FF"/>
          </w:rPr>
          <w:t>решением</w:t>
        </w:r>
      </w:hyperlink>
      <w:r>
        <w:t xml:space="preserve"> Собрания представителей города Заречного Пензенской области от 23.12.2022 N 268 "О бюджете закрытого административно-территориального образования г. Заречного Пензенской</w:t>
      </w:r>
      <w:proofErr w:type="gramEnd"/>
      <w:r>
        <w:t xml:space="preserve"> области на 2023 год и плановый период 2024 - 2025 годов" (с последующими изменениями), </w:t>
      </w:r>
      <w:hyperlink r:id="rId14">
        <w:r>
          <w:rPr>
            <w:color w:val="0000FF"/>
          </w:rPr>
          <w:t>статьями 4.3.1</w:t>
        </w:r>
      </w:hyperlink>
      <w:r>
        <w:t xml:space="preserve">, </w:t>
      </w:r>
      <w:hyperlink r:id="rId15">
        <w:r>
          <w:rPr>
            <w:color w:val="0000FF"/>
          </w:rPr>
          <w:t>4.6.1</w:t>
        </w:r>
      </w:hyperlink>
      <w:r>
        <w:t xml:space="preserve"> Устава закрытого административно-территориального образования города Заречного, Администрация города Заречного постановляет:</w:t>
      </w:r>
    </w:p>
    <w:p w:rsidR="00F05875" w:rsidRDefault="00F05875">
      <w:pPr>
        <w:pStyle w:val="ConsPlusNormal"/>
        <w:jc w:val="both"/>
      </w:pPr>
      <w:r>
        <w:lastRenderedPageBreak/>
        <w:t xml:space="preserve">(в ред. </w:t>
      </w:r>
      <w:hyperlink r:id="rId16">
        <w:r>
          <w:rPr>
            <w:color w:val="0000FF"/>
          </w:rPr>
          <w:t>Постановления</w:t>
        </w:r>
      </w:hyperlink>
      <w:r>
        <w:t xml:space="preserve"> Администрации </w:t>
      </w:r>
      <w:proofErr w:type="gramStart"/>
      <w:r>
        <w:t>г</w:t>
      </w:r>
      <w:proofErr w:type="gramEnd"/>
      <w:r>
        <w:t>. Заречного от 05.12.2023 N 2125)</w:t>
      </w:r>
    </w:p>
    <w:p w:rsidR="00F05875" w:rsidRDefault="00F05875">
      <w:pPr>
        <w:pStyle w:val="ConsPlusNormal"/>
        <w:spacing w:before="260"/>
        <w:ind w:firstLine="540"/>
        <w:jc w:val="both"/>
      </w:pPr>
      <w:r>
        <w:t xml:space="preserve">1. Утвердить </w:t>
      </w:r>
      <w:hyperlink w:anchor="P38">
        <w:r>
          <w:rPr>
            <w:color w:val="0000FF"/>
          </w:rPr>
          <w:t>Порядок</w:t>
        </w:r>
      </w:hyperlink>
      <w:r>
        <w:t xml:space="preserve"> предоставления из бюджета закрытого административно-территориального образования </w:t>
      </w:r>
      <w:proofErr w:type="gramStart"/>
      <w:r>
        <w:t>г</w:t>
      </w:r>
      <w:proofErr w:type="gramEnd"/>
      <w:r>
        <w:t>. Заречного Пензенской области субсидий на возмещение затрат, связанных с развитием объектов инфраструктуры территории опережающего социально-экономического развития "Заречный" (далее - Порядок) (приложение N 1).</w:t>
      </w:r>
    </w:p>
    <w:p w:rsidR="00F05875" w:rsidRDefault="00F05875">
      <w:pPr>
        <w:pStyle w:val="ConsPlusNormal"/>
        <w:spacing w:before="260"/>
        <w:ind w:firstLine="540"/>
        <w:jc w:val="both"/>
      </w:pPr>
      <w:r>
        <w:t xml:space="preserve">2. Утвердить </w:t>
      </w:r>
      <w:hyperlink w:anchor="P718">
        <w:r>
          <w:rPr>
            <w:color w:val="0000FF"/>
          </w:rPr>
          <w:t>состав</w:t>
        </w:r>
      </w:hyperlink>
      <w:r>
        <w:t xml:space="preserve"> комиссии по оказанию финансовой поддержки хозяйствующих субъектов, осуществляющих деятельность, направленную на развитие объектов инфраструктуры территории опережающего социально-экономического развития "Заречный" (приложение N 2).</w:t>
      </w:r>
    </w:p>
    <w:p w:rsidR="00F05875" w:rsidRDefault="00F05875">
      <w:pPr>
        <w:pStyle w:val="ConsPlusNormal"/>
        <w:spacing w:before="260"/>
        <w:ind w:firstLine="540"/>
        <w:jc w:val="both"/>
      </w:pPr>
      <w:r>
        <w:t xml:space="preserve">3. Утвердить </w:t>
      </w:r>
      <w:hyperlink w:anchor="P774">
        <w:r>
          <w:rPr>
            <w:color w:val="0000FF"/>
          </w:rPr>
          <w:t>регламент</w:t>
        </w:r>
      </w:hyperlink>
      <w:r>
        <w:t xml:space="preserve"> работы комиссии по оказанию финансовой поддержки хозяйствующих субъектов, осуществляющих деятельность, направленную на развитие объектов инфраструктуры территории опережающего социально-экономического развития "Заречный" (приложение N 3).</w:t>
      </w:r>
    </w:p>
    <w:p w:rsidR="00F05875" w:rsidRDefault="00F05875">
      <w:pPr>
        <w:pStyle w:val="ConsPlusNormal"/>
        <w:spacing w:before="260"/>
        <w:ind w:firstLine="540"/>
        <w:jc w:val="both"/>
      </w:pPr>
      <w:r>
        <w:t xml:space="preserve">4. Опубликовать настоящее постановление в муниципальном печатном средстве массовой информации - в газете "Ведомости </w:t>
      </w:r>
      <w:proofErr w:type="gramStart"/>
      <w:r>
        <w:t>Заречного</w:t>
      </w:r>
      <w:proofErr w:type="gramEnd"/>
      <w:r>
        <w:t>".</w:t>
      </w:r>
    </w:p>
    <w:p w:rsidR="00F05875" w:rsidRDefault="00F05875">
      <w:pPr>
        <w:pStyle w:val="ConsPlusNormal"/>
        <w:spacing w:before="260"/>
        <w:ind w:firstLine="540"/>
        <w:jc w:val="both"/>
      </w:pPr>
      <w:r>
        <w:t>5. Контроль за исполнением настоящего постановления возложить на</w:t>
      </w:r>
      <w:proofErr w:type="gramStart"/>
      <w:r>
        <w:t xml:space="preserve"> П</w:t>
      </w:r>
      <w:proofErr w:type="gramEnd"/>
      <w:r>
        <w:t>ервого заместителя Главы Администрации города Заречного Рябова А.Г.</w:t>
      </w:r>
    </w:p>
    <w:p w:rsidR="00F05875" w:rsidRDefault="00F05875">
      <w:pPr>
        <w:pStyle w:val="ConsPlusNormal"/>
        <w:jc w:val="both"/>
      </w:pPr>
    </w:p>
    <w:p w:rsidR="00F05875" w:rsidRDefault="00F05875">
      <w:pPr>
        <w:pStyle w:val="ConsPlusNormal"/>
        <w:jc w:val="right"/>
      </w:pPr>
      <w:r>
        <w:t>Глава города</w:t>
      </w:r>
    </w:p>
    <w:p w:rsidR="00F05875" w:rsidRDefault="00F05875">
      <w:pPr>
        <w:pStyle w:val="ConsPlusNormal"/>
        <w:jc w:val="right"/>
      </w:pPr>
      <w:r>
        <w:t>О.В.КЛИМАНОВ</w:t>
      </w:r>
    </w:p>
    <w:p w:rsidR="00F05875" w:rsidRDefault="00F05875">
      <w:pPr>
        <w:pStyle w:val="ConsPlusNormal"/>
        <w:jc w:val="both"/>
      </w:pPr>
    </w:p>
    <w:p w:rsidR="00F05875" w:rsidRDefault="00F05875">
      <w:pPr>
        <w:pStyle w:val="ConsPlusNormal"/>
        <w:jc w:val="both"/>
      </w:pPr>
    </w:p>
    <w:p w:rsidR="00F05875" w:rsidRDefault="00F05875">
      <w:pPr>
        <w:pStyle w:val="ConsPlusNormal"/>
        <w:jc w:val="both"/>
      </w:pPr>
    </w:p>
    <w:p w:rsidR="00F05875" w:rsidRDefault="00F05875">
      <w:pPr>
        <w:pStyle w:val="ConsPlusNormal"/>
        <w:jc w:val="both"/>
      </w:pPr>
    </w:p>
    <w:p w:rsidR="00F05875" w:rsidRDefault="00F05875">
      <w:pPr>
        <w:pStyle w:val="ConsPlusNormal"/>
        <w:jc w:val="both"/>
      </w:pPr>
    </w:p>
    <w:p w:rsidR="00F05875" w:rsidRDefault="00F05875">
      <w:pPr>
        <w:pStyle w:val="ConsPlusNormal"/>
        <w:jc w:val="right"/>
        <w:outlineLvl w:val="0"/>
      </w:pPr>
      <w:r>
        <w:t>Приложение N 1</w:t>
      </w:r>
    </w:p>
    <w:p w:rsidR="00F05875" w:rsidRDefault="00F05875">
      <w:pPr>
        <w:pStyle w:val="ConsPlusNormal"/>
        <w:jc w:val="both"/>
      </w:pPr>
    </w:p>
    <w:p w:rsidR="00F05875" w:rsidRDefault="00F05875">
      <w:pPr>
        <w:pStyle w:val="ConsPlusNormal"/>
        <w:jc w:val="right"/>
      </w:pPr>
      <w:r>
        <w:t>Утвержден</w:t>
      </w:r>
    </w:p>
    <w:p w:rsidR="00F05875" w:rsidRDefault="00F05875">
      <w:pPr>
        <w:pStyle w:val="ConsPlusNormal"/>
        <w:jc w:val="right"/>
      </w:pPr>
      <w:r>
        <w:t>постановлением</w:t>
      </w:r>
    </w:p>
    <w:p w:rsidR="00F05875" w:rsidRDefault="00F05875">
      <w:pPr>
        <w:pStyle w:val="ConsPlusNormal"/>
        <w:jc w:val="right"/>
      </w:pPr>
      <w:r>
        <w:t xml:space="preserve">Администрации г. </w:t>
      </w:r>
      <w:proofErr w:type="gramStart"/>
      <w:r>
        <w:t>Заречного</w:t>
      </w:r>
      <w:proofErr w:type="gramEnd"/>
    </w:p>
    <w:p w:rsidR="00F05875" w:rsidRDefault="00F05875">
      <w:pPr>
        <w:pStyle w:val="ConsPlusNormal"/>
        <w:jc w:val="right"/>
      </w:pPr>
      <w:r>
        <w:t>Пензенской области</w:t>
      </w:r>
    </w:p>
    <w:p w:rsidR="00F05875" w:rsidRDefault="00F05875">
      <w:pPr>
        <w:pStyle w:val="ConsPlusNormal"/>
        <w:jc w:val="right"/>
      </w:pPr>
      <w:r>
        <w:t>от 9 июля 2021 г. N 1278</w:t>
      </w:r>
    </w:p>
    <w:p w:rsidR="00F05875" w:rsidRDefault="00F05875">
      <w:pPr>
        <w:pStyle w:val="ConsPlusNormal"/>
        <w:jc w:val="both"/>
      </w:pPr>
    </w:p>
    <w:p w:rsidR="00F05875" w:rsidRDefault="00F05875">
      <w:pPr>
        <w:pStyle w:val="ConsPlusTitle"/>
        <w:jc w:val="center"/>
      </w:pPr>
      <w:bookmarkStart w:id="0" w:name="P38"/>
      <w:bookmarkEnd w:id="0"/>
      <w:r>
        <w:t>ПОРЯДОК</w:t>
      </w:r>
    </w:p>
    <w:p w:rsidR="00F05875" w:rsidRDefault="00F05875">
      <w:pPr>
        <w:pStyle w:val="ConsPlusTitle"/>
        <w:jc w:val="center"/>
      </w:pPr>
      <w:r>
        <w:t>ПРЕДОСТАВЛЕНИЯ ИЗ БЮДЖЕТА ЗАКРЫТОГО</w:t>
      </w:r>
    </w:p>
    <w:p w:rsidR="00F05875" w:rsidRDefault="00F05875">
      <w:pPr>
        <w:pStyle w:val="ConsPlusTitle"/>
        <w:jc w:val="center"/>
      </w:pPr>
      <w:r>
        <w:t>АДМИНИСТРАТИВНО-ТЕРРИТОРИАЛЬНОГО ОБРАЗОВАНИЯ Г. ЗАРЕЧНОГО</w:t>
      </w:r>
    </w:p>
    <w:p w:rsidR="00F05875" w:rsidRDefault="00F05875">
      <w:pPr>
        <w:pStyle w:val="ConsPlusTitle"/>
        <w:jc w:val="center"/>
      </w:pPr>
      <w:r>
        <w:t>ПЕНЗЕНСКОЙ ОБЛАСТИ СУБСИДИЙ НА ВОЗМЕЩЕНИЕ ЗАТРАТ, СВЯЗАННЫХ</w:t>
      </w:r>
    </w:p>
    <w:p w:rsidR="00F05875" w:rsidRDefault="00F05875">
      <w:pPr>
        <w:pStyle w:val="ConsPlusTitle"/>
        <w:jc w:val="center"/>
      </w:pPr>
      <w:r>
        <w:t xml:space="preserve">С РАЗВИТИЕМ ОБЪЕКТОВ ИНФРАСТРУКТУРЫ ТЕРРИТОРИИ </w:t>
      </w:r>
      <w:proofErr w:type="gramStart"/>
      <w:r>
        <w:t>ОПЕРЕЖАЮЩЕГО</w:t>
      </w:r>
      <w:proofErr w:type="gramEnd"/>
    </w:p>
    <w:p w:rsidR="00F05875" w:rsidRDefault="00F05875">
      <w:pPr>
        <w:pStyle w:val="ConsPlusTitle"/>
        <w:jc w:val="center"/>
      </w:pPr>
      <w:r>
        <w:t>СОЦИАЛЬНО-ЭКОНОМИЧЕСКОГО РАЗВИТИЯ "ЗАРЕЧНЫЙ"</w:t>
      </w:r>
    </w:p>
    <w:p w:rsidR="00F05875" w:rsidRDefault="00F058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05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875" w:rsidRDefault="00F058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875" w:rsidRDefault="00F058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875" w:rsidRDefault="00F05875">
            <w:pPr>
              <w:pStyle w:val="ConsPlusNormal"/>
              <w:jc w:val="center"/>
            </w:pPr>
            <w:r>
              <w:rPr>
                <w:color w:val="392C69"/>
              </w:rPr>
              <w:t>Список изменяющих документов</w:t>
            </w:r>
          </w:p>
          <w:p w:rsidR="00F05875" w:rsidRDefault="00F05875">
            <w:pPr>
              <w:pStyle w:val="ConsPlusNormal"/>
              <w:jc w:val="center"/>
            </w:pPr>
            <w:r>
              <w:rPr>
                <w:color w:val="392C69"/>
              </w:rPr>
              <w:t xml:space="preserve">(в ред. </w:t>
            </w:r>
            <w:hyperlink r:id="rId17">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Заречного от 05.12.2023 N 2125)</w:t>
            </w:r>
          </w:p>
        </w:tc>
        <w:tc>
          <w:tcPr>
            <w:tcW w:w="113" w:type="dxa"/>
            <w:tcBorders>
              <w:top w:val="nil"/>
              <w:left w:val="nil"/>
              <w:bottom w:val="nil"/>
              <w:right w:val="nil"/>
            </w:tcBorders>
            <w:shd w:val="clear" w:color="auto" w:fill="F4F3F8"/>
            <w:tcMar>
              <w:top w:w="0" w:type="dxa"/>
              <w:left w:w="0" w:type="dxa"/>
              <w:bottom w:w="0" w:type="dxa"/>
              <w:right w:w="0" w:type="dxa"/>
            </w:tcMar>
          </w:tcPr>
          <w:p w:rsidR="00F05875" w:rsidRDefault="00F05875">
            <w:pPr>
              <w:pStyle w:val="ConsPlusNormal"/>
            </w:pPr>
          </w:p>
        </w:tc>
      </w:tr>
    </w:tbl>
    <w:p w:rsidR="00F05875" w:rsidRDefault="00F05875">
      <w:pPr>
        <w:pStyle w:val="ConsPlusNormal"/>
        <w:jc w:val="both"/>
      </w:pPr>
    </w:p>
    <w:p w:rsidR="00F05875" w:rsidRDefault="00F05875">
      <w:pPr>
        <w:pStyle w:val="ConsPlusTitle"/>
        <w:jc w:val="center"/>
        <w:outlineLvl w:val="1"/>
      </w:pPr>
      <w:r>
        <w:t>1. Общие положения</w:t>
      </w:r>
    </w:p>
    <w:p w:rsidR="00F05875" w:rsidRDefault="00F05875">
      <w:pPr>
        <w:pStyle w:val="ConsPlusNormal"/>
        <w:jc w:val="both"/>
      </w:pPr>
    </w:p>
    <w:p w:rsidR="00F05875" w:rsidRDefault="00F05875">
      <w:pPr>
        <w:pStyle w:val="ConsPlusNormal"/>
        <w:ind w:firstLine="540"/>
        <w:jc w:val="both"/>
      </w:pPr>
      <w:bookmarkStart w:id="1" w:name="P49"/>
      <w:bookmarkEnd w:id="1"/>
      <w:r>
        <w:t xml:space="preserve">1.1. </w:t>
      </w:r>
      <w:proofErr w:type="gramStart"/>
      <w:r>
        <w:t xml:space="preserve">Настоящий Порядок устанавливает цели, условия и порядок предоставления из бюджета закрытого административно-территориального образования г. Заречного Пензенской области (далее - г. Заречный) субсидий хозяйствующим субъектам - резидентам территории опережающего социально-экономического развития "Заречный" (далее - ТОСЭР) на возмещение затрат, связанных с реализацией мероприятий по созданию территории опережающего социально-экономического развития "Заречный" в рамках муниципальной </w:t>
      </w:r>
      <w:hyperlink r:id="rId18">
        <w:r>
          <w:rPr>
            <w:color w:val="0000FF"/>
          </w:rPr>
          <w:t>программы</w:t>
        </w:r>
      </w:hyperlink>
      <w:r>
        <w:t>"Малое и среднее предпринимательство и поддержка индивидуальной предпринимательской инициативы в г</w:t>
      </w:r>
      <w:proofErr w:type="gramEnd"/>
      <w:r>
        <w:t xml:space="preserve">. </w:t>
      </w:r>
      <w:proofErr w:type="gramStart"/>
      <w:r>
        <w:t>Заречном Пензенской области", утвержденной постановлением Администрации города Заречного Пензенской области от 28.12.2020 N 2411 (далее соответственно - затраты, связанные с развитием объектов инфраструктуры ТОСЭР, субсидия), требования к отчетности и осуществление контроля за соблюдением целей, условий и правил их предоставления, ответственность и порядок возврата субсидии в случае нарушения условий, установленных при ее предоставлении.</w:t>
      </w:r>
      <w:proofErr w:type="gramEnd"/>
    </w:p>
    <w:p w:rsidR="00F05875" w:rsidRDefault="00F05875">
      <w:pPr>
        <w:pStyle w:val="ConsPlusNormal"/>
        <w:spacing w:before="260"/>
        <w:ind w:firstLine="540"/>
        <w:jc w:val="both"/>
      </w:pPr>
      <w:r>
        <w:t>1.2. Администрация города Заречного Пензенской области (далее - Администрация), осуществляет функции главного распорядителя бюджетных средств города Заречного, до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F05875" w:rsidRDefault="00F05875">
      <w:pPr>
        <w:pStyle w:val="ConsPlusNormal"/>
        <w:spacing w:before="260"/>
        <w:ind w:firstLine="540"/>
        <w:jc w:val="both"/>
      </w:pPr>
      <w:r>
        <w:t>1.3. Субсидия носит целевой характер и не может быть израсходована на цели, не предусмотренные настоящим Порядком.</w:t>
      </w:r>
    </w:p>
    <w:p w:rsidR="00F05875" w:rsidRDefault="00F05875">
      <w:pPr>
        <w:pStyle w:val="ConsPlusNormal"/>
        <w:spacing w:before="260"/>
        <w:ind w:firstLine="540"/>
        <w:jc w:val="both"/>
      </w:pPr>
      <w:r>
        <w:t>1.4. Для целей настоящего Порядка используются следующие понятия:</w:t>
      </w:r>
    </w:p>
    <w:p w:rsidR="00F05875" w:rsidRDefault="00F05875">
      <w:pPr>
        <w:pStyle w:val="ConsPlusNormal"/>
        <w:spacing w:before="260"/>
        <w:ind w:firstLine="540"/>
        <w:jc w:val="both"/>
      </w:pPr>
      <w:proofErr w:type="gramStart"/>
      <w:r>
        <w:t xml:space="preserve">участники отбора - заявители, направившие предложение (заявку) в Администрацию в сроки, установленные в объявлении о проведении отбора на получение субсидий на цели, указанные в </w:t>
      </w:r>
      <w:hyperlink w:anchor="P49">
        <w:r>
          <w:rPr>
            <w:color w:val="0000FF"/>
          </w:rPr>
          <w:t>пункте 1.1</w:t>
        </w:r>
      </w:hyperlink>
      <w:r>
        <w:t xml:space="preserve"> настоящего Порядка (далее также - заявители);</w:t>
      </w:r>
      <w:proofErr w:type="gramEnd"/>
    </w:p>
    <w:p w:rsidR="00F05875" w:rsidRDefault="00F05875">
      <w:pPr>
        <w:pStyle w:val="ConsPlusNormal"/>
        <w:spacing w:before="260"/>
        <w:ind w:firstLine="540"/>
        <w:jc w:val="both"/>
      </w:pPr>
      <w:r>
        <w:t>получатели субсидии - заявитель, по заявке которого Комиссией принято решение о предоставлении субсидии, заключивший с Администрацией соглашение о предоставлении субсидии (далее, соответственно, - победители отбора, Соглашение);</w:t>
      </w:r>
    </w:p>
    <w:p w:rsidR="00F05875" w:rsidRDefault="00F05875">
      <w:pPr>
        <w:pStyle w:val="ConsPlusNormal"/>
        <w:spacing w:before="260"/>
        <w:ind w:firstLine="540"/>
        <w:jc w:val="both"/>
      </w:pPr>
      <w:r>
        <w:t xml:space="preserve">заявка - </w:t>
      </w:r>
      <w:hyperlink w:anchor="P236">
        <w:r>
          <w:rPr>
            <w:color w:val="0000FF"/>
          </w:rPr>
          <w:t>заявление</w:t>
        </w:r>
      </w:hyperlink>
      <w:r>
        <w:t xml:space="preserve"> на предоставление субсидии по форме согласно приложению N 1 к настоящему Порядку и приложенные к ней документы в соответствии с </w:t>
      </w:r>
      <w:hyperlink w:anchor="P98">
        <w:r>
          <w:rPr>
            <w:color w:val="0000FF"/>
          </w:rPr>
          <w:t>пунктами 2.5</w:t>
        </w:r>
      </w:hyperlink>
      <w:r>
        <w:t xml:space="preserve"> и </w:t>
      </w:r>
      <w:hyperlink w:anchor="P117">
        <w:r>
          <w:rPr>
            <w:color w:val="0000FF"/>
          </w:rPr>
          <w:t>2.6</w:t>
        </w:r>
      </w:hyperlink>
      <w:r>
        <w:t xml:space="preserve"> настоящего Порядка;</w:t>
      </w:r>
    </w:p>
    <w:p w:rsidR="00F05875" w:rsidRDefault="00F05875">
      <w:pPr>
        <w:pStyle w:val="ConsPlusNormal"/>
        <w:spacing w:before="260"/>
        <w:ind w:firstLine="540"/>
        <w:jc w:val="both"/>
      </w:pPr>
      <w:r>
        <w:lastRenderedPageBreak/>
        <w:t>организатор отбора - отдел развития предпринимательства и сферы услуг Администрации.</w:t>
      </w:r>
    </w:p>
    <w:p w:rsidR="00F05875" w:rsidRDefault="00F05875">
      <w:pPr>
        <w:pStyle w:val="ConsPlusNormal"/>
        <w:spacing w:before="260"/>
        <w:ind w:firstLine="540"/>
        <w:jc w:val="both"/>
      </w:pPr>
      <w:bookmarkStart w:id="2" w:name="P57"/>
      <w:bookmarkEnd w:id="2"/>
      <w:r>
        <w:t xml:space="preserve">1.5. К категории получателей субсидии относятся резиденты ТОСЭР,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19">
        <w:r>
          <w:rPr>
            <w:color w:val="0000FF"/>
          </w:rPr>
          <w:t>законом</w:t>
        </w:r>
      </w:hyperlink>
      <w:r>
        <w:t xml:space="preserve"> от 27.07.2007 N 209-ФЗ "О развитии малого и среднего предпринимательства в Российской Федерации" (далее - резиденты ТОСЭР).</w:t>
      </w:r>
    </w:p>
    <w:p w:rsidR="00F05875" w:rsidRDefault="00F05875">
      <w:pPr>
        <w:pStyle w:val="ConsPlusNormal"/>
        <w:spacing w:before="260"/>
        <w:ind w:firstLine="540"/>
        <w:jc w:val="both"/>
      </w:pPr>
      <w:r>
        <w:t>1.6. Субсидии предоставляются путем проведения Администрацией отбора получателей субсидии способом запроса предложений (заявок) (далее - отбор).</w:t>
      </w:r>
    </w:p>
    <w:p w:rsidR="00F05875" w:rsidRDefault="00F05875">
      <w:pPr>
        <w:pStyle w:val="ConsPlusNormal"/>
        <w:spacing w:before="260"/>
        <w:ind w:firstLine="540"/>
        <w:jc w:val="both"/>
      </w:pPr>
      <w:proofErr w:type="gramStart"/>
      <w:r>
        <w:t xml:space="preserve">Отбор получателей субсидий осуществляется на основании заявок, направленных заявителями для участия в отборе, исходя из соответствия участника отбора категориям отбора и требованиям к участникам отбора, установленным в </w:t>
      </w:r>
      <w:hyperlink w:anchor="P57">
        <w:r>
          <w:rPr>
            <w:color w:val="0000FF"/>
          </w:rPr>
          <w:t>пунктах 1.5</w:t>
        </w:r>
      </w:hyperlink>
      <w:r>
        <w:t xml:space="preserve"> и </w:t>
      </w:r>
      <w:hyperlink w:anchor="P94">
        <w:r>
          <w:rPr>
            <w:color w:val="0000FF"/>
          </w:rPr>
          <w:t>2.4</w:t>
        </w:r>
      </w:hyperlink>
      <w:r>
        <w:t xml:space="preserve"> настоящего Порядка, очередности поступления заявок на участие в отборе, результатов рассмотрения и оценки заявок, проводимых в соответствии с </w:t>
      </w:r>
      <w:hyperlink w:anchor="P70">
        <w:r>
          <w:rPr>
            <w:color w:val="0000FF"/>
          </w:rPr>
          <w:t>разделом 2</w:t>
        </w:r>
      </w:hyperlink>
      <w:r>
        <w:t xml:space="preserve"> настоящего Порядка.</w:t>
      </w:r>
      <w:proofErr w:type="gramEnd"/>
    </w:p>
    <w:p w:rsidR="00F05875" w:rsidRDefault="00F05875">
      <w:pPr>
        <w:pStyle w:val="ConsPlusNormal"/>
        <w:spacing w:before="260"/>
        <w:ind w:firstLine="540"/>
        <w:jc w:val="both"/>
      </w:pPr>
      <w:r>
        <w:t xml:space="preserve">1.7. </w:t>
      </w:r>
      <w:proofErr w:type="gramStart"/>
      <w: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не позднее 15 рабочего дня, следующего за днем принятия решения Собрания представителей города Заречного Пензенской области о бюджете закрытого административно-территориального образования г. Заречного Пензенской области на очередной финансовый год и плановый период (далее также - местный бюджет) (решения Собрания представителей</w:t>
      </w:r>
      <w:proofErr w:type="gramEnd"/>
      <w:r>
        <w:t xml:space="preserve"> города Заречного Пензенской области о внесении изменений в решение области о бюджете закрытого административно-территориального образования </w:t>
      </w:r>
      <w:proofErr w:type="gramStart"/>
      <w:r>
        <w:t>г</w:t>
      </w:r>
      <w:proofErr w:type="gramEnd"/>
      <w:r>
        <w:t>. Заречного Пензенской области на очередной финансовый год и плановый период).</w:t>
      </w:r>
    </w:p>
    <w:p w:rsidR="00F05875" w:rsidRDefault="00F05875">
      <w:pPr>
        <w:pStyle w:val="ConsPlusNormal"/>
        <w:spacing w:before="260"/>
        <w:ind w:firstLine="540"/>
        <w:jc w:val="both"/>
      </w:pPr>
      <w:r>
        <w:t>1.8. К направлениям затрат, связанных с развитием объектов инфраструктуры ТОСЭР, на возмещение которых предоставляется субсидия, относятся затраты резидентов ТОСЭР, осуществленных ими в период с даты приобретения статуса резидента ТОСЭР до даты подачи заявки:</w:t>
      </w:r>
    </w:p>
    <w:p w:rsidR="00F05875" w:rsidRDefault="00F05875">
      <w:pPr>
        <w:pStyle w:val="ConsPlusNormal"/>
        <w:spacing w:before="260"/>
        <w:ind w:firstLine="540"/>
        <w:jc w:val="both"/>
      </w:pPr>
      <w:r>
        <w:t xml:space="preserve">1) технологическое присоединение (подключение) объектов инфраструктуры ТОСЭР к инженерным сетям, включая </w:t>
      </w:r>
      <w:proofErr w:type="spellStart"/>
      <w:r>
        <w:t>электр</w:t>
      </w:r>
      <w:proofErr w:type="gramStart"/>
      <w:r>
        <w:t>о</w:t>
      </w:r>
      <w:proofErr w:type="spellEnd"/>
      <w:r>
        <w:t>-</w:t>
      </w:r>
      <w:proofErr w:type="gramEnd"/>
      <w:r>
        <w:t xml:space="preserve">, </w:t>
      </w:r>
      <w:proofErr w:type="spellStart"/>
      <w:r>
        <w:t>газо</w:t>
      </w:r>
      <w:proofErr w:type="spellEnd"/>
      <w:r>
        <w:t>-, тепло-, водоснабжение и водоотведение, связь и другие сети (далее - технологическое присоединение);</w:t>
      </w:r>
    </w:p>
    <w:p w:rsidR="00F05875" w:rsidRDefault="00F05875">
      <w:pPr>
        <w:pStyle w:val="ConsPlusNormal"/>
        <w:spacing w:before="260"/>
        <w:ind w:firstLine="540"/>
        <w:jc w:val="both"/>
      </w:pPr>
      <w:r>
        <w:t>2) создание (строительство), реконструкция объектов инфраструктуры ТОСЭР.</w:t>
      </w:r>
    </w:p>
    <w:p w:rsidR="00F05875" w:rsidRDefault="00F05875">
      <w:pPr>
        <w:pStyle w:val="ConsPlusNormal"/>
        <w:spacing w:before="260"/>
        <w:ind w:firstLine="540"/>
        <w:jc w:val="both"/>
      </w:pPr>
      <w:bookmarkStart w:id="3" w:name="P64"/>
      <w:bookmarkEnd w:id="3"/>
      <w:r>
        <w:t>1.9. Расчет размера субсидии осуществляется на основании документально подтвержденных затрат с учетом налога на добавленную стоимость (далее - НДС).</w:t>
      </w:r>
    </w:p>
    <w:p w:rsidR="00F05875" w:rsidRDefault="00F05875">
      <w:pPr>
        <w:pStyle w:val="ConsPlusNormal"/>
        <w:spacing w:before="260"/>
        <w:ind w:firstLine="540"/>
        <w:jc w:val="both"/>
      </w:pPr>
      <w:r>
        <w:t>За счет средств субсидии не подлежат возмещению следующие виды затрат:</w:t>
      </w:r>
    </w:p>
    <w:p w:rsidR="00F05875" w:rsidRDefault="00F05875">
      <w:pPr>
        <w:pStyle w:val="ConsPlusNormal"/>
        <w:spacing w:before="260"/>
        <w:ind w:firstLine="540"/>
        <w:jc w:val="both"/>
      </w:pPr>
      <w:r>
        <w:t xml:space="preserve">1) затраты на организацию временного обеспечения объектов капитального </w:t>
      </w:r>
      <w:r>
        <w:lastRenderedPageBreak/>
        <w:t>строительства инженерной инфраструктурой;</w:t>
      </w:r>
    </w:p>
    <w:p w:rsidR="00F05875" w:rsidRDefault="00F05875">
      <w:pPr>
        <w:pStyle w:val="ConsPlusNormal"/>
        <w:spacing w:before="260"/>
        <w:ind w:firstLine="540"/>
        <w:jc w:val="both"/>
      </w:pPr>
      <w:r>
        <w:t>2) затраты на уплату дополнительных комиссий, штрафов, а также процентов, начисленных и уплаченных по просроченной ссудной задолженности;</w:t>
      </w:r>
    </w:p>
    <w:p w:rsidR="00F05875" w:rsidRDefault="00F05875">
      <w:pPr>
        <w:pStyle w:val="ConsPlusNormal"/>
        <w:spacing w:before="260"/>
        <w:ind w:firstLine="540"/>
        <w:jc w:val="both"/>
      </w:pPr>
      <w:r>
        <w:t xml:space="preserve">3) затраты по сделкам, совершенным между заявителем и поставщиком товаров, работ, услуг, которые в соответствии со </w:t>
      </w:r>
      <w:hyperlink r:id="rId20">
        <w:r>
          <w:rPr>
            <w:color w:val="0000FF"/>
          </w:rPr>
          <w:t>статьей 9</w:t>
        </w:r>
      </w:hyperlink>
      <w:r>
        <w:t xml:space="preserve"> Федерального закона от 26.07.2006 N 135-ФЗ "О защите конкуренции" отвечают признак</w:t>
      </w:r>
      <w:proofErr w:type="gramStart"/>
      <w:r>
        <w:t>у(</w:t>
      </w:r>
      <w:proofErr w:type="spellStart"/>
      <w:proofErr w:type="gramEnd"/>
      <w:r>
        <w:t>ам</w:t>
      </w:r>
      <w:proofErr w:type="spellEnd"/>
      <w:r>
        <w:t>) группы лиц.</w:t>
      </w:r>
    </w:p>
    <w:p w:rsidR="00F05875" w:rsidRDefault="00F05875">
      <w:pPr>
        <w:pStyle w:val="ConsPlusNormal"/>
        <w:jc w:val="both"/>
      </w:pPr>
    </w:p>
    <w:p w:rsidR="00F05875" w:rsidRDefault="00F05875">
      <w:pPr>
        <w:pStyle w:val="ConsPlusTitle"/>
        <w:jc w:val="center"/>
        <w:outlineLvl w:val="1"/>
      </w:pPr>
      <w:bookmarkStart w:id="4" w:name="P70"/>
      <w:bookmarkEnd w:id="4"/>
      <w:r>
        <w:t>2. Порядок проведения отбора получателей субсидий</w:t>
      </w:r>
    </w:p>
    <w:p w:rsidR="00F05875" w:rsidRDefault="00F05875">
      <w:pPr>
        <w:pStyle w:val="ConsPlusTitle"/>
        <w:jc w:val="center"/>
      </w:pPr>
      <w:r>
        <w:t>для предоставления субсидий</w:t>
      </w:r>
    </w:p>
    <w:p w:rsidR="00F05875" w:rsidRDefault="00F05875">
      <w:pPr>
        <w:pStyle w:val="ConsPlusNormal"/>
        <w:jc w:val="both"/>
      </w:pPr>
    </w:p>
    <w:p w:rsidR="00F05875" w:rsidRDefault="00F05875">
      <w:pPr>
        <w:pStyle w:val="ConsPlusNormal"/>
        <w:ind w:firstLine="540"/>
        <w:jc w:val="both"/>
      </w:pPr>
      <w:bookmarkStart w:id="5" w:name="P73"/>
      <w:bookmarkEnd w:id="5"/>
      <w:r>
        <w:t xml:space="preserve">2.1. </w:t>
      </w:r>
      <w:proofErr w:type="gramStart"/>
      <w:r>
        <w:t xml:space="preserve">В целях проведения отбора способом запроса предложений (далее - отбор) Администрация не позднее 15 декабря текущего финансового года (за исключением случаев, предусмотренных </w:t>
      </w:r>
      <w:hyperlink w:anchor="P164">
        <w:r>
          <w:rPr>
            <w:color w:val="0000FF"/>
          </w:rPr>
          <w:t>пунктом 2.23</w:t>
        </w:r>
      </w:hyperlink>
      <w:r>
        <w:t xml:space="preserve"> настоящего Порядка), при наличии лимитов бюджетных обязательств на цели, указанные в </w:t>
      </w:r>
      <w:hyperlink w:anchor="P49">
        <w:r>
          <w:rPr>
            <w:color w:val="0000FF"/>
          </w:rPr>
          <w:t>пункте 1.1</w:t>
        </w:r>
      </w:hyperlink>
      <w:r>
        <w:t xml:space="preserve"> настоящего Порядка, обеспечивает размещение на официальном сайте Администрации в информационно-телекоммуникационной сети "Интернет" (</w:t>
      </w:r>
      <w:hyperlink r:id="rId21">
        <w:proofErr w:type="gramEnd"/>
        <w:r>
          <w:rPr>
            <w:color w:val="0000FF"/>
          </w:rPr>
          <w:t>www.zarechny.zato.ru</w:t>
        </w:r>
        <w:proofErr w:type="gramStart"/>
      </w:hyperlink>
      <w:r>
        <w:t>) (далее - официальный сайт) объявления о проведении отбора с</w:t>
      </w:r>
      <w:proofErr w:type="gramEnd"/>
      <w:r>
        <w:t xml:space="preserve"> указанием:</w:t>
      </w:r>
    </w:p>
    <w:p w:rsidR="00F05875" w:rsidRDefault="00F05875">
      <w:pPr>
        <w:pStyle w:val="ConsPlusNormal"/>
        <w:spacing w:before="260"/>
        <w:ind w:firstLine="540"/>
        <w:jc w:val="both"/>
      </w:pPr>
      <w:r>
        <w:t>1) сроков проведения отбора;</w:t>
      </w:r>
    </w:p>
    <w:p w:rsidR="00F05875" w:rsidRDefault="00F05875">
      <w:pPr>
        <w:pStyle w:val="ConsPlusNormal"/>
        <w:spacing w:before="260"/>
        <w:ind w:firstLine="540"/>
        <w:jc w:val="both"/>
      </w:pPr>
      <w:r>
        <w:t xml:space="preserve">2) даты начала подачи или окончания приема заявок участников отбора, </w:t>
      </w:r>
      <w:proofErr w:type="gramStart"/>
      <w:r>
        <w:t>которая</w:t>
      </w:r>
      <w:proofErr w:type="gramEnd"/>
      <w:r>
        <w:t xml:space="preserve"> не может быть ранее 10-го календарного дня, следующего за днем размещения объявления;</w:t>
      </w:r>
    </w:p>
    <w:p w:rsidR="00F05875" w:rsidRDefault="00F05875">
      <w:pPr>
        <w:pStyle w:val="ConsPlusNormal"/>
        <w:spacing w:before="260"/>
        <w:ind w:firstLine="540"/>
        <w:jc w:val="both"/>
      </w:pPr>
      <w:r>
        <w:t>3) наименования, места нахождения, почтового адреса, адреса электронной почты Администрации;</w:t>
      </w:r>
    </w:p>
    <w:p w:rsidR="00F05875" w:rsidRDefault="00F05875">
      <w:pPr>
        <w:pStyle w:val="ConsPlusNormal"/>
        <w:spacing w:before="260"/>
        <w:ind w:firstLine="540"/>
        <w:jc w:val="both"/>
      </w:pPr>
      <w:r>
        <w:t xml:space="preserve">4) результатов предоставления субсидии, указанных в </w:t>
      </w:r>
      <w:hyperlink w:anchor="P189">
        <w:r>
          <w:rPr>
            <w:color w:val="0000FF"/>
          </w:rPr>
          <w:t>пункте 3.10</w:t>
        </w:r>
      </w:hyperlink>
      <w:r>
        <w:t xml:space="preserve"> настоящего Порядка;</w:t>
      </w:r>
    </w:p>
    <w:p w:rsidR="00F05875" w:rsidRDefault="00F05875">
      <w:pPr>
        <w:pStyle w:val="ConsPlusNormal"/>
        <w:spacing w:before="260"/>
        <w:ind w:firstLine="540"/>
        <w:jc w:val="both"/>
      </w:pPr>
      <w:r>
        <w:t xml:space="preserve">5) требований к участникам отбора в соответствии с </w:t>
      </w:r>
      <w:hyperlink w:anchor="P94">
        <w:r>
          <w:rPr>
            <w:color w:val="0000FF"/>
          </w:rPr>
          <w:t>пунктом 2.4</w:t>
        </w:r>
      </w:hyperlink>
      <w: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rsidR="00F05875" w:rsidRDefault="00F05875">
      <w:pPr>
        <w:pStyle w:val="ConsPlusNormal"/>
        <w:spacing w:before="260"/>
        <w:ind w:firstLine="540"/>
        <w:jc w:val="both"/>
      </w:pPr>
      <w:r>
        <w:t xml:space="preserve">6)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указанных в </w:t>
      </w:r>
      <w:hyperlink w:anchor="P98">
        <w:r>
          <w:rPr>
            <w:color w:val="0000FF"/>
          </w:rPr>
          <w:t>пунктах 2.5</w:t>
        </w:r>
      </w:hyperlink>
      <w:r>
        <w:t xml:space="preserve"> - </w:t>
      </w:r>
      <w:hyperlink w:anchor="P122">
        <w:r>
          <w:rPr>
            <w:color w:val="0000FF"/>
          </w:rPr>
          <w:t>2.8</w:t>
        </w:r>
      </w:hyperlink>
      <w:r>
        <w:t xml:space="preserve"> настоящего Порядка;</w:t>
      </w:r>
    </w:p>
    <w:p w:rsidR="00F05875" w:rsidRDefault="00F05875">
      <w:pPr>
        <w:pStyle w:val="ConsPlusNormal"/>
        <w:spacing w:before="260"/>
        <w:ind w:firstLine="540"/>
        <w:jc w:val="both"/>
      </w:pPr>
      <w:r>
        <w:t xml:space="preserve">7) порядка отзыва предложений (заявок) участников отбора, порядка возврата предложений (заявок) участников отбора, </w:t>
      </w:r>
      <w:proofErr w:type="gramStart"/>
      <w:r>
        <w:t>определяющего</w:t>
      </w:r>
      <w:proofErr w:type="gramEnd"/>
      <w: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F05875" w:rsidRDefault="00F05875">
      <w:pPr>
        <w:pStyle w:val="ConsPlusNormal"/>
        <w:spacing w:before="260"/>
        <w:ind w:firstLine="540"/>
        <w:jc w:val="both"/>
      </w:pPr>
      <w:r>
        <w:t>8) правил рассмотрения и оценки предложений (заявок) участников отбора в соответствии с разделом 2 настоящего Порядка;</w:t>
      </w:r>
    </w:p>
    <w:p w:rsidR="00F05875" w:rsidRDefault="00F05875">
      <w:pPr>
        <w:pStyle w:val="ConsPlusNormal"/>
        <w:spacing w:before="260"/>
        <w:ind w:firstLine="540"/>
        <w:jc w:val="both"/>
      </w:pPr>
      <w:r>
        <w:t xml:space="preserve">9) порядка предоставления участникам отбора разъяснений положений </w:t>
      </w:r>
      <w:r>
        <w:lastRenderedPageBreak/>
        <w:t>объявления о проведении отбора, даты начала и окончания срока такого предоставления;</w:t>
      </w:r>
    </w:p>
    <w:p w:rsidR="00F05875" w:rsidRDefault="00F05875">
      <w:pPr>
        <w:pStyle w:val="ConsPlusNormal"/>
        <w:spacing w:before="260"/>
        <w:ind w:firstLine="540"/>
        <w:jc w:val="both"/>
      </w:pPr>
      <w:r>
        <w:t>10) срока, в течение которого победитель отбора должен подписать Соглашение;</w:t>
      </w:r>
    </w:p>
    <w:p w:rsidR="00F05875" w:rsidRDefault="00F05875">
      <w:pPr>
        <w:pStyle w:val="ConsPlusNormal"/>
        <w:spacing w:before="260"/>
        <w:ind w:firstLine="540"/>
        <w:jc w:val="both"/>
      </w:pPr>
      <w:r>
        <w:t xml:space="preserve">11) условий признания победителя отбора </w:t>
      </w:r>
      <w:proofErr w:type="gramStart"/>
      <w:r>
        <w:t>уклонившимся</w:t>
      </w:r>
      <w:proofErr w:type="gramEnd"/>
      <w:r>
        <w:t xml:space="preserve"> от заключения Соглашения.</w:t>
      </w:r>
    </w:p>
    <w:p w:rsidR="00F05875" w:rsidRDefault="00F05875">
      <w:pPr>
        <w:pStyle w:val="ConsPlusNormal"/>
        <w:spacing w:before="260"/>
        <w:ind w:firstLine="540"/>
        <w:jc w:val="both"/>
      </w:pPr>
      <w:r>
        <w:t xml:space="preserve">2.2. </w:t>
      </w:r>
      <w:proofErr w:type="gramStart"/>
      <w:r>
        <w:t xml:space="preserve">В случае выделения из местного бюджета дополнительных бюджетных ассигнований и лимитов бюджетных обязательств в текущем финансовом году на цели, указанные в </w:t>
      </w:r>
      <w:hyperlink w:anchor="P49">
        <w:r>
          <w:rPr>
            <w:color w:val="0000FF"/>
          </w:rPr>
          <w:t>пункте 1.1</w:t>
        </w:r>
      </w:hyperlink>
      <w:r>
        <w:t xml:space="preserve"> настоящего Порядка, Администрацией в течение 5 рабочих дней со дня их доведения Администрации, размещается объявление о проведении дополнительного отбора при условии соблюдения порядка, предусмотренного </w:t>
      </w:r>
      <w:hyperlink w:anchor="P164">
        <w:r>
          <w:rPr>
            <w:color w:val="0000FF"/>
          </w:rPr>
          <w:t>пунктом 2.23</w:t>
        </w:r>
      </w:hyperlink>
      <w:r>
        <w:t xml:space="preserve"> настоящего Порядка, с соблюдением требований, предусмотренных </w:t>
      </w:r>
      <w:hyperlink w:anchor="P73">
        <w:r>
          <w:rPr>
            <w:color w:val="0000FF"/>
          </w:rPr>
          <w:t>пунктом 2.1</w:t>
        </w:r>
      </w:hyperlink>
      <w:r>
        <w:t xml:space="preserve"> настоящего Порядка.</w:t>
      </w:r>
      <w:proofErr w:type="gramEnd"/>
    </w:p>
    <w:p w:rsidR="00F05875" w:rsidRDefault="00F05875">
      <w:pPr>
        <w:pStyle w:val="ConsPlusNormal"/>
        <w:spacing w:before="260"/>
        <w:ind w:firstLine="540"/>
        <w:jc w:val="both"/>
      </w:pPr>
      <w:r>
        <w:t>2.3. В целях предоставления субсидий в соответствии с настоящим Порядком Администрация образует комиссию по вопросам предоставления субсидий - комиссия по оказанию финансовой поддержки хозяйствующих субъектов, осуществляющих деятельность, направленную на развитие инфраструктуры территории опережающего социально-экономического развития "Заречный" (далее - Комиссия) и утверждает ее состав и регламент ее работы.</w:t>
      </w:r>
    </w:p>
    <w:p w:rsidR="00F05875" w:rsidRDefault="00F05875">
      <w:pPr>
        <w:pStyle w:val="ConsPlusNormal"/>
        <w:spacing w:before="260"/>
        <w:ind w:firstLine="540"/>
        <w:jc w:val="both"/>
      </w:pPr>
      <w:proofErr w:type="gramStart"/>
      <w:r>
        <w:t>В состав Комиссии включаются представители Администрации, иных органов местного самоуправления г. Заречного Пензенской области, дочернего общества управляющей компании ТОСЭР - общества с ограниченной ответственностью "</w:t>
      </w:r>
      <w:proofErr w:type="spellStart"/>
      <w:r>
        <w:t>Атом-ТОР-Заречный</w:t>
      </w:r>
      <w:proofErr w:type="spellEnd"/>
      <w:r>
        <w:t>") (далее - управляющая компания ТОСЭР), муниципальных учреждений города Заречного, а также могут включаться представители общественных объединений, выражающих интересы субъектов предпринимательской деятельности и коллегиальных совещательных органов в сфере развития предпринимательства.</w:t>
      </w:r>
      <w:proofErr w:type="gramEnd"/>
    </w:p>
    <w:p w:rsidR="00F05875" w:rsidRDefault="00F05875">
      <w:pPr>
        <w:pStyle w:val="ConsPlusNormal"/>
        <w:spacing w:before="260"/>
        <w:ind w:firstLine="540"/>
        <w:jc w:val="both"/>
      </w:pPr>
      <w:r>
        <w:t>Комиссию возглавляет председатель, являющийся представителем Администрации.</w:t>
      </w:r>
    </w:p>
    <w:p w:rsidR="00F05875" w:rsidRDefault="00F05875">
      <w:pPr>
        <w:pStyle w:val="ConsPlusNormal"/>
        <w:spacing w:before="260"/>
        <w:ind w:firstLine="540"/>
        <w:jc w:val="both"/>
      </w:pPr>
      <w:r>
        <w:t>Комиссия выполняет следующие функции:</w:t>
      </w:r>
    </w:p>
    <w:p w:rsidR="00F05875" w:rsidRDefault="00F05875">
      <w:pPr>
        <w:pStyle w:val="ConsPlusNormal"/>
        <w:spacing w:before="260"/>
        <w:ind w:firstLine="540"/>
        <w:jc w:val="both"/>
      </w:pPr>
      <w:r>
        <w:t xml:space="preserve">1) рассматривает заявки участков отбора, представленные в соответствии с </w:t>
      </w:r>
      <w:hyperlink w:anchor="P122">
        <w:r>
          <w:rPr>
            <w:color w:val="0000FF"/>
          </w:rPr>
          <w:t>пунктом 2.8</w:t>
        </w:r>
      </w:hyperlink>
      <w:r>
        <w:t xml:space="preserve"> настоящего Порядка;</w:t>
      </w:r>
    </w:p>
    <w:p w:rsidR="00F05875" w:rsidRDefault="00F05875">
      <w:pPr>
        <w:pStyle w:val="ConsPlusNormal"/>
        <w:spacing w:before="260"/>
        <w:ind w:firstLine="540"/>
        <w:jc w:val="both"/>
      </w:pPr>
      <w:r>
        <w:t>2) принимает решение о предоставлении субсидии, либо об отказе в ее предоставлении;</w:t>
      </w:r>
    </w:p>
    <w:p w:rsidR="00F05875" w:rsidRDefault="00F05875">
      <w:pPr>
        <w:pStyle w:val="ConsPlusNormal"/>
        <w:spacing w:before="260"/>
        <w:ind w:firstLine="540"/>
        <w:jc w:val="both"/>
      </w:pPr>
      <w:r>
        <w:t>3) о размере предоставляемой субсидии по каждому получателю субсидии на основе предложений о суммах субсидии, запрашиваемых в заявках, в пределах лимитов бюджетных обязательств;</w:t>
      </w:r>
    </w:p>
    <w:p w:rsidR="00F05875" w:rsidRDefault="00F05875">
      <w:pPr>
        <w:pStyle w:val="ConsPlusNormal"/>
        <w:spacing w:before="260"/>
        <w:ind w:firstLine="540"/>
        <w:jc w:val="both"/>
      </w:pPr>
      <w:r>
        <w:t>4) осуществляет иные функции и принимает иные решения, предусмотренные настоящим Порядком и утверждаемым регламентом ее работы.</w:t>
      </w:r>
    </w:p>
    <w:p w:rsidR="00F05875" w:rsidRDefault="00F05875">
      <w:pPr>
        <w:pStyle w:val="ConsPlusNormal"/>
        <w:spacing w:before="260"/>
        <w:ind w:firstLine="540"/>
        <w:jc w:val="both"/>
      </w:pPr>
      <w:bookmarkStart w:id="6" w:name="P94"/>
      <w:bookmarkEnd w:id="6"/>
      <w:r>
        <w:lastRenderedPageBreak/>
        <w:t>2.4. Требования, которым должны соответствовать участники отбора на дату подачи заявки:</w:t>
      </w:r>
    </w:p>
    <w:p w:rsidR="00F05875" w:rsidRDefault="00F05875">
      <w:pPr>
        <w:pStyle w:val="ConsPlusNormal"/>
        <w:spacing w:before="260"/>
        <w:ind w:firstLine="540"/>
        <w:jc w:val="both"/>
      </w:pPr>
      <w:proofErr w:type="gramStart"/>
      <w:r>
        <w:t>1)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t>офшорного</w:t>
      </w:r>
      <w:proofErr w:type="spellEnd"/>
      <w:r>
        <w:t xml:space="preserve">) владения активами в Российской Федерации (далее - </w:t>
      </w:r>
      <w:proofErr w:type="spellStart"/>
      <w:r>
        <w:t>офшорные</w:t>
      </w:r>
      <w:proofErr w:type="spellEnd"/>
      <w: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t xml:space="preserve"> </w:t>
      </w:r>
      <w:proofErr w:type="spellStart"/>
      <w:r>
        <w:t>офшорных</w:t>
      </w:r>
      <w:proofErr w:type="spellEnd"/>
      <w:r>
        <w:t xml:space="preserve"> компаний в совокупности превышает 25 процентов (если иное не предусмотрено законодательством Российской Федерации). </w:t>
      </w:r>
      <w:proofErr w:type="gramStart"/>
      <w:r>
        <w:t xml:space="preserve">При расчете доли участия </w:t>
      </w:r>
      <w:proofErr w:type="spellStart"/>
      <w:r>
        <w:t>офшорных</w:t>
      </w:r>
      <w:proofErr w:type="spellEnd"/>
      <w:r>
        <w:t xml:space="preserve"> компаний в капитале российских юридических лиц не учитывается прямое и (или) косвенное участие </w:t>
      </w:r>
      <w:proofErr w:type="spellStart"/>
      <w:r>
        <w:t>офшорных</w:t>
      </w:r>
      <w:proofErr w:type="spellEnd"/>
      <w: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t>офшорных</w:t>
      </w:r>
      <w:proofErr w:type="spellEnd"/>
      <w:r>
        <w:t xml:space="preserve">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w:t>
      </w:r>
    </w:p>
    <w:p w:rsidR="00F05875" w:rsidRDefault="00F05875">
      <w:pPr>
        <w:pStyle w:val="ConsPlusNormal"/>
        <w:spacing w:before="260"/>
        <w:ind w:firstLine="540"/>
        <w:jc w:val="both"/>
      </w:pPr>
      <w:r>
        <w:t>2) участник отбора не должен получать средства из местного бюджета на основании иных нормативных правовых актов города Заречного на цели, установленные настоящим Порядком;</w:t>
      </w:r>
    </w:p>
    <w:p w:rsidR="00F05875" w:rsidRDefault="00F05875">
      <w:pPr>
        <w:pStyle w:val="ConsPlusNormal"/>
        <w:spacing w:before="260"/>
        <w:ind w:firstLine="540"/>
        <w:jc w:val="both"/>
      </w:pPr>
      <w:r>
        <w:t>3) участник отбора не должен получать средства из местного бюджета на основании настоящего Порядка, на основании иных нормативных правовых актов города Заречного по одним и тем же фактически произведенным затратам, указанным в заявке.</w:t>
      </w:r>
    </w:p>
    <w:p w:rsidR="00F05875" w:rsidRDefault="00F05875">
      <w:pPr>
        <w:pStyle w:val="ConsPlusNormal"/>
        <w:spacing w:before="260"/>
        <w:ind w:firstLine="540"/>
        <w:jc w:val="both"/>
      </w:pPr>
      <w:bookmarkStart w:id="7" w:name="P98"/>
      <w:bookmarkEnd w:id="7"/>
      <w:r>
        <w:t>2.5. Для получения субсидии участник отбора в течение срока, указанного в объявлении, представляет в Администрацию следующие документы:</w:t>
      </w:r>
    </w:p>
    <w:p w:rsidR="00F05875" w:rsidRDefault="00F05875">
      <w:pPr>
        <w:pStyle w:val="ConsPlusNormal"/>
        <w:spacing w:before="260"/>
        <w:ind w:firstLine="540"/>
        <w:jc w:val="both"/>
      </w:pPr>
      <w:r>
        <w:t xml:space="preserve">1) </w:t>
      </w:r>
      <w:hyperlink w:anchor="P236">
        <w:r>
          <w:rPr>
            <w:color w:val="0000FF"/>
          </w:rPr>
          <w:t>заявление</w:t>
        </w:r>
      </w:hyperlink>
      <w:r>
        <w:t xml:space="preserve"> о предоставлении субсидии согласно приложению N 1 к Порядку (далее - заявление), подписанное руководителем, главным бухгалтером (при наличии) участника отбора и печатью участника отбора (при наличии печати);</w:t>
      </w:r>
    </w:p>
    <w:p w:rsidR="00F05875" w:rsidRDefault="00F05875">
      <w:pPr>
        <w:pStyle w:val="ConsPlusNormal"/>
        <w:spacing w:before="260"/>
        <w:ind w:firstLine="540"/>
        <w:jc w:val="both"/>
      </w:pPr>
      <w:proofErr w:type="gramStart"/>
      <w:r>
        <w:t>2) документ, подтверждающий полномочия лица на осуществление действий от имени участника отбора - юридического лица, в соответствии с которым такое физическое лицо обладает правом действовать от имени участника отбора без доверенности (копия решения о назначении или об избрании либо копия приказа о назначении физического лица на должность руководителя), заверенный в установленном законодательством порядке.</w:t>
      </w:r>
      <w:proofErr w:type="gramEnd"/>
    </w:p>
    <w:p w:rsidR="00F05875" w:rsidRDefault="00F05875">
      <w:pPr>
        <w:pStyle w:val="ConsPlusNormal"/>
        <w:spacing w:before="260"/>
        <w:ind w:firstLine="540"/>
        <w:jc w:val="both"/>
      </w:pPr>
      <w:r>
        <w:t xml:space="preserve">В случае если от имени участника отбора действует уполномоченное лицо, предоставляется также доверенность на осуществление действий от имени участника отбора, подписанная руководителем (для юридического лица) или уполномоченным руководителем лицом с печатью заявителя (при наличии печати), либо засвидетельствованная в нотариальном порядке копия указанной доверенности. В случае если указанная доверенность подписана лицом </w:t>
      </w:r>
      <w:r>
        <w:lastRenderedPageBreak/>
        <w:t>уполномоченным руководителем, также предоставляется копия документа, подтверждающая полномочия такого лица, заверенная в установленном законодательством порядке;</w:t>
      </w:r>
    </w:p>
    <w:p w:rsidR="00F05875" w:rsidRDefault="00F05875">
      <w:pPr>
        <w:pStyle w:val="ConsPlusNormal"/>
        <w:spacing w:before="260"/>
        <w:ind w:firstLine="540"/>
        <w:jc w:val="both"/>
      </w:pPr>
      <w:r>
        <w:t>3) копии устава участника отбора с изменениями и дополнениями к уставу либо устава в новой редакции с записями о внесении сведений в Единый государственный реестр юридических лиц;</w:t>
      </w:r>
    </w:p>
    <w:p w:rsidR="00F05875" w:rsidRDefault="00F05875">
      <w:pPr>
        <w:pStyle w:val="ConsPlusNormal"/>
        <w:spacing w:before="260"/>
        <w:ind w:firstLine="540"/>
        <w:jc w:val="both"/>
      </w:pPr>
      <w:r>
        <w:t>4) копию паспорта (все листы паспорта) индивидуального предпринимателя;</w:t>
      </w:r>
    </w:p>
    <w:p w:rsidR="00F05875" w:rsidRDefault="00F05875">
      <w:pPr>
        <w:pStyle w:val="ConsPlusNormal"/>
        <w:spacing w:before="260"/>
        <w:ind w:firstLine="540"/>
        <w:jc w:val="both"/>
      </w:pPr>
      <w:r>
        <w:t xml:space="preserve">5) </w:t>
      </w:r>
      <w:hyperlink w:anchor="P435">
        <w:r>
          <w:rPr>
            <w:color w:val="0000FF"/>
          </w:rPr>
          <w:t>расчет</w:t>
        </w:r>
      </w:hyperlink>
      <w:r>
        <w:t xml:space="preserve"> размера субсидии, составленный по форме согласно приложению N 2 к настоящему Порядку (далее - расчет размера субсидии);</w:t>
      </w:r>
    </w:p>
    <w:p w:rsidR="00F05875" w:rsidRDefault="00F05875">
      <w:pPr>
        <w:pStyle w:val="ConsPlusNormal"/>
        <w:spacing w:before="260"/>
        <w:ind w:firstLine="540"/>
        <w:jc w:val="both"/>
      </w:pPr>
      <w:r>
        <w:t>6) копии документов, подтверждающих фактически произведенные затраты на технологическое присоединение к сетям инженерно-технического обеспечения объектов инфраструктуры ТОСЭР и (или) создание (строительство), реконструкция объектов инфраструктуры ТОСЭР:</w:t>
      </w:r>
    </w:p>
    <w:p w:rsidR="00F05875" w:rsidRDefault="00F05875">
      <w:pPr>
        <w:pStyle w:val="ConsPlusNormal"/>
        <w:spacing w:before="260"/>
        <w:ind w:firstLine="540"/>
        <w:jc w:val="both"/>
      </w:pPr>
      <w:r>
        <w:t>а) копии договора подключения (технологического присоединения) объектов инфраструктуры ТОСЭР к сетям инженерно-технического обеспечения (далее - договор подключения) (в части технологического присоединения к сетям инженерно-технического обеспечения объектов инфраструктуры ТОСЭР);</w:t>
      </w:r>
    </w:p>
    <w:p w:rsidR="00F05875" w:rsidRDefault="00F05875">
      <w:pPr>
        <w:pStyle w:val="ConsPlusNormal"/>
        <w:spacing w:before="260"/>
        <w:ind w:firstLine="540"/>
        <w:jc w:val="both"/>
      </w:pPr>
      <w:r>
        <w:t>б) копии первичных учетных документов, платежных поручений с отметкой банка о списании средств и иных документов, подтверждающих фактически понесенные затраты на подключение (технологическое присоединение) объектов инфраструктуры ТОСЭР к сетям инженерно-технического обеспечения (в части технологического присоединения к сетям инженерно-технического обеспечения объектов инфраструктуры ТОСЭР);</w:t>
      </w:r>
    </w:p>
    <w:p w:rsidR="00F05875" w:rsidRDefault="00F05875">
      <w:pPr>
        <w:pStyle w:val="ConsPlusNormal"/>
        <w:spacing w:before="260"/>
        <w:ind w:firstLine="540"/>
        <w:jc w:val="both"/>
      </w:pPr>
      <w:r>
        <w:t>в) копии документов подтверждающих ввод объекта инфраструктуры ТОСЭР в эксплуатацию (акт о подключении объекта), предусмотренных в соответствии с действующим законодательством (в части технологического присоединения к сетям инженерно-технического обеспечения объектов инфраструктуры ТОСЭР);</w:t>
      </w:r>
    </w:p>
    <w:p w:rsidR="00F05875" w:rsidRDefault="00F05875">
      <w:pPr>
        <w:pStyle w:val="ConsPlusNormal"/>
        <w:spacing w:before="260"/>
        <w:ind w:firstLine="540"/>
        <w:jc w:val="both"/>
      </w:pPr>
      <w:r>
        <w:t>г) копии разрешительной документации на строительство (реконструкцию) объектов инфраструктуры ТОСЭР, предусмотренных в соответствии с действующим законодательством (в части создания (строительства), реконструкции объектов инфраструктуры ТОСЭР);</w:t>
      </w:r>
    </w:p>
    <w:p w:rsidR="00F05875" w:rsidRDefault="00F05875">
      <w:pPr>
        <w:pStyle w:val="ConsPlusNormal"/>
        <w:spacing w:before="260"/>
        <w:ind w:firstLine="540"/>
        <w:jc w:val="both"/>
      </w:pPr>
      <w:proofErr w:type="spellStart"/>
      <w:r>
        <w:t>д</w:t>
      </w:r>
      <w:proofErr w:type="spellEnd"/>
      <w:r>
        <w:t>) копии документов, подтверждающих ввод объекта инфраструктуры ТОСЭР в эксплуатацию, предусмотренных в соответствии с действующим законодательством (в части создания (строительства), реконструкции объектов инфраструктуры ТОСЭР);</w:t>
      </w:r>
    </w:p>
    <w:p w:rsidR="00F05875" w:rsidRDefault="00F05875">
      <w:pPr>
        <w:pStyle w:val="ConsPlusNormal"/>
        <w:spacing w:before="260"/>
        <w:ind w:firstLine="540"/>
        <w:jc w:val="both"/>
      </w:pPr>
      <w:r>
        <w:t>е) копии первичных учетных документов, платежных поручений с отметкой банка о списании средств и иных документов, подтверждающих фактически понесенные затраты на строительство объектов инфраструктуры ТОСЭР (в части создания (строительства), реконструкции объектов инфраструктуры ТОСЭР);</w:t>
      </w:r>
    </w:p>
    <w:p w:rsidR="00F05875" w:rsidRDefault="00F05875">
      <w:pPr>
        <w:pStyle w:val="ConsPlusNormal"/>
        <w:spacing w:before="260"/>
        <w:ind w:firstLine="540"/>
        <w:jc w:val="both"/>
      </w:pPr>
      <w:r>
        <w:lastRenderedPageBreak/>
        <w:t xml:space="preserve">7) </w:t>
      </w:r>
      <w:hyperlink w:anchor="P602">
        <w:r>
          <w:rPr>
            <w:color w:val="0000FF"/>
          </w:rPr>
          <w:t>согласие</w:t>
        </w:r>
      </w:hyperlink>
      <w:r>
        <w:t xml:space="preserve"> на обработку персональных данных (для индивидуальных предпринимателей) согласно приложению N 3 к настоящему Порядку, подписанное участником отбора с печатью участника отбора (при наличии);</w:t>
      </w:r>
    </w:p>
    <w:p w:rsidR="00F05875" w:rsidRDefault="00F05875">
      <w:pPr>
        <w:pStyle w:val="ConsPlusNormal"/>
        <w:spacing w:before="260"/>
        <w:ind w:firstLine="540"/>
        <w:jc w:val="both"/>
      </w:pPr>
      <w:r>
        <w:t>8) копии положительного заключения государственной экспертизы проектной документации, содержащего сведения о проверке достоверности определения сметной стоимости объектов капитального строительства (реконструкции) (в случае если проведение такой экспертизы в соответствии с действующим законодательством является обязательным);</w:t>
      </w:r>
    </w:p>
    <w:p w:rsidR="00F05875" w:rsidRDefault="00F05875">
      <w:pPr>
        <w:pStyle w:val="ConsPlusNormal"/>
        <w:spacing w:before="260"/>
        <w:ind w:firstLine="540"/>
        <w:jc w:val="both"/>
      </w:pPr>
      <w:r>
        <w:t>9) копии заключения органов государственной экспертизы о достоверности определения сметной стоимости строительства (реконструкции) объекта инфраструктуры;</w:t>
      </w:r>
    </w:p>
    <w:p w:rsidR="00F05875" w:rsidRDefault="00F05875">
      <w:pPr>
        <w:pStyle w:val="ConsPlusNormal"/>
        <w:spacing w:before="260"/>
        <w:ind w:firstLine="540"/>
        <w:jc w:val="both"/>
      </w:pPr>
      <w:proofErr w:type="gramStart"/>
      <w:r>
        <w:t>10) копии решения уполномоченного органа государственной власти в области государственного регулирования цен (тарифов) об установлении платы за подключение (технологическое присоединение) объектов инфраструктуры ТОСЭР к сетям инженерно-технического обеспечения по индивидуальному проекту, в случае подключения (технологического присоединения) объекта по индивидуальному проекту, либо копии положительного заключения органов государственной экспертизы о достоверности определения сметной стоимости строительно-монтажных работ по подключению (технологическому присоединению) объектов инфраструктуры ТОСЭР;</w:t>
      </w:r>
      <w:proofErr w:type="gramEnd"/>
    </w:p>
    <w:p w:rsidR="00F05875" w:rsidRDefault="00F05875">
      <w:pPr>
        <w:pStyle w:val="ConsPlusNormal"/>
        <w:spacing w:before="260"/>
        <w:ind w:firstLine="540"/>
        <w:jc w:val="both"/>
      </w:pPr>
      <w:r>
        <w:t>11) опись представленных документов, в которой указывается перечень представленных документов с указанием количества листов.</w:t>
      </w:r>
    </w:p>
    <w:p w:rsidR="00F05875" w:rsidRDefault="00F05875">
      <w:pPr>
        <w:pStyle w:val="ConsPlusNormal"/>
        <w:spacing w:before="260"/>
        <w:ind w:firstLine="540"/>
        <w:jc w:val="both"/>
      </w:pPr>
      <w:bookmarkStart w:id="8" w:name="P117"/>
      <w:bookmarkEnd w:id="8"/>
      <w:r>
        <w:t>2.6. Участник отбора вправе представить следующие документы и сведения в отношении заявителя:</w:t>
      </w:r>
    </w:p>
    <w:p w:rsidR="00F05875" w:rsidRDefault="00F05875">
      <w:pPr>
        <w:pStyle w:val="ConsPlusNormal"/>
        <w:spacing w:before="260"/>
        <w:ind w:firstLine="540"/>
        <w:jc w:val="both"/>
      </w:pPr>
      <w:r>
        <w:t>1) копии свидетельства, удостоверяющего регистрацию заявителя в качестве резидента ТОСЭР, и соглашения об осуществлении деятельности на ТОСЭР, заключенного между заявителем и управляющей компанией ТОСЭР;</w:t>
      </w:r>
    </w:p>
    <w:p w:rsidR="00F05875" w:rsidRDefault="00F05875">
      <w:pPr>
        <w:pStyle w:val="ConsPlusNormal"/>
        <w:spacing w:before="260"/>
        <w:ind w:firstLine="540"/>
        <w:jc w:val="both"/>
      </w:pPr>
      <w:r>
        <w:t>2) выписку из Единого государственного реестра юридических лиц или Единого государственного реестра индивидуальных предпринимателей;</w:t>
      </w:r>
    </w:p>
    <w:p w:rsidR="00F05875" w:rsidRDefault="00F05875">
      <w:pPr>
        <w:pStyle w:val="ConsPlusNormal"/>
        <w:spacing w:before="260"/>
        <w:ind w:firstLine="540"/>
        <w:jc w:val="both"/>
      </w:pPr>
      <w:r>
        <w:t>3) сведения из Единого из Единого реестра субъектов малого и среднего предпринимательства.</w:t>
      </w:r>
    </w:p>
    <w:p w:rsidR="00F05875" w:rsidRDefault="00F05875">
      <w:pPr>
        <w:pStyle w:val="ConsPlusNormal"/>
        <w:spacing w:before="260"/>
        <w:ind w:firstLine="540"/>
        <w:jc w:val="both"/>
      </w:pPr>
      <w:r>
        <w:t xml:space="preserve">2.7. Заявитель вправе представить дополнительные документы и сведения по собственной инициативе, подтверждающие соответствие требованиям, установленным </w:t>
      </w:r>
      <w:hyperlink w:anchor="P94">
        <w:r>
          <w:rPr>
            <w:color w:val="0000FF"/>
          </w:rPr>
          <w:t>пунктом 2.4</w:t>
        </w:r>
      </w:hyperlink>
      <w:r>
        <w:t xml:space="preserve"> настоящего Порядка.</w:t>
      </w:r>
    </w:p>
    <w:p w:rsidR="00F05875" w:rsidRDefault="00F05875">
      <w:pPr>
        <w:pStyle w:val="ConsPlusNormal"/>
        <w:spacing w:before="260"/>
        <w:ind w:firstLine="540"/>
        <w:jc w:val="both"/>
      </w:pPr>
      <w:bookmarkStart w:id="9" w:name="P122"/>
      <w:bookmarkEnd w:id="9"/>
      <w:r>
        <w:t xml:space="preserve">2.8. Заявка подается на бумажном носителе в одном экземпляре и на носителе USB </w:t>
      </w:r>
      <w:proofErr w:type="spellStart"/>
      <w:r>
        <w:t>Flash</w:t>
      </w:r>
      <w:proofErr w:type="spellEnd"/>
      <w:r>
        <w:t xml:space="preserve"> в электронном виде по адресу организатора отбора: Пензенская область, </w:t>
      </w:r>
      <w:proofErr w:type="gramStart"/>
      <w:r>
        <w:t>г</w:t>
      </w:r>
      <w:proofErr w:type="gramEnd"/>
      <w:r>
        <w:t>. Заречный, Проспект 30-летия Победы, 27, 2 этаж, кабинет 224, в установленный в объявлении срок.</w:t>
      </w:r>
    </w:p>
    <w:p w:rsidR="00F05875" w:rsidRDefault="00F05875">
      <w:pPr>
        <w:pStyle w:val="ConsPlusNormal"/>
        <w:spacing w:before="260"/>
        <w:ind w:firstLine="540"/>
        <w:jc w:val="both"/>
      </w:pPr>
      <w:r>
        <w:t xml:space="preserve">Заявка подается лично руководителем участника отбора либо </w:t>
      </w:r>
      <w:r>
        <w:lastRenderedPageBreak/>
        <w:t>уполномоченным представителем (с приложением представителем документов, подтверждающих его полномочия в соответствии с действующим законодательством).</w:t>
      </w:r>
    </w:p>
    <w:p w:rsidR="00F05875" w:rsidRDefault="00F05875">
      <w:pPr>
        <w:pStyle w:val="ConsPlusNormal"/>
        <w:spacing w:before="260"/>
        <w:ind w:firstLine="540"/>
        <w:jc w:val="both"/>
      </w:pPr>
      <w:r>
        <w:t>Заявка на бумажном носителе должна быть прошита, пронумерована, заверена участником отбора и скреплена печатью (при наличии печати).</w:t>
      </w:r>
    </w:p>
    <w:p w:rsidR="00F05875" w:rsidRDefault="00F05875">
      <w:pPr>
        <w:pStyle w:val="ConsPlusNormal"/>
        <w:spacing w:before="260"/>
        <w:ind w:firstLine="540"/>
        <w:jc w:val="both"/>
      </w:pPr>
      <w:r>
        <w:t>Все документы, включенные в состав заявки, должны быть четко напечатаны и заполнены по всем пунктам (в случае отсутствия данных ставится прочерк). Подчистки и исправления не допускаются.</w:t>
      </w:r>
    </w:p>
    <w:p w:rsidR="00F05875" w:rsidRDefault="00F05875">
      <w:pPr>
        <w:pStyle w:val="ConsPlusNormal"/>
        <w:spacing w:before="260"/>
        <w:ind w:firstLine="540"/>
        <w:jc w:val="both"/>
      </w:pPr>
      <w:r>
        <w:t>Документы на иностранном языке участник отбора подает вместе с их переводом на русский язык, заверенным в соответствии с требованиями законодательства Российской Федерации.</w:t>
      </w:r>
    </w:p>
    <w:p w:rsidR="00F05875" w:rsidRDefault="00F05875">
      <w:pPr>
        <w:pStyle w:val="ConsPlusNormal"/>
        <w:spacing w:before="260"/>
        <w:ind w:firstLine="540"/>
        <w:jc w:val="both"/>
      </w:pPr>
      <w:r>
        <w:t xml:space="preserve">В электронном виде в состав заявки включаются </w:t>
      </w:r>
      <w:proofErr w:type="spellStart"/>
      <w:proofErr w:type="gramStart"/>
      <w:r>
        <w:t>скан-образы</w:t>
      </w:r>
      <w:proofErr w:type="spellEnd"/>
      <w:proofErr w:type="gramEnd"/>
      <w:r>
        <w:t xml:space="preserve"> документов. При этом скан-образ каждого документа должен быть в виде отдельного файла в формате PDF с указанием в наименовании файла названия документа.</w:t>
      </w:r>
    </w:p>
    <w:p w:rsidR="00F05875" w:rsidRDefault="00F05875">
      <w:pPr>
        <w:pStyle w:val="ConsPlusNormal"/>
        <w:spacing w:before="260"/>
        <w:ind w:firstLine="540"/>
        <w:jc w:val="both"/>
      </w:pPr>
      <w:r>
        <w:t>Ответственность за полноту заявки, ее содержание, в том числе достоверность сведений, содержащихся в документах, входящих в состав заявки, несет руководитель юридического лица, являющегося участником отбора, индивидуальный предприниматель, являющийся участником отбора.</w:t>
      </w:r>
    </w:p>
    <w:p w:rsidR="00F05875" w:rsidRDefault="00F05875">
      <w:pPr>
        <w:pStyle w:val="ConsPlusNormal"/>
        <w:spacing w:before="260"/>
        <w:ind w:firstLine="540"/>
        <w:jc w:val="both"/>
      </w:pPr>
      <w:r>
        <w:t xml:space="preserve">2.9. </w:t>
      </w:r>
      <w:proofErr w:type="gramStart"/>
      <w:r>
        <w:t xml:space="preserve">Организатор отбора осуществляет прием представленных заявок, их регистрацию и присвоение порядкового номера заявке в </w:t>
      </w:r>
      <w:hyperlink w:anchor="P674">
        <w:r>
          <w:rPr>
            <w:color w:val="0000FF"/>
          </w:rPr>
          <w:t>журнале</w:t>
        </w:r>
      </w:hyperlink>
      <w:r>
        <w:t xml:space="preserve"> регистрации заявок на предоставление субсидий (по форме согласно приложению N 4 к настоящему Порядку) (далее - журнал регистрации) в течение рабочего дня по мере их поступления, а также обеспечивает регистрацию, поступивших заявок в соответствии с </w:t>
      </w:r>
      <w:hyperlink r:id="rId22">
        <w:r>
          <w:rPr>
            <w:color w:val="0000FF"/>
          </w:rPr>
          <w:t>Регламентом</w:t>
        </w:r>
      </w:hyperlink>
      <w:r>
        <w:t xml:space="preserve"> работы Администрации и взаимодействия с иными органами местного самоуправления города</w:t>
      </w:r>
      <w:proofErr w:type="gramEnd"/>
      <w:r>
        <w:t xml:space="preserve"> Заречного, утвержденным распоряжением Администрации от 01.12.2014 N 272, не позднее 1 рабочего дня, следующего за днем регистрации заявки в журнале регистрации.</w:t>
      </w:r>
    </w:p>
    <w:p w:rsidR="00F05875" w:rsidRDefault="00F05875">
      <w:pPr>
        <w:pStyle w:val="ConsPlusNormal"/>
        <w:spacing w:before="260"/>
        <w:ind w:firstLine="540"/>
        <w:jc w:val="both"/>
      </w:pPr>
      <w:r>
        <w:t>2.10. Организатор отбора обеспечивает хранение поступивших заявок на участие в отборе, а также протоколов заседаний Комиссии.</w:t>
      </w:r>
    </w:p>
    <w:p w:rsidR="00F05875" w:rsidRDefault="00F05875">
      <w:pPr>
        <w:pStyle w:val="ConsPlusNormal"/>
        <w:spacing w:before="260"/>
        <w:ind w:firstLine="540"/>
        <w:jc w:val="both"/>
      </w:pPr>
      <w:bookmarkStart w:id="10" w:name="P131"/>
      <w:bookmarkEnd w:id="10"/>
      <w:r>
        <w:t xml:space="preserve">2.11. </w:t>
      </w:r>
      <w:proofErr w:type="gramStart"/>
      <w:r>
        <w:t xml:space="preserve">Администрация самостоятельно (обеспечивается специалистами организатора отбора), в случае если участником отбора по собственной инициативе не представлены документы, предусмотренные </w:t>
      </w:r>
      <w:hyperlink w:anchor="P117">
        <w:r>
          <w:rPr>
            <w:color w:val="0000FF"/>
          </w:rPr>
          <w:t>пунктом 2.6</w:t>
        </w:r>
      </w:hyperlink>
      <w:r>
        <w:t xml:space="preserve"> Порядка, а также в целях подтверждения соответствия участника отбора требованиям настоящего Порядка, в срок, не превышающий 5 рабочих дней, следующих за днем регистрации заявки, получает соответствующую информацию (сведения) посредством использования государственных автоматизированных информационных систем и (или) межведомственного взаимодействия (запроса):</w:t>
      </w:r>
      <w:proofErr w:type="gramEnd"/>
    </w:p>
    <w:p w:rsidR="00F05875" w:rsidRDefault="00F05875">
      <w:pPr>
        <w:pStyle w:val="ConsPlusNormal"/>
        <w:spacing w:before="260"/>
        <w:ind w:firstLine="540"/>
        <w:jc w:val="both"/>
      </w:pPr>
      <w:r>
        <w:t xml:space="preserve">1) использует официальный сайт Федеральной налоговой службы Российской Федерации для получения выписки из Единого государственного реестра юридических лиц/Единого государственного реестра индивидуальных </w:t>
      </w:r>
      <w:r>
        <w:lastRenderedPageBreak/>
        <w:t>предпринимателей с помощью сервиса "Предоставление сведений из ЕГРЮЛ/ЕГРИП о конкретном юридическом лице/индивидуальном предпринимателе в форме электронного документа";</w:t>
      </w:r>
    </w:p>
    <w:p w:rsidR="00F05875" w:rsidRDefault="00F05875">
      <w:pPr>
        <w:pStyle w:val="ConsPlusNormal"/>
        <w:spacing w:before="260"/>
        <w:ind w:firstLine="540"/>
        <w:jc w:val="both"/>
      </w:pPr>
      <w:r>
        <w:t>2) использует официальный сайт Федеральной налоговой службы Российской Федерации для получения сведений из Единого реестра субъектов малого и среднего предпринимательства с помощью сервиса Единый реестр субъектов малого и среднего предпринимательства;</w:t>
      </w:r>
    </w:p>
    <w:p w:rsidR="00F05875" w:rsidRDefault="00F05875">
      <w:pPr>
        <w:pStyle w:val="ConsPlusNormal"/>
        <w:spacing w:before="260"/>
        <w:ind w:firstLine="540"/>
        <w:jc w:val="both"/>
      </w:pPr>
      <w:r>
        <w:t>3) с использованием официального сайта управляющей компании в информационно-телекоммуникационной сети "Интернет" осуществляет проверку наличия или отсутствия участника отбора в реестре резидентов ТОСЭР;</w:t>
      </w:r>
    </w:p>
    <w:p w:rsidR="00F05875" w:rsidRDefault="00F05875">
      <w:pPr>
        <w:pStyle w:val="ConsPlusNormal"/>
        <w:spacing w:before="260"/>
        <w:ind w:firstLine="540"/>
        <w:jc w:val="both"/>
      </w:pPr>
      <w:proofErr w:type="gramStart"/>
      <w:r>
        <w:t>4) использует официальный сайт уполномоченного органа государственной власти в области государственного регулирования цен (тарифов) в информационно-телекоммуникационной сети "Интернет", "Официальный интернет-портал правовой информации" (</w:t>
      </w:r>
      <w:hyperlink r:id="rId23">
        <w:proofErr w:type="gramEnd"/>
        <w:r>
          <w:rPr>
            <w:color w:val="0000FF"/>
          </w:rPr>
          <w:t>www.pravo.gov.ru</w:t>
        </w:r>
        <w:proofErr w:type="gramStart"/>
      </w:hyperlink>
      <w:r>
        <w:t>), справочно-правовые системы "Консультант Плюс" и "Гарант" для получения сведений об установлении платы за подключение (технологическое присоединение) объектов инфраструктуры ТОСЭР к сетям инженерно-технического обеспечения по индивидуальному проекту, в случае подключения (технологического присоединения) объекта по индивидуальному</w:t>
      </w:r>
      <w:proofErr w:type="gramEnd"/>
      <w:r>
        <w:t xml:space="preserve"> проекту.</w:t>
      </w:r>
    </w:p>
    <w:p w:rsidR="00F05875" w:rsidRDefault="00F05875">
      <w:pPr>
        <w:pStyle w:val="ConsPlusNormal"/>
        <w:spacing w:before="260"/>
        <w:ind w:firstLine="540"/>
        <w:jc w:val="both"/>
      </w:pPr>
      <w:r>
        <w:t>2.12. Участник отбора вправе внести изменения в заявку или отозвать ее до истечения срока приема заявок, указанного в объявлении о проведении отбора.</w:t>
      </w:r>
    </w:p>
    <w:p w:rsidR="00F05875" w:rsidRDefault="00F05875">
      <w:pPr>
        <w:pStyle w:val="ConsPlusNormal"/>
        <w:spacing w:before="260"/>
        <w:ind w:firstLine="540"/>
        <w:jc w:val="both"/>
      </w:pPr>
      <w:r>
        <w:t>Основанием для возврата заявки является заявление об отзыве заявки, составленное на бумажном носителе, оформленном на официальном бланке участника отбора (при наличии) с указанием наименования участника отбора, даты подачи заявки, способа возврата заявки: лично, по почте на адрес, указанный в заявлении (в случае необходимости ее возврата заявителю). Заявление об отзыве заявки подписывается заявителем и скрепляется его печатью (при наличии). Заявление об отзыве заявки подается организатору отбора и регистрируется в соответствии с процедурой подачи заявки, установленной настоящим Порядком. В случае отзыва заявителем заявки в установленном порядке и включения в заявление об отзыве заявки указания на необходимость ее возврата заявителю заявка возвращается в течение 2 рабочих дней со дня поступления письменного уведомления об отзыве заявки, о чем делается отметка в журнале регистрации в графе "Примечания".</w:t>
      </w:r>
    </w:p>
    <w:p w:rsidR="00F05875" w:rsidRDefault="00F05875">
      <w:pPr>
        <w:pStyle w:val="ConsPlusNormal"/>
        <w:spacing w:before="260"/>
        <w:ind w:firstLine="540"/>
        <w:jc w:val="both"/>
      </w:pPr>
      <w:r>
        <w:t xml:space="preserve">Заявитель вправе внести изменения в заявку в целях устранения технических ошибок (опечаток), доукомплектования пакета документов, изменения размера запрашиваемой субсидии. </w:t>
      </w:r>
      <w:proofErr w:type="gramStart"/>
      <w:r>
        <w:t xml:space="preserve">Изменения в заявку оформляются самостоятельным документом на бумажном носителе с сопроводительным письмом, с указанием текста "Внесение изменений в заявку на участие в отборе на право получения субсидии из бюджета закрытого административно-территориального образования г. Заречного Пензенской области на возмещение затрат, связанных с развитием объектов инфраструктуры территории опережающего социально-экономического развития "Заречный", подписанным участником отбора и скрепленным его печатью </w:t>
      </w:r>
      <w:r>
        <w:lastRenderedPageBreak/>
        <w:t>(при наличии).</w:t>
      </w:r>
      <w:proofErr w:type="gramEnd"/>
      <w:r>
        <w:t xml:space="preserve"> В сопроводительном письме, оформленном на официальном бланке участника отбора (при наличии), приводится перечень изменений, вносимых в заявку. Изменения в заявку подается организатору отбора и регистрируется в соответствии с процедурой подачи заявки, установленной настоящим Порядком. Изменения к заявке, представленные в установленном порядке, становятся ее неотъемлемой частью.</w:t>
      </w:r>
    </w:p>
    <w:p w:rsidR="00F05875" w:rsidRDefault="00F05875">
      <w:pPr>
        <w:pStyle w:val="ConsPlusNormal"/>
        <w:spacing w:before="260"/>
        <w:ind w:firstLine="540"/>
        <w:jc w:val="both"/>
      </w:pPr>
      <w:r>
        <w:t>Внесение изменений в заявку допускается один раз с присвоением заявке с внесенными изменениями нового номера в порядке очередности в журнале регистрации.</w:t>
      </w:r>
    </w:p>
    <w:p w:rsidR="00F05875" w:rsidRDefault="00F05875">
      <w:pPr>
        <w:pStyle w:val="ConsPlusNormal"/>
        <w:spacing w:before="260"/>
        <w:ind w:firstLine="540"/>
        <w:jc w:val="both"/>
      </w:pPr>
      <w:r>
        <w:t>2.13. Участник отбора вправе направить в Администрацию запрос о разъяснении положений объявления о проведении отбора не позднее пяти рабочих дней до окончания установленного срока приема заявок.</w:t>
      </w:r>
    </w:p>
    <w:p w:rsidR="00F05875" w:rsidRDefault="00F05875">
      <w:pPr>
        <w:pStyle w:val="ConsPlusNormal"/>
        <w:spacing w:before="260"/>
        <w:ind w:firstLine="540"/>
        <w:jc w:val="both"/>
      </w:pPr>
      <w:r>
        <w:t xml:space="preserve">Администрация в течение трех рабочих дней </w:t>
      </w:r>
      <w:proofErr w:type="gramStart"/>
      <w:r>
        <w:t>с даты получения</w:t>
      </w:r>
      <w:proofErr w:type="gramEnd"/>
      <w:r>
        <w:t xml:space="preserve"> обращения направляет участнику отбора в письменном виде разъяснения положений объявления о проведении отбора способом, указанным участником отбора в обращении (почтовым отправлением, посредством электронной почты или нарочно).</w:t>
      </w:r>
    </w:p>
    <w:p w:rsidR="00F05875" w:rsidRDefault="00F05875">
      <w:pPr>
        <w:pStyle w:val="ConsPlusNormal"/>
        <w:spacing w:before="260"/>
        <w:ind w:firstLine="540"/>
        <w:jc w:val="both"/>
      </w:pPr>
      <w:r>
        <w:t>2.14. В целях рассмотрения заявок участников отбора организатор отбора в срок, не превышающий 3 рабочих дней, следующих за днем окончания приема заявок, направляет копии заявок членам Комиссии для изучения и анализа (в электронном или печатном виде).</w:t>
      </w:r>
    </w:p>
    <w:p w:rsidR="00F05875" w:rsidRDefault="00F05875">
      <w:pPr>
        <w:pStyle w:val="ConsPlusNormal"/>
        <w:spacing w:before="260"/>
        <w:ind w:firstLine="540"/>
        <w:jc w:val="both"/>
      </w:pPr>
      <w:r>
        <w:t>2.15. Заявка, поступившая после истечения срока подачи заявок на участие в запросе предложений, оставляется без рассмотрения, о чем участнику отбора направляется уведомление организатором отбора. Поданная после истечения срока подачи заявок на участие в отборе заявка участнику отбора не возвращаются.</w:t>
      </w:r>
    </w:p>
    <w:p w:rsidR="00F05875" w:rsidRDefault="00F05875">
      <w:pPr>
        <w:pStyle w:val="ConsPlusNormal"/>
        <w:spacing w:before="260"/>
        <w:ind w:firstLine="540"/>
        <w:jc w:val="both"/>
      </w:pPr>
      <w:r>
        <w:t xml:space="preserve">2.16. Организатор отбора в срок, не превышающий 10 рабочих дней </w:t>
      </w:r>
      <w:proofErr w:type="gramStart"/>
      <w:r>
        <w:t>с даты направления</w:t>
      </w:r>
      <w:proofErr w:type="gramEnd"/>
      <w:r>
        <w:t xml:space="preserve"> копий заявок членам Комиссии и не позднее даты заседания Комиссии:</w:t>
      </w:r>
    </w:p>
    <w:p w:rsidR="00F05875" w:rsidRDefault="00F05875">
      <w:pPr>
        <w:pStyle w:val="ConsPlusNormal"/>
        <w:spacing w:before="260"/>
        <w:ind w:firstLine="540"/>
        <w:jc w:val="both"/>
      </w:pPr>
      <w:r>
        <w:t xml:space="preserve">1) обеспечивает получение сведений, установленных </w:t>
      </w:r>
      <w:hyperlink w:anchor="P131">
        <w:r>
          <w:rPr>
            <w:color w:val="0000FF"/>
          </w:rPr>
          <w:t>пунктом 2.11</w:t>
        </w:r>
      </w:hyperlink>
      <w:r>
        <w:t xml:space="preserve"> настоящего Порядка;</w:t>
      </w:r>
    </w:p>
    <w:p w:rsidR="00F05875" w:rsidRDefault="00F05875">
      <w:pPr>
        <w:pStyle w:val="ConsPlusNormal"/>
        <w:spacing w:before="260"/>
        <w:ind w:firstLine="540"/>
        <w:jc w:val="both"/>
      </w:pPr>
      <w:r>
        <w:t xml:space="preserve">2) осуществляет проверку соответствия участников отбора категории, установленной </w:t>
      </w:r>
      <w:hyperlink w:anchor="P57">
        <w:r>
          <w:rPr>
            <w:color w:val="0000FF"/>
          </w:rPr>
          <w:t>пунктом 1.5</w:t>
        </w:r>
      </w:hyperlink>
      <w:r>
        <w:t xml:space="preserve">, требованиям, установленным </w:t>
      </w:r>
      <w:hyperlink w:anchor="P94">
        <w:r>
          <w:rPr>
            <w:color w:val="0000FF"/>
          </w:rPr>
          <w:t>пунктом 2.4</w:t>
        </w:r>
      </w:hyperlink>
      <w:r>
        <w:t xml:space="preserve"> настоящего Порядка;</w:t>
      </w:r>
    </w:p>
    <w:p w:rsidR="00F05875" w:rsidRDefault="00F05875">
      <w:pPr>
        <w:pStyle w:val="ConsPlusNormal"/>
        <w:spacing w:before="260"/>
        <w:ind w:firstLine="540"/>
        <w:jc w:val="both"/>
      </w:pPr>
      <w:r>
        <w:t>3) подготавливает заключения о результатах рассмотрения заявок участников отбора (далее - заключение) и направляет членам Комиссии для изучения и анализа (в электронном или печатном виде).</w:t>
      </w:r>
    </w:p>
    <w:p w:rsidR="00F05875" w:rsidRDefault="00F05875">
      <w:pPr>
        <w:pStyle w:val="ConsPlusNormal"/>
        <w:spacing w:before="260"/>
        <w:ind w:firstLine="540"/>
        <w:jc w:val="both"/>
      </w:pPr>
      <w:r>
        <w:t xml:space="preserve">2.17. </w:t>
      </w:r>
      <w:proofErr w:type="gramStart"/>
      <w:r>
        <w:t xml:space="preserve">Комиссия рассматривает заявки и прилагаемые документы, а также информацию (сведения), полученную в соответствии с </w:t>
      </w:r>
      <w:hyperlink w:anchor="P131">
        <w:r>
          <w:rPr>
            <w:color w:val="0000FF"/>
          </w:rPr>
          <w:t>пунктом 2.11</w:t>
        </w:r>
      </w:hyperlink>
      <w:r>
        <w:t xml:space="preserve"> настоящего Порядка на предмет соответствия участника отбора категории, установленной </w:t>
      </w:r>
      <w:hyperlink w:anchor="P57">
        <w:r>
          <w:rPr>
            <w:color w:val="0000FF"/>
          </w:rPr>
          <w:t>пунктом 1.5</w:t>
        </w:r>
      </w:hyperlink>
      <w:r>
        <w:t xml:space="preserve">, требованиям, установленным </w:t>
      </w:r>
      <w:hyperlink w:anchor="P94">
        <w:r>
          <w:rPr>
            <w:color w:val="0000FF"/>
          </w:rPr>
          <w:t>пунктом 2.4</w:t>
        </w:r>
      </w:hyperlink>
      <w:r>
        <w:t xml:space="preserve">, соответствия </w:t>
      </w:r>
      <w:r>
        <w:lastRenderedPageBreak/>
        <w:t xml:space="preserve">представленных участником отбора документов требованиям, определенным в соответствии с </w:t>
      </w:r>
      <w:hyperlink w:anchor="P98">
        <w:r>
          <w:rPr>
            <w:color w:val="0000FF"/>
          </w:rPr>
          <w:t>пунктами 2.5</w:t>
        </w:r>
      </w:hyperlink>
      <w:r>
        <w:t xml:space="preserve"> и </w:t>
      </w:r>
      <w:hyperlink w:anchor="P122">
        <w:r>
          <w:rPr>
            <w:color w:val="0000FF"/>
          </w:rPr>
          <w:t>2.8</w:t>
        </w:r>
      </w:hyperlink>
      <w:r>
        <w:t xml:space="preserve"> настоящего Порядка, проверку документов, подтверждающих затраты, связанные с реализацией мероприятий по созданию территории опережающего социально-экономического</w:t>
      </w:r>
      <w:proofErr w:type="gramEnd"/>
      <w:r>
        <w:t xml:space="preserve"> развития "Заречный", и соответствие представленного участником отбора расчета размера субсидии требованиям </w:t>
      </w:r>
      <w:hyperlink w:anchor="P64">
        <w:r>
          <w:rPr>
            <w:color w:val="0000FF"/>
          </w:rPr>
          <w:t>пункта 1.9</w:t>
        </w:r>
      </w:hyperlink>
      <w:r>
        <w:t xml:space="preserve"> настоящего Порядка и заключений в хронологическом порядке согласно журналу регистрации.</w:t>
      </w:r>
    </w:p>
    <w:p w:rsidR="00F05875" w:rsidRDefault="00F05875">
      <w:pPr>
        <w:pStyle w:val="ConsPlusNormal"/>
        <w:spacing w:before="260"/>
        <w:ind w:firstLine="540"/>
        <w:jc w:val="both"/>
      </w:pPr>
      <w:r>
        <w:t xml:space="preserve">2.18. Комиссия </w:t>
      </w:r>
      <w:proofErr w:type="gramStart"/>
      <w:r>
        <w:t>принимает по каждой из заявок принимает</w:t>
      </w:r>
      <w:proofErr w:type="gramEnd"/>
      <w:r>
        <w:t xml:space="preserve"> одно из следующих решений (далее также - результаты отбора):</w:t>
      </w:r>
    </w:p>
    <w:p w:rsidR="00F05875" w:rsidRDefault="00F05875">
      <w:pPr>
        <w:pStyle w:val="ConsPlusNormal"/>
        <w:spacing w:before="260"/>
        <w:ind w:firstLine="540"/>
        <w:jc w:val="both"/>
      </w:pPr>
      <w:r>
        <w:t xml:space="preserve">1) о предоставлении субсидии при отсутствии оснований для отклонения заявки и отказа в предоставлении субсидии, предусмотренных </w:t>
      </w:r>
      <w:hyperlink w:anchor="P154">
        <w:r>
          <w:rPr>
            <w:color w:val="0000FF"/>
          </w:rPr>
          <w:t>пунктом 2.19</w:t>
        </w:r>
      </w:hyperlink>
      <w:r>
        <w:t xml:space="preserve"> настоящего Порядка;</w:t>
      </w:r>
    </w:p>
    <w:p w:rsidR="00F05875" w:rsidRDefault="00F05875">
      <w:pPr>
        <w:pStyle w:val="ConsPlusNormal"/>
        <w:spacing w:before="260"/>
        <w:ind w:firstLine="540"/>
        <w:jc w:val="both"/>
      </w:pPr>
      <w:r>
        <w:t xml:space="preserve">2) об отклонении заявки участника отбора и отказе в предоставлении субсидии при наличии одного или нескольких оснований для отклонения заявки и отказа в предоставлении субсидии, предусмотренных </w:t>
      </w:r>
      <w:hyperlink w:anchor="P154">
        <w:r>
          <w:rPr>
            <w:color w:val="0000FF"/>
          </w:rPr>
          <w:t>пунктом 2.19</w:t>
        </w:r>
      </w:hyperlink>
      <w:r>
        <w:t xml:space="preserve"> настоящего Порядка;</w:t>
      </w:r>
    </w:p>
    <w:p w:rsidR="00F05875" w:rsidRDefault="00F05875">
      <w:pPr>
        <w:pStyle w:val="ConsPlusNormal"/>
        <w:spacing w:before="260"/>
        <w:ind w:firstLine="540"/>
        <w:jc w:val="both"/>
      </w:pPr>
      <w:r>
        <w:t xml:space="preserve">3) о предоставлении в текущем финансовом году неполной суммы заявленной субсидии в связи с полным освоением лимитов бюджетных обязательств и бюджетных ассигнований, доведенных до Администрации на соответствующие цели на текущий финансовый год, при отсутствии оснований для отклонения заявки и отказа в предоставлении субсидии, предусмотренных </w:t>
      </w:r>
      <w:hyperlink w:anchor="P154">
        <w:r>
          <w:rPr>
            <w:color w:val="0000FF"/>
          </w:rPr>
          <w:t>пунктом 2.19</w:t>
        </w:r>
      </w:hyperlink>
      <w:r>
        <w:t xml:space="preserve"> настоящего Порядка;</w:t>
      </w:r>
    </w:p>
    <w:p w:rsidR="00F05875" w:rsidRDefault="00F05875">
      <w:pPr>
        <w:pStyle w:val="ConsPlusNormal"/>
        <w:spacing w:before="260"/>
        <w:ind w:firstLine="540"/>
        <w:jc w:val="both"/>
      </w:pPr>
      <w:r>
        <w:t xml:space="preserve">4) о предоставлении субсидии в очередном финансовом году в случае </w:t>
      </w:r>
      <w:proofErr w:type="gramStart"/>
      <w:r>
        <w:t>недостаточности в</w:t>
      </w:r>
      <w:proofErr w:type="gramEnd"/>
      <w:r>
        <w:t xml:space="preserve"> полном объеме или частично доведенных до Администрации лимитов бюджетных обязательств на текущий финансовый год на цели предоставления субсидии при отсутствии оснований для отклонения заявки и отказа в предоставлении субсидии, предусмотренных </w:t>
      </w:r>
      <w:hyperlink w:anchor="P154">
        <w:r>
          <w:rPr>
            <w:color w:val="0000FF"/>
          </w:rPr>
          <w:t>пунктом 2.19</w:t>
        </w:r>
      </w:hyperlink>
      <w:r>
        <w:t xml:space="preserve"> настоящего Порядка.</w:t>
      </w:r>
    </w:p>
    <w:p w:rsidR="00F05875" w:rsidRDefault="00F05875">
      <w:pPr>
        <w:pStyle w:val="ConsPlusNormal"/>
        <w:spacing w:before="260"/>
        <w:ind w:firstLine="540"/>
        <w:jc w:val="both"/>
      </w:pPr>
      <w:bookmarkStart w:id="11" w:name="P154"/>
      <w:bookmarkEnd w:id="11"/>
      <w:r>
        <w:t>2.19. Основаниями об отклонении заявки участника отбора и отказе в предоставлении субсидии (далее - отклонение участника отбора) являются:</w:t>
      </w:r>
    </w:p>
    <w:p w:rsidR="00F05875" w:rsidRDefault="00F05875">
      <w:pPr>
        <w:pStyle w:val="ConsPlusNormal"/>
        <w:spacing w:before="260"/>
        <w:ind w:firstLine="540"/>
        <w:jc w:val="both"/>
      </w:pPr>
      <w:r>
        <w:t xml:space="preserve">1) несоответствие участника отбора категории, установленной </w:t>
      </w:r>
      <w:hyperlink w:anchor="P57">
        <w:r>
          <w:rPr>
            <w:color w:val="0000FF"/>
          </w:rPr>
          <w:t>пунктом 1.5</w:t>
        </w:r>
      </w:hyperlink>
      <w:r>
        <w:t xml:space="preserve">, требованиям, установленным </w:t>
      </w:r>
      <w:hyperlink w:anchor="P94">
        <w:r>
          <w:rPr>
            <w:color w:val="0000FF"/>
          </w:rPr>
          <w:t>пунктом 2.4</w:t>
        </w:r>
      </w:hyperlink>
      <w:r>
        <w:t xml:space="preserve"> настоящего Порядка;</w:t>
      </w:r>
    </w:p>
    <w:p w:rsidR="00F05875" w:rsidRDefault="00F05875">
      <w:pPr>
        <w:pStyle w:val="ConsPlusNormal"/>
        <w:spacing w:before="260"/>
        <w:ind w:firstLine="540"/>
        <w:jc w:val="both"/>
      </w:pPr>
      <w:r>
        <w:t xml:space="preserve">2) несоответствие представленных участником отбора документов требованиям, определенным в соответствии с </w:t>
      </w:r>
      <w:hyperlink w:anchor="P98">
        <w:r>
          <w:rPr>
            <w:color w:val="0000FF"/>
          </w:rPr>
          <w:t>пунктами 2.5</w:t>
        </w:r>
      </w:hyperlink>
      <w:r>
        <w:t xml:space="preserve"> и </w:t>
      </w:r>
      <w:hyperlink w:anchor="P122">
        <w:r>
          <w:rPr>
            <w:color w:val="0000FF"/>
          </w:rPr>
          <w:t>2.8</w:t>
        </w:r>
      </w:hyperlink>
      <w:r>
        <w:t xml:space="preserve"> настоящего Порядка;</w:t>
      </w:r>
    </w:p>
    <w:p w:rsidR="00F05875" w:rsidRDefault="00F05875">
      <w:pPr>
        <w:pStyle w:val="ConsPlusNormal"/>
        <w:spacing w:before="260"/>
        <w:ind w:firstLine="540"/>
        <w:jc w:val="both"/>
      </w:pPr>
      <w:r>
        <w:t>3) недостоверность представленной участником отбора информации, в том числе о месте нахождения и адресе юридического лица;</w:t>
      </w:r>
    </w:p>
    <w:p w:rsidR="00F05875" w:rsidRDefault="00F05875">
      <w:pPr>
        <w:pStyle w:val="ConsPlusNormal"/>
        <w:spacing w:before="260"/>
        <w:ind w:firstLine="540"/>
        <w:jc w:val="both"/>
      </w:pPr>
      <w:r>
        <w:t>4) непредставление (представление не в полном объеме) участником отбора заявки и документов.</w:t>
      </w:r>
    </w:p>
    <w:p w:rsidR="00F05875" w:rsidRDefault="00F05875">
      <w:pPr>
        <w:pStyle w:val="ConsPlusNormal"/>
        <w:spacing w:before="260"/>
        <w:ind w:firstLine="540"/>
        <w:jc w:val="both"/>
      </w:pPr>
      <w:r>
        <w:lastRenderedPageBreak/>
        <w:t>2.20. Решение Комиссии оформляется протоколом, который в течение 3 рабочих дней подписывается всеми членами Комиссии, участвующими в заседании Комиссии.</w:t>
      </w:r>
    </w:p>
    <w:p w:rsidR="00F05875" w:rsidRDefault="00F05875">
      <w:pPr>
        <w:pStyle w:val="ConsPlusNormal"/>
        <w:spacing w:before="260"/>
        <w:ind w:firstLine="540"/>
        <w:jc w:val="both"/>
      </w:pPr>
      <w:r>
        <w:t>2.21. После подписания протокола заседания Комиссии в срок, не превышающий 5 рабочих дней со дня, следующего за днем заседания Комиссии, организатор отбора:</w:t>
      </w:r>
    </w:p>
    <w:p w:rsidR="00F05875" w:rsidRDefault="00F05875">
      <w:pPr>
        <w:pStyle w:val="ConsPlusNormal"/>
        <w:spacing w:before="260"/>
        <w:ind w:firstLine="540"/>
        <w:jc w:val="both"/>
      </w:pPr>
      <w:r>
        <w:t>1) в случае принятия Комиссией решения о предоставлении субсидии участнику отбора направляет уведомление о принятом решении по адресу электронной почты заявителя, указанному в заявке;</w:t>
      </w:r>
    </w:p>
    <w:p w:rsidR="00F05875" w:rsidRDefault="00F05875">
      <w:pPr>
        <w:pStyle w:val="ConsPlusNormal"/>
        <w:spacing w:before="260"/>
        <w:ind w:firstLine="540"/>
        <w:jc w:val="both"/>
      </w:pPr>
      <w:r>
        <w:t xml:space="preserve">2) в случае принятия Комиссией решения об отклонении участника отбора направляет уведомление по адресу электронной почты заявителя, указанному в заявке, об отклонении участника отбора и отказа в предоставлении субсидии с указанием оснований, указанных в </w:t>
      </w:r>
      <w:hyperlink w:anchor="P154">
        <w:r>
          <w:rPr>
            <w:color w:val="0000FF"/>
          </w:rPr>
          <w:t>пункте 2.19</w:t>
        </w:r>
      </w:hyperlink>
      <w:r>
        <w:t xml:space="preserve"> настоящего Порядка.</w:t>
      </w:r>
    </w:p>
    <w:p w:rsidR="00F05875" w:rsidRDefault="00F05875">
      <w:pPr>
        <w:pStyle w:val="ConsPlusNormal"/>
        <w:spacing w:before="260"/>
        <w:ind w:firstLine="540"/>
        <w:jc w:val="both"/>
      </w:pPr>
      <w:r>
        <w:t xml:space="preserve">2.22. </w:t>
      </w:r>
      <w:proofErr w:type="gramStart"/>
      <w:r>
        <w:t>В случае полного распределения бюджетных ассигнований, предусмотренных в муниципальной программе на соответствующие цели, организатор отбора в течение 5 рабочих дней со дня их распределения направляет на адрес электронной почты заявителя, прошедшего отбор, но не получившего субсидию в связи с отсутствием лимитов бюджетных обязательств и бюджетных ассигнований, доведенных до Администрации на эти цели, уведомление об отсутствии бюджетных ассигнований, предусмотренных в муниципальной</w:t>
      </w:r>
      <w:proofErr w:type="gramEnd"/>
      <w:r>
        <w:t xml:space="preserve"> программе на соответствующие цели (далее - уведомление).</w:t>
      </w:r>
    </w:p>
    <w:p w:rsidR="00F05875" w:rsidRDefault="00F05875">
      <w:pPr>
        <w:pStyle w:val="ConsPlusNormal"/>
        <w:spacing w:before="260"/>
        <w:ind w:firstLine="540"/>
        <w:jc w:val="both"/>
      </w:pPr>
      <w:bookmarkStart w:id="12" w:name="P164"/>
      <w:bookmarkEnd w:id="12"/>
      <w:r>
        <w:t xml:space="preserve">2.23. </w:t>
      </w:r>
      <w:proofErr w:type="gramStart"/>
      <w:r>
        <w:t>В случае предоставления дополнительных бюджетных ассигнований в текущем финансовом году, предусмотренных на реализацию соответствующего мероприятия муниципальной программы, в случае досрочного прекращения предоставления субсидии, отказа получателя субсидии от ее получения и (или) возврата субсидии получателем субсидии в году предоставления субсидии, организатор отбора в течение 5 рабочих дней со дня доведения до Администрации средств на эти цели и или поступления высвободившихся средств</w:t>
      </w:r>
      <w:proofErr w:type="gramEnd"/>
      <w:r>
        <w:t>:</w:t>
      </w:r>
    </w:p>
    <w:p w:rsidR="00F05875" w:rsidRDefault="00F05875">
      <w:pPr>
        <w:pStyle w:val="ConsPlusNormal"/>
        <w:spacing w:before="260"/>
        <w:ind w:firstLine="540"/>
        <w:jc w:val="both"/>
      </w:pPr>
      <w:proofErr w:type="gramStart"/>
      <w:r>
        <w:t xml:space="preserve">1) направляет получателю субсидии, получившему неполную сумму заявленной субсидии в связи с полным освоением лимитов бюджетных обязательств и бюджетных ассигнований, доведенных до Администрации на соответствующие цели на текущий финансовый год, проект дополнительного соглашения к Соглашению, предусматривающий соответствующее увеличение суммы субсидии, где условиях и в сроки ее предоставления, соответствующие условиям и срокам, установленным </w:t>
      </w:r>
      <w:hyperlink w:anchor="P168">
        <w:r>
          <w:rPr>
            <w:color w:val="0000FF"/>
          </w:rPr>
          <w:t>разделом 3</w:t>
        </w:r>
      </w:hyperlink>
      <w:r>
        <w:t xml:space="preserve"> настоящего Порядка;</w:t>
      </w:r>
      <w:proofErr w:type="gramEnd"/>
    </w:p>
    <w:p w:rsidR="00F05875" w:rsidRDefault="00F05875">
      <w:pPr>
        <w:pStyle w:val="ConsPlusNormal"/>
        <w:spacing w:before="260"/>
        <w:ind w:firstLine="540"/>
        <w:jc w:val="both"/>
      </w:pPr>
      <w:r>
        <w:t xml:space="preserve">2) направляет заявителям, прошедшим отбор, но получившим Уведомление, проект Соглашения, где условия и в сроки предоставления субсидии соответствуют условиям и срокам, установленным </w:t>
      </w:r>
      <w:hyperlink w:anchor="P168">
        <w:r>
          <w:rPr>
            <w:color w:val="0000FF"/>
          </w:rPr>
          <w:t>разделом 3</w:t>
        </w:r>
      </w:hyperlink>
      <w:r>
        <w:t xml:space="preserve"> настоящего Порядка.</w:t>
      </w:r>
    </w:p>
    <w:p w:rsidR="00F05875" w:rsidRDefault="00F05875">
      <w:pPr>
        <w:pStyle w:val="ConsPlusNormal"/>
        <w:jc w:val="both"/>
      </w:pPr>
    </w:p>
    <w:p w:rsidR="00F05875" w:rsidRDefault="00F05875">
      <w:pPr>
        <w:pStyle w:val="ConsPlusTitle"/>
        <w:jc w:val="center"/>
        <w:outlineLvl w:val="1"/>
      </w:pPr>
      <w:bookmarkStart w:id="13" w:name="P168"/>
      <w:bookmarkEnd w:id="13"/>
      <w:r>
        <w:t>3. Условия и порядок предоставления субсидии</w:t>
      </w:r>
    </w:p>
    <w:p w:rsidR="00F05875" w:rsidRDefault="00F05875">
      <w:pPr>
        <w:pStyle w:val="ConsPlusNormal"/>
        <w:jc w:val="both"/>
      </w:pPr>
    </w:p>
    <w:p w:rsidR="00F05875" w:rsidRDefault="00F05875">
      <w:pPr>
        <w:pStyle w:val="ConsPlusNormal"/>
        <w:ind w:firstLine="540"/>
        <w:jc w:val="both"/>
      </w:pPr>
      <w:bookmarkStart w:id="14" w:name="P170"/>
      <w:bookmarkEnd w:id="14"/>
      <w:r>
        <w:t xml:space="preserve">3.1. Предоставление субсидии осуществляется на основании Соглашения, </w:t>
      </w:r>
      <w:r>
        <w:lastRenderedPageBreak/>
        <w:t>заключенного между получателем субсидии и Администрацией согласно типовой форме, утвержденной приказом Финансового управления города Заречного Пензенской области.</w:t>
      </w:r>
    </w:p>
    <w:p w:rsidR="00F05875" w:rsidRDefault="00F05875">
      <w:pPr>
        <w:pStyle w:val="ConsPlusNormal"/>
        <w:spacing w:before="260"/>
        <w:ind w:firstLine="540"/>
        <w:jc w:val="both"/>
      </w:pPr>
      <w:r>
        <w:t>Дополнительное соглашение к соглашению, дополнительное соглашение о расторжении соглашения заключаются в соответствии с типовыми формами, установленными Финансовым управлением города Заречного Пензенской области.</w:t>
      </w:r>
    </w:p>
    <w:p w:rsidR="00F05875" w:rsidRDefault="00F05875">
      <w:pPr>
        <w:pStyle w:val="ConsPlusNormal"/>
        <w:spacing w:before="260"/>
        <w:ind w:firstLine="540"/>
        <w:jc w:val="both"/>
      </w:pPr>
      <w:proofErr w:type="gramStart"/>
      <w:r>
        <w:t xml:space="preserve">В Соглашение включаются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из местного бюджета в размере, определенном в Соглашении, о согласии получателя субсидии на проведение Администрацией проверок соблюдения порядка и условий предоставления субсидии, в том числе в части</w:t>
      </w:r>
      <w:proofErr w:type="gramEnd"/>
      <w:r>
        <w:t xml:space="preserve">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24">
        <w:r>
          <w:rPr>
            <w:color w:val="0000FF"/>
          </w:rPr>
          <w:t>статьями 268.1</w:t>
        </w:r>
      </w:hyperlink>
      <w:r>
        <w:t xml:space="preserve"> и </w:t>
      </w:r>
      <w:hyperlink r:id="rId25">
        <w:r>
          <w:rPr>
            <w:color w:val="0000FF"/>
          </w:rPr>
          <w:t>269.2</w:t>
        </w:r>
      </w:hyperlink>
      <w:r>
        <w:t xml:space="preserve"> Бюджетного кодекса Российской Федерации.</w:t>
      </w:r>
    </w:p>
    <w:p w:rsidR="00F05875" w:rsidRDefault="00F05875">
      <w:pPr>
        <w:pStyle w:val="ConsPlusNormal"/>
        <w:spacing w:before="260"/>
        <w:ind w:firstLine="540"/>
        <w:jc w:val="both"/>
      </w:pPr>
      <w:r>
        <w:t xml:space="preserve">3.2. Получатель субсидии должен соответствовать требованиям, предъявляемым к участникам отбора, на даты, указанные в </w:t>
      </w:r>
      <w:hyperlink w:anchor="P94">
        <w:r>
          <w:rPr>
            <w:color w:val="0000FF"/>
          </w:rPr>
          <w:t>пункте 2.4</w:t>
        </w:r>
      </w:hyperlink>
      <w:r>
        <w:t xml:space="preserve"> настоящего Порядка. Перечень документов, представляемых получателем субсидии для подтверждения соответствия требованиям, установленным </w:t>
      </w:r>
      <w:hyperlink w:anchor="P94">
        <w:r>
          <w:rPr>
            <w:color w:val="0000FF"/>
          </w:rPr>
          <w:t>пунктом 2.4</w:t>
        </w:r>
      </w:hyperlink>
      <w:r>
        <w:t xml:space="preserve"> настоящего Порядка, должен соответствовать </w:t>
      </w:r>
      <w:hyperlink w:anchor="P98">
        <w:r>
          <w:rPr>
            <w:color w:val="0000FF"/>
          </w:rPr>
          <w:t>пункту 2.5</w:t>
        </w:r>
      </w:hyperlink>
      <w:r>
        <w:t xml:space="preserve"> настоящего Порядка.</w:t>
      </w:r>
    </w:p>
    <w:p w:rsidR="00F05875" w:rsidRDefault="00F05875">
      <w:pPr>
        <w:pStyle w:val="ConsPlusNormal"/>
        <w:spacing w:before="260"/>
        <w:ind w:firstLine="540"/>
        <w:jc w:val="both"/>
      </w:pPr>
      <w:r>
        <w:t xml:space="preserve">Заявки получателей субсидии рассматриваются в сроки и порядке, установленные </w:t>
      </w:r>
      <w:hyperlink w:anchor="P70">
        <w:r>
          <w:rPr>
            <w:color w:val="0000FF"/>
          </w:rPr>
          <w:t>разделом 2</w:t>
        </w:r>
      </w:hyperlink>
      <w:r>
        <w:t xml:space="preserve"> настоящего Порядка.</w:t>
      </w:r>
    </w:p>
    <w:p w:rsidR="00F05875" w:rsidRDefault="00F05875">
      <w:pPr>
        <w:pStyle w:val="ConsPlusNormal"/>
        <w:spacing w:before="260"/>
        <w:ind w:firstLine="540"/>
        <w:jc w:val="both"/>
      </w:pPr>
      <w:r>
        <w:t xml:space="preserve">3.3. Субсидия предоставляется получателю субсидии в размере, указанном в заявке (расчет размера субсидии), но не более суммы, подтвержденной положительным заключением о достоверности определения сметной стоимости объектов инфраструктуры ТОСЭР и (или) определенной договором подключения, с учетом требований </w:t>
      </w:r>
      <w:hyperlink w:anchor="P64">
        <w:r>
          <w:rPr>
            <w:color w:val="0000FF"/>
          </w:rPr>
          <w:t>пункта 1.9</w:t>
        </w:r>
      </w:hyperlink>
      <w:r>
        <w:t xml:space="preserve"> настоящего Порядка.</w:t>
      </w:r>
    </w:p>
    <w:p w:rsidR="00F05875" w:rsidRDefault="00F05875">
      <w:pPr>
        <w:pStyle w:val="ConsPlusNormal"/>
        <w:spacing w:before="260"/>
        <w:ind w:firstLine="540"/>
        <w:jc w:val="both"/>
      </w:pPr>
      <w:bookmarkStart w:id="15" w:name="P176"/>
      <w:bookmarkEnd w:id="15"/>
      <w:r>
        <w:t xml:space="preserve">3.4. После принятия Комиссией решения о предоставлении субсидии при отсутствии оснований для отклонения заявки и отказа в предоставлении субсидии, предусмотренных </w:t>
      </w:r>
      <w:hyperlink w:anchor="P154">
        <w:r>
          <w:rPr>
            <w:color w:val="0000FF"/>
          </w:rPr>
          <w:t>пунктом 2.19</w:t>
        </w:r>
      </w:hyperlink>
      <w:r>
        <w:t xml:space="preserve"> настоящего Порядка организатор отбора в </w:t>
      </w:r>
      <w:proofErr w:type="gramStart"/>
      <w:r>
        <w:t>срок, не превышающий 5 рабочих дней направляет</w:t>
      </w:r>
      <w:proofErr w:type="gramEnd"/>
      <w:r>
        <w:t xml:space="preserve"> в двух экземплярах проект Соглашения для его подписания заявителем.</w:t>
      </w:r>
    </w:p>
    <w:p w:rsidR="00F05875" w:rsidRDefault="00F05875">
      <w:pPr>
        <w:pStyle w:val="ConsPlusNormal"/>
        <w:spacing w:before="260"/>
        <w:ind w:firstLine="540"/>
        <w:jc w:val="both"/>
      </w:pPr>
      <w:r>
        <w:t>Заявитель обязан подписать и представить в Администрацию проект Соглашения в течение 5 рабочих дней со дня получения проекта Соглашения.</w:t>
      </w:r>
    </w:p>
    <w:p w:rsidR="00F05875" w:rsidRDefault="00F05875">
      <w:pPr>
        <w:pStyle w:val="ConsPlusNormal"/>
        <w:spacing w:before="260"/>
        <w:ind w:firstLine="540"/>
        <w:jc w:val="both"/>
      </w:pPr>
      <w:r>
        <w:t xml:space="preserve">3.5. В случае если Заявитель не </w:t>
      </w:r>
      <w:proofErr w:type="gramStart"/>
      <w:r>
        <w:t xml:space="preserve">направил подписанный проект Соглашения в установленный в </w:t>
      </w:r>
      <w:hyperlink w:anchor="P176">
        <w:r>
          <w:rPr>
            <w:color w:val="0000FF"/>
          </w:rPr>
          <w:t>пункте 3.4</w:t>
        </w:r>
      </w:hyperlink>
      <w:r>
        <w:t xml:space="preserve"> настоящего Порядка срок Заявитель признается</w:t>
      </w:r>
      <w:proofErr w:type="gramEnd"/>
      <w:r>
        <w:t xml:space="preserve"> уклонившимся от заключения Соглашения.</w:t>
      </w:r>
    </w:p>
    <w:p w:rsidR="00F05875" w:rsidRDefault="00F05875">
      <w:pPr>
        <w:pStyle w:val="ConsPlusNormal"/>
        <w:spacing w:before="260"/>
        <w:ind w:firstLine="540"/>
        <w:jc w:val="both"/>
      </w:pPr>
      <w:r>
        <w:t xml:space="preserve">3.6. </w:t>
      </w:r>
      <w:proofErr w:type="gramStart"/>
      <w:r>
        <w:t xml:space="preserve">В случае признания получателя Субсидии уклонившимся от подписания </w:t>
      </w:r>
      <w:r>
        <w:lastRenderedPageBreak/>
        <w:t>Соглашения, заключение Соглашения осуществляется с очередным Заявителем в соответствии с разделом 3 настоящего Порядка, в отношении которого принято решение о его соответствии и соответствии представленных им документов требованиям настоящего Порядка, с учетом соблюдения порядка очередности регистрации в журнале регистрации в течение 5 рабочих дней с даты признания получателя Субсидии уклонившимся от подписания</w:t>
      </w:r>
      <w:proofErr w:type="gramEnd"/>
      <w:r>
        <w:t xml:space="preserve"> Соглашения.</w:t>
      </w:r>
    </w:p>
    <w:p w:rsidR="00F05875" w:rsidRDefault="00F05875">
      <w:pPr>
        <w:pStyle w:val="ConsPlusNormal"/>
        <w:spacing w:before="260"/>
        <w:ind w:firstLine="540"/>
        <w:jc w:val="both"/>
      </w:pPr>
      <w:r>
        <w:t xml:space="preserve">3.7. В случае подписания заявителем Соглашения в сроки, установленные </w:t>
      </w:r>
      <w:hyperlink w:anchor="P176">
        <w:r>
          <w:rPr>
            <w:color w:val="0000FF"/>
          </w:rPr>
          <w:t>пунктом 3.4</w:t>
        </w:r>
      </w:hyperlink>
      <w:r>
        <w:t xml:space="preserve"> настоящего Порядка, организатор отбора в течение 2 рабочих дней со дня получения подписанного Соглашения организует подписание Соглашения со стороны Администрации.</w:t>
      </w:r>
    </w:p>
    <w:p w:rsidR="00F05875" w:rsidRDefault="00F05875">
      <w:pPr>
        <w:pStyle w:val="ConsPlusNormal"/>
        <w:spacing w:before="260"/>
        <w:ind w:firstLine="540"/>
        <w:jc w:val="both"/>
      </w:pPr>
      <w:r>
        <w:t>Дата подписания Администрацией Соглашения считается датой принятием решения о предоставлении субсидии.</w:t>
      </w:r>
    </w:p>
    <w:p w:rsidR="00F05875" w:rsidRDefault="00F05875">
      <w:pPr>
        <w:pStyle w:val="ConsPlusNormal"/>
        <w:spacing w:before="260"/>
        <w:ind w:firstLine="540"/>
        <w:jc w:val="both"/>
      </w:pPr>
      <w:r>
        <w:t xml:space="preserve">3.8. По инициативе сторон в Соглашение вносятся изменения и дополнения путем заключения между Администрацией и получателем субсидии дополнительного соглашения к </w:t>
      </w:r>
      <w:proofErr w:type="gramStart"/>
      <w:r>
        <w:t>Соглашению</w:t>
      </w:r>
      <w:proofErr w:type="gramEnd"/>
      <w:r>
        <w:t xml:space="preserve"> в том числе в случаях:</w:t>
      </w:r>
    </w:p>
    <w:p w:rsidR="00F05875" w:rsidRDefault="00F05875">
      <w:pPr>
        <w:pStyle w:val="ConsPlusNormal"/>
        <w:spacing w:before="260"/>
        <w:ind w:firstLine="540"/>
        <w:jc w:val="both"/>
      </w:pPr>
      <w:proofErr w:type="gramStart"/>
      <w:r>
        <w:t>1) уменьшения бюджетных ассигнований, предусмотренных в муниципальной программе на соответствующие цели в текущем финансовом году, приводящему к невозможности предоставления субсидии в размере, определенном в Соглашении, или в соответствии с изменением законодательства Российской Федерации и Пензенской области;</w:t>
      </w:r>
      <w:proofErr w:type="gramEnd"/>
    </w:p>
    <w:p w:rsidR="00F05875" w:rsidRDefault="00F05875">
      <w:pPr>
        <w:pStyle w:val="ConsPlusNormal"/>
        <w:spacing w:before="260"/>
        <w:ind w:firstLine="540"/>
        <w:jc w:val="both"/>
      </w:pPr>
      <w:r>
        <w:t>2) расторжения Соглашения по согласию сторон;</w:t>
      </w:r>
    </w:p>
    <w:p w:rsidR="00F05875" w:rsidRDefault="00F05875">
      <w:pPr>
        <w:pStyle w:val="ConsPlusNormal"/>
        <w:spacing w:before="260"/>
        <w:ind w:firstLine="540"/>
        <w:jc w:val="both"/>
      </w:pPr>
      <w:proofErr w:type="gramStart"/>
      <w:r>
        <w:t xml:space="preserve">3) расторжения Соглашения при </w:t>
      </w:r>
      <w:proofErr w:type="spellStart"/>
      <w:r>
        <w:t>недостижении</w:t>
      </w:r>
      <w:proofErr w:type="spellEnd"/>
      <w:r>
        <w:t xml:space="preserve"> согласия по новым условиям Соглашения, предусматривающим сокращение размера субсидии, в случае уменьшения бюджетных ассигнований, предусмотренных в муниципальной программе на соответствующие цели в текущем финансовом году, и ранее доведенных лимитов бюджетных обязательств, приводящему к невозможности предоставления субсидии в размере, определенном в Соглашении, или в соответствии с изменением законодательства Российской Федерации и Пензенской области;</w:t>
      </w:r>
      <w:proofErr w:type="gramEnd"/>
    </w:p>
    <w:p w:rsidR="00F05875" w:rsidRDefault="00F05875">
      <w:pPr>
        <w:pStyle w:val="ConsPlusNormal"/>
        <w:spacing w:before="260"/>
        <w:ind w:firstLine="540"/>
        <w:jc w:val="both"/>
      </w:pPr>
      <w:r>
        <w:t xml:space="preserve">4) принятия решения Администрацией о продлении </w:t>
      </w:r>
      <w:proofErr w:type="gramStart"/>
      <w:r>
        <w:t>сроков достижения результатов предоставления Субсидии</w:t>
      </w:r>
      <w:proofErr w:type="gramEnd"/>
      <w:r>
        <w:t xml:space="preserve"> без изменения размера Субсидии в соответствии с </w:t>
      </w:r>
      <w:hyperlink w:anchor="P170">
        <w:r>
          <w:rPr>
            <w:color w:val="0000FF"/>
          </w:rPr>
          <w:t>пунктом 3.1</w:t>
        </w:r>
      </w:hyperlink>
      <w:r>
        <w:t xml:space="preserve"> настоящего Порядка;</w:t>
      </w:r>
    </w:p>
    <w:p w:rsidR="00F05875" w:rsidRDefault="00F05875">
      <w:pPr>
        <w:pStyle w:val="ConsPlusNormal"/>
        <w:spacing w:before="260"/>
        <w:ind w:firstLine="540"/>
        <w:jc w:val="both"/>
      </w:pPr>
      <w:r>
        <w:t xml:space="preserve">5) принятия решения Администрацией об уменьшении значения результата предоставления Субсидии в соответствии с </w:t>
      </w:r>
      <w:hyperlink w:anchor="P170">
        <w:r>
          <w:rPr>
            <w:color w:val="0000FF"/>
          </w:rPr>
          <w:t>пунктом 3.1</w:t>
        </w:r>
      </w:hyperlink>
      <w:r>
        <w:t xml:space="preserve"> настоящего Порядка.</w:t>
      </w:r>
    </w:p>
    <w:p w:rsidR="00F05875" w:rsidRDefault="00F05875">
      <w:pPr>
        <w:pStyle w:val="ConsPlusNormal"/>
        <w:spacing w:before="260"/>
        <w:ind w:firstLine="540"/>
        <w:jc w:val="both"/>
      </w:pPr>
      <w:r>
        <w:t>3.9. Администрация в течение 10 рабочих дней со дня заключения Соглашения, но не позднее 31 декабря текущего финансового года, перечисляет субсидию на указанный в Соглашении расчетный счет получателя субсидии, открытый в российской кредитной организации.</w:t>
      </w:r>
    </w:p>
    <w:p w:rsidR="00F05875" w:rsidRDefault="00F05875">
      <w:pPr>
        <w:pStyle w:val="ConsPlusNormal"/>
        <w:spacing w:before="260"/>
        <w:ind w:firstLine="540"/>
        <w:jc w:val="both"/>
      </w:pPr>
      <w:bookmarkStart w:id="16" w:name="P189"/>
      <w:bookmarkEnd w:id="16"/>
      <w:r>
        <w:t xml:space="preserve">3.10. Достигнутыми или планируемыми результатами предоставления субсидии является ввод объекта инфраструктуры ТОСЭР в эксплуатацию (акт о </w:t>
      </w:r>
      <w:r>
        <w:lastRenderedPageBreak/>
        <w:t>подключении объекта).</w:t>
      </w:r>
    </w:p>
    <w:p w:rsidR="00F05875" w:rsidRDefault="00F05875">
      <w:pPr>
        <w:pStyle w:val="ConsPlusNormal"/>
        <w:spacing w:before="260"/>
        <w:ind w:firstLine="540"/>
        <w:jc w:val="both"/>
      </w:pPr>
      <w:r>
        <w:t>3.11. При условии наличия достигнутого результата предоставления субсидии мониторинг результатов предоставления субсидии не проводится.</w:t>
      </w:r>
    </w:p>
    <w:p w:rsidR="00F05875" w:rsidRDefault="00F05875">
      <w:pPr>
        <w:pStyle w:val="ConsPlusNormal"/>
        <w:spacing w:before="260"/>
        <w:ind w:firstLine="540"/>
        <w:jc w:val="both"/>
      </w:pPr>
      <w:r>
        <w:t xml:space="preserve">3.12. В случае нарушения получателями субсидий условий предоставления </w:t>
      </w:r>
      <w:proofErr w:type="gramStart"/>
      <w:r>
        <w:t>субсидий</w:t>
      </w:r>
      <w:proofErr w:type="gramEnd"/>
      <w:r>
        <w:t xml:space="preserve"> предоставленные субсидии подлежат возврату в местный бюджет в порядке и сроки, установленные </w:t>
      </w:r>
      <w:hyperlink w:anchor="P198">
        <w:r>
          <w:rPr>
            <w:color w:val="0000FF"/>
          </w:rPr>
          <w:t>разделом 5</w:t>
        </w:r>
      </w:hyperlink>
      <w:r>
        <w:t xml:space="preserve"> настоящего Порядка.</w:t>
      </w:r>
    </w:p>
    <w:p w:rsidR="00F05875" w:rsidRDefault="00F05875">
      <w:pPr>
        <w:pStyle w:val="ConsPlusNormal"/>
        <w:jc w:val="both"/>
      </w:pPr>
    </w:p>
    <w:p w:rsidR="00F05875" w:rsidRDefault="00F05875">
      <w:pPr>
        <w:pStyle w:val="ConsPlusTitle"/>
        <w:jc w:val="center"/>
        <w:outlineLvl w:val="1"/>
      </w:pPr>
      <w:bookmarkStart w:id="17" w:name="P193"/>
      <w:bookmarkEnd w:id="17"/>
      <w:r>
        <w:t>4. Требования к отчетности</w:t>
      </w:r>
    </w:p>
    <w:p w:rsidR="00F05875" w:rsidRDefault="00F05875">
      <w:pPr>
        <w:pStyle w:val="ConsPlusNormal"/>
        <w:jc w:val="both"/>
      </w:pPr>
    </w:p>
    <w:p w:rsidR="00F05875" w:rsidRDefault="00F05875">
      <w:pPr>
        <w:pStyle w:val="ConsPlusNormal"/>
        <w:ind w:firstLine="540"/>
        <w:jc w:val="both"/>
      </w:pPr>
      <w:r>
        <w:t>4.1. Получатель субсидии в порядке и в сроки, установленные Соглашением, предоставляет Администрации отчетность по формам, определенным в типовой форме соглашения о предоставлении субсидии, утвержденной Финансовым управлением города Заречного Пензенской области.</w:t>
      </w:r>
    </w:p>
    <w:p w:rsidR="00F05875" w:rsidRDefault="00F05875">
      <w:pPr>
        <w:pStyle w:val="ConsPlusNormal"/>
        <w:spacing w:before="260"/>
        <w:ind w:firstLine="540"/>
        <w:jc w:val="both"/>
      </w:pPr>
      <w:r>
        <w:t>Администрация вправе устанавливать в соглашении сроки и формы представления получателем субсидии дополнительной отчетности.</w:t>
      </w:r>
    </w:p>
    <w:p w:rsidR="00F05875" w:rsidRDefault="00F05875">
      <w:pPr>
        <w:pStyle w:val="ConsPlusNormal"/>
        <w:jc w:val="both"/>
      </w:pPr>
    </w:p>
    <w:p w:rsidR="00F05875" w:rsidRDefault="00F05875">
      <w:pPr>
        <w:pStyle w:val="ConsPlusTitle"/>
        <w:jc w:val="center"/>
        <w:outlineLvl w:val="1"/>
      </w:pPr>
      <w:bookmarkStart w:id="18" w:name="P198"/>
      <w:bookmarkEnd w:id="18"/>
      <w:r>
        <w:t>5. Требования об осуществлении контроля (мониторинга)</w:t>
      </w:r>
    </w:p>
    <w:p w:rsidR="00F05875" w:rsidRDefault="00F05875">
      <w:pPr>
        <w:pStyle w:val="ConsPlusTitle"/>
        <w:jc w:val="center"/>
      </w:pPr>
      <w:r>
        <w:t>за соблюдением условий и порядка предоставления субсидий</w:t>
      </w:r>
    </w:p>
    <w:p w:rsidR="00F05875" w:rsidRDefault="00F05875">
      <w:pPr>
        <w:pStyle w:val="ConsPlusTitle"/>
        <w:jc w:val="center"/>
      </w:pPr>
      <w:r>
        <w:t>и ответственности за их нарушение</w:t>
      </w:r>
    </w:p>
    <w:p w:rsidR="00F05875" w:rsidRDefault="00F05875">
      <w:pPr>
        <w:pStyle w:val="ConsPlusNormal"/>
        <w:jc w:val="both"/>
      </w:pPr>
    </w:p>
    <w:p w:rsidR="00F05875" w:rsidRDefault="00F05875">
      <w:pPr>
        <w:pStyle w:val="ConsPlusNormal"/>
        <w:ind w:firstLine="540"/>
        <w:jc w:val="both"/>
      </w:pPr>
      <w:r>
        <w:t>5.1. Администрацией осуществляется проверка соблюдения получателем субсидии порядка и условий предоставления субсидии, в том числе в части достижения результатов предоставления субсидии.</w:t>
      </w:r>
    </w:p>
    <w:p w:rsidR="00F05875" w:rsidRDefault="00F05875">
      <w:pPr>
        <w:pStyle w:val="ConsPlusNormal"/>
        <w:spacing w:before="260"/>
        <w:ind w:firstLine="540"/>
        <w:jc w:val="both"/>
      </w:pPr>
      <w:r>
        <w:t xml:space="preserve">Органом государственного (муниципального) финансового контроля осуществляется проверка в отношении получателя в соответствии со </w:t>
      </w:r>
      <w:hyperlink r:id="rId26">
        <w:r>
          <w:rPr>
            <w:color w:val="0000FF"/>
          </w:rPr>
          <w:t>статьями 268.1</w:t>
        </w:r>
      </w:hyperlink>
      <w:r>
        <w:t xml:space="preserve"> и </w:t>
      </w:r>
      <w:hyperlink r:id="rId27">
        <w:r>
          <w:rPr>
            <w:color w:val="0000FF"/>
          </w:rPr>
          <w:t>269.2</w:t>
        </w:r>
      </w:hyperlink>
      <w:r>
        <w:t xml:space="preserve"> Бюджетного кодекса Российской Федерации.</w:t>
      </w:r>
    </w:p>
    <w:p w:rsidR="00F05875" w:rsidRDefault="00F05875">
      <w:pPr>
        <w:pStyle w:val="ConsPlusNormal"/>
        <w:spacing w:before="260"/>
        <w:ind w:firstLine="540"/>
        <w:jc w:val="both"/>
      </w:pPr>
      <w:r>
        <w:t xml:space="preserve">5.2. </w:t>
      </w:r>
      <w:proofErr w:type="gramStart"/>
      <w:r>
        <w:t>В случае выявления фактов нарушения получателем субсидии условий и порядка предоставления субсидии Администрация в течение 10 рабочих дней со дня выявления указанных фактов составляет акт о нарушении получателем субсидии условий и порядка предоставления субсидии (далее - акт), в котором указываются выявленные нарушения, сроки их устранения (которые не могут быть более 10 рабочих дней со дня получения акта получателем субсидии), и вручает</w:t>
      </w:r>
      <w:proofErr w:type="gramEnd"/>
      <w:r>
        <w:t xml:space="preserve"> нарочным или направляет заказным письмом с уведомлением о вручении акт получателю субсидии.</w:t>
      </w:r>
    </w:p>
    <w:p w:rsidR="00F05875" w:rsidRDefault="00F05875">
      <w:pPr>
        <w:pStyle w:val="ConsPlusNormal"/>
        <w:spacing w:before="260"/>
        <w:ind w:firstLine="540"/>
        <w:jc w:val="both"/>
      </w:pPr>
      <w:bookmarkStart w:id="19" w:name="P205"/>
      <w:bookmarkEnd w:id="19"/>
      <w:r>
        <w:t xml:space="preserve">5.3. В случае </w:t>
      </w:r>
      <w:proofErr w:type="spellStart"/>
      <w:r>
        <w:t>неустранения</w:t>
      </w:r>
      <w:proofErr w:type="spellEnd"/>
      <w:r>
        <w:t xml:space="preserve"> получателем субсидии нарушений в срок, указанный в акте, Администрация в течение 5 рабочих дней со дня истечения указанного срока вручает нарочным или направляет заказным письмом с уведомлением о вручении получателю субсидии требование о возврате субсидии в местный бюджет.</w:t>
      </w:r>
    </w:p>
    <w:p w:rsidR="00F05875" w:rsidRDefault="00F05875">
      <w:pPr>
        <w:pStyle w:val="ConsPlusNormal"/>
        <w:spacing w:before="260"/>
        <w:ind w:firstLine="540"/>
        <w:jc w:val="both"/>
      </w:pPr>
      <w:bookmarkStart w:id="20" w:name="P206"/>
      <w:bookmarkEnd w:id="20"/>
      <w:r>
        <w:t>Получатель субсидии обязан осуществить возврат субсидии в течение 10 рабочих дней со дня получения требования о возврате субсидии в местный бюджет.</w:t>
      </w:r>
    </w:p>
    <w:p w:rsidR="00F05875" w:rsidRDefault="00F05875">
      <w:pPr>
        <w:pStyle w:val="ConsPlusNormal"/>
        <w:spacing w:before="260"/>
        <w:ind w:firstLine="540"/>
        <w:jc w:val="both"/>
      </w:pPr>
      <w:r>
        <w:lastRenderedPageBreak/>
        <w:t xml:space="preserve">5.4. В случае </w:t>
      </w:r>
      <w:proofErr w:type="spellStart"/>
      <w:r>
        <w:t>неперечисления</w:t>
      </w:r>
      <w:proofErr w:type="spellEnd"/>
      <w:r>
        <w:t xml:space="preserve"> получателем субсидии в местный бюджет средств субсидии, подлежащих перечислению в соответствии с </w:t>
      </w:r>
      <w:hyperlink w:anchor="P205">
        <w:r>
          <w:rPr>
            <w:color w:val="0000FF"/>
          </w:rPr>
          <w:t>пунктом 5.3</w:t>
        </w:r>
      </w:hyperlink>
      <w:r>
        <w:t xml:space="preserve"> настоящего Порядка, в сроки, установленные соответственно </w:t>
      </w:r>
      <w:hyperlink w:anchor="P206">
        <w:r>
          <w:rPr>
            <w:color w:val="0000FF"/>
          </w:rPr>
          <w:t>абзацем вторым пункта 5.3</w:t>
        </w:r>
      </w:hyperlink>
      <w:r>
        <w:t xml:space="preserve"> настоящего Порядка, Администрация обращается в суд с требованием о взыскании указанных сре</w:t>
      </w:r>
      <w:proofErr w:type="gramStart"/>
      <w:r>
        <w:t>дств в т</w:t>
      </w:r>
      <w:proofErr w:type="gramEnd"/>
      <w:r>
        <w:t>ечение трех месяцев со дня окончания соответствующего срока.</w:t>
      </w:r>
    </w:p>
    <w:p w:rsidR="00F05875" w:rsidRDefault="00F05875">
      <w:pPr>
        <w:pStyle w:val="ConsPlusNormal"/>
        <w:jc w:val="both"/>
      </w:pPr>
    </w:p>
    <w:p w:rsidR="00F05875" w:rsidRDefault="00F05875">
      <w:pPr>
        <w:pStyle w:val="ConsPlusNormal"/>
        <w:jc w:val="both"/>
      </w:pPr>
    </w:p>
    <w:p w:rsidR="00F05875" w:rsidRDefault="00F05875">
      <w:pPr>
        <w:pStyle w:val="ConsPlusNormal"/>
        <w:jc w:val="both"/>
      </w:pPr>
    </w:p>
    <w:p w:rsidR="00F05875" w:rsidRDefault="00F05875">
      <w:pPr>
        <w:pStyle w:val="ConsPlusNormal"/>
        <w:jc w:val="both"/>
      </w:pPr>
    </w:p>
    <w:p w:rsidR="00F05875" w:rsidRDefault="00F05875">
      <w:pPr>
        <w:pStyle w:val="ConsPlusNormal"/>
        <w:jc w:val="both"/>
      </w:pPr>
    </w:p>
    <w:p w:rsidR="00F05875" w:rsidRDefault="00F05875">
      <w:pPr>
        <w:pStyle w:val="ConsPlusNormal"/>
        <w:jc w:val="right"/>
        <w:outlineLvl w:val="1"/>
      </w:pPr>
      <w:r>
        <w:t>Приложение N 1</w:t>
      </w:r>
    </w:p>
    <w:p w:rsidR="00F05875" w:rsidRDefault="00F05875">
      <w:pPr>
        <w:pStyle w:val="ConsPlusNormal"/>
        <w:jc w:val="right"/>
      </w:pPr>
      <w:r>
        <w:t>к Порядку</w:t>
      </w:r>
    </w:p>
    <w:p w:rsidR="00F05875" w:rsidRDefault="00F05875">
      <w:pPr>
        <w:pStyle w:val="ConsPlusNormal"/>
        <w:jc w:val="right"/>
      </w:pPr>
      <w:r>
        <w:t>предоставления из бюджета</w:t>
      </w:r>
    </w:p>
    <w:p w:rsidR="00F05875" w:rsidRDefault="00F05875">
      <w:pPr>
        <w:pStyle w:val="ConsPlusNormal"/>
        <w:jc w:val="right"/>
      </w:pPr>
      <w:r>
        <w:t>закрытого</w:t>
      </w:r>
    </w:p>
    <w:p w:rsidR="00F05875" w:rsidRDefault="00F05875">
      <w:pPr>
        <w:pStyle w:val="ConsPlusNormal"/>
        <w:jc w:val="right"/>
      </w:pPr>
      <w:r>
        <w:t>административно-территориального</w:t>
      </w:r>
    </w:p>
    <w:p w:rsidR="00F05875" w:rsidRDefault="00F05875">
      <w:pPr>
        <w:pStyle w:val="ConsPlusNormal"/>
        <w:jc w:val="right"/>
      </w:pPr>
      <w:r>
        <w:t xml:space="preserve">образования </w:t>
      </w:r>
      <w:proofErr w:type="gramStart"/>
      <w:r>
        <w:t>г</w:t>
      </w:r>
      <w:proofErr w:type="gramEnd"/>
      <w:r>
        <w:t>. Заречного</w:t>
      </w:r>
    </w:p>
    <w:p w:rsidR="00F05875" w:rsidRDefault="00F05875">
      <w:pPr>
        <w:pStyle w:val="ConsPlusNormal"/>
        <w:jc w:val="right"/>
      </w:pPr>
      <w:r>
        <w:t>Пензенской области</w:t>
      </w:r>
    </w:p>
    <w:p w:rsidR="00F05875" w:rsidRDefault="00F05875">
      <w:pPr>
        <w:pStyle w:val="ConsPlusNormal"/>
        <w:jc w:val="right"/>
      </w:pPr>
      <w:r>
        <w:t>субсидий на возмещение затрат,</w:t>
      </w:r>
    </w:p>
    <w:p w:rsidR="00F05875" w:rsidRDefault="00F05875">
      <w:pPr>
        <w:pStyle w:val="ConsPlusNormal"/>
        <w:jc w:val="right"/>
      </w:pPr>
      <w:r>
        <w:t>связанных с развитием объектов</w:t>
      </w:r>
    </w:p>
    <w:p w:rsidR="00F05875" w:rsidRDefault="00F05875">
      <w:pPr>
        <w:pStyle w:val="ConsPlusNormal"/>
        <w:jc w:val="right"/>
      </w:pPr>
      <w:r>
        <w:t>инфраструктуры территории</w:t>
      </w:r>
    </w:p>
    <w:p w:rsidR="00F05875" w:rsidRDefault="00F05875">
      <w:pPr>
        <w:pStyle w:val="ConsPlusNormal"/>
        <w:jc w:val="right"/>
      </w:pPr>
      <w:r>
        <w:t>опережающего</w:t>
      </w:r>
    </w:p>
    <w:p w:rsidR="00F05875" w:rsidRDefault="00F05875">
      <w:pPr>
        <w:pStyle w:val="ConsPlusNormal"/>
        <w:jc w:val="right"/>
      </w:pPr>
      <w:r>
        <w:t>социально-экономического</w:t>
      </w:r>
    </w:p>
    <w:p w:rsidR="00F05875" w:rsidRDefault="00F05875">
      <w:pPr>
        <w:pStyle w:val="ConsPlusNormal"/>
        <w:jc w:val="right"/>
      </w:pPr>
      <w:r>
        <w:t>развития "Заречный"</w:t>
      </w:r>
    </w:p>
    <w:p w:rsidR="00F05875" w:rsidRDefault="00F05875">
      <w:pPr>
        <w:pStyle w:val="ConsPlusNormal"/>
        <w:jc w:val="both"/>
      </w:pPr>
    </w:p>
    <w:p w:rsidR="00F05875" w:rsidRDefault="00F05875">
      <w:pPr>
        <w:pStyle w:val="ConsPlusNormal"/>
        <w:jc w:val="right"/>
      </w:pPr>
      <w:r>
        <w:t>форма</w:t>
      </w:r>
    </w:p>
    <w:p w:rsidR="00F05875" w:rsidRDefault="00F05875">
      <w:pPr>
        <w:pStyle w:val="ConsPlusNormal"/>
        <w:jc w:val="both"/>
      </w:pPr>
    </w:p>
    <w:p w:rsidR="00F05875" w:rsidRDefault="00F05875">
      <w:pPr>
        <w:pStyle w:val="ConsPlusNonformat"/>
        <w:jc w:val="both"/>
      </w:pPr>
      <w:r>
        <w:t xml:space="preserve">                                  Главе города Заречного Пензенской области</w:t>
      </w:r>
    </w:p>
    <w:p w:rsidR="00F05875" w:rsidRDefault="00F05875">
      <w:pPr>
        <w:pStyle w:val="ConsPlusNonformat"/>
        <w:jc w:val="both"/>
      </w:pPr>
      <w:r>
        <w:t xml:space="preserve">                                ___________________________________________</w:t>
      </w:r>
    </w:p>
    <w:p w:rsidR="00F05875" w:rsidRDefault="00F05875">
      <w:pPr>
        <w:pStyle w:val="ConsPlusNonformat"/>
        <w:jc w:val="both"/>
      </w:pPr>
      <w:r>
        <w:t xml:space="preserve">                                             (ФИО Главы города)</w:t>
      </w:r>
    </w:p>
    <w:p w:rsidR="00F05875" w:rsidRDefault="00F05875">
      <w:pPr>
        <w:pStyle w:val="ConsPlusNonformat"/>
        <w:jc w:val="both"/>
      </w:pPr>
      <w:r>
        <w:t xml:space="preserve">                                от ________________________________________</w:t>
      </w:r>
    </w:p>
    <w:p w:rsidR="00F05875" w:rsidRDefault="00F05875">
      <w:pPr>
        <w:pStyle w:val="ConsPlusNonformat"/>
        <w:jc w:val="both"/>
      </w:pPr>
    </w:p>
    <w:p w:rsidR="00F05875" w:rsidRDefault="00F05875">
      <w:pPr>
        <w:pStyle w:val="ConsPlusNonformat"/>
        <w:jc w:val="both"/>
      </w:pPr>
      <w:r>
        <w:t xml:space="preserve">                                ___________________________________________</w:t>
      </w:r>
    </w:p>
    <w:p w:rsidR="00F05875" w:rsidRDefault="00F05875">
      <w:pPr>
        <w:pStyle w:val="ConsPlusNonformat"/>
        <w:jc w:val="both"/>
      </w:pPr>
    </w:p>
    <w:p w:rsidR="00F05875" w:rsidRDefault="00F05875">
      <w:pPr>
        <w:pStyle w:val="ConsPlusNonformat"/>
        <w:jc w:val="both"/>
      </w:pPr>
      <w:bookmarkStart w:id="21" w:name="P236"/>
      <w:bookmarkEnd w:id="21"/>
      <w:r>
        <w:t xml:space="preserve">                                 ЗАЯВЛЕНИЕ</w:t>
      </w:r>
    </w:p>
    <w:p w:rsidR="00F05875" w:rsidRDefault="00F05875">
      <w:pPr>
        <w:pStyle w:val="ConsPlusNonformat"/>
        <w:jc w:val="both"/>
      </w:pPr>
      <w:r>
        <w:t xml:space="preserve">                         о предоставлении субсидии</w:t>
      </w:r>
    </w:p>
    <w:p w:rsidR="00F05875" w:rsidRDefault="00F05875">
      <w:pPr>
        <w:pStyle w:val="ConsPlusNonformat"/>
        <w:jc w:val="both"/>
      </w:pPr>
    </w:p>
    <w:p w:rsidR="00F05875" w:rsidRDefault="00F05875">
      <w:pPr>
        <w:pStyle w:val="ConsPlusNonformat"/>
        <w:jc w:val="both"/>
      </w:pPr>
      <w:r>
        <w:t xml:space="preserve">    Ознакомившись   с   Порядком   предоставления   из   бюджета  закрытого</w:t>
      </w:r>
    </w:p>
    <w:p w:rsidR="00F05875" w:rsidRDefault="00F05875">
      <w:pPr>
        <w:pStyle w:val="ConsPlusNonformat"/>
        <w:jc w:val="both"/>
      </w:pPr>
      <w:r>
        <w:t xml:space="preserve">административно-территориального   образования   г.   Заречного  </w:t>
      </w:r>
      <w:proofErr w:type="gramStart"/>
      <w:r>
        <w:t>Пензенской</w:t>
      </w:r>
      <w:proofErr w:type="gramEnd"/>
    </w:p>
    <w:p w:rsidR="00F05875" w:rsidRDefault="00F05875">
      <w:pPr>
        <w:pStyle w:val="ConsPlusNonformat"/>
        <w:jc w:val="both"/>
      </w:pPr>
      <w:r>
        <w:t>области  субсидий  на  возмещение  затрат,  связанных  с развитием объектов</w:t>
      </w:r>
    </w:p>
    <w:p w:rsidR="00F05875" w:rsidRDefault="00F05875">
      <w:pPr>
        <w:pStyle w:val="ConsPlusNonformat"/>
        <w:jc w:val="both"/>
      </w:pPr>
      <w:r>
        <w:t>инфраструктуры  территории  опережающего  социально-экономического развития</w:t>
      </w:r>
    </w:p>
    <w:p w:rsidR="00F05875" w:rsidRDefault="00F05875">
      <w:pPr>
        <w:pStyle w:val="ConsPlusNonformat"/>
        <w:jc w:val="both"/>
      </w:pPr>
      <w:r>
        <w:t>"Заречный" (далее - Порядок), _____________________________________________</w:t>
      </w:r>
    </w:p>
    <w:p w:rsidR="00F05875" w:rsidRDefault="00F05875">
      <w:pPr>
        <w:pStyle w:val="ConsPlusNonformat"/>
        <w:jc w:val="both"/>
      </w:pPr>
      <w:r>
        <w:t xml:space="preserve">                                 </w:t>
      </w:r>
      <w:proofErr w:type="gramStart"/>
      <w:r>
        <w:t>(фамилия, имя, отчество (при наличии)</w:t>
      </w:r>
      <w:proofErr w:type="gramEnd"/>
    </w:p>
    <w:p w:rsidR="00F05875" w:rsidRDefault="00F05875">
      <w:pPr>
        <w:pStyle w:val="ConsPlusNonformat"/>
        <w:jc w:val="both"/>
      </w:pPr>
      <w:r>
        <w:t>___________________________________________________________________________</w:t>
      </w:r>
    </w:p>
    <w:p w:rsidR="00F05875" w:rsidRDefault="00F05875">
      <w:pPr>
        <w:pStyle w:val="ConsPlusNonformat"/>
        <w:jc w:val="both"/>
      </w:pPr>
      <w:r>
        <w:t xml:space="preserve">           индивидуального предпринимателя, полное наименование</w:t>
      </w:r>
    </w:p>
    <w:p w:rsidR="00F05875" w:rsidRDefault="00F05875">
      <w:pPr>
        <w:pStyle w:val="ConsPlusNonformat"/>
        <w:jc w:val="both"/>
      </w:pPr>
      <w:r>
        <w:t>___________________________________________________________________________</w:t>
      </w:r>
    </w:p>
    <w:p w:rsidR="00F05875" w:rsidRDefault="00F05875">
      <w:pPr>
        <w:pStyle w:val="ConsPlusNonformat"/>
        <w:jc w:val="both"/>
      </w:pPr>
      <w:r>
        <w:t xml:space="preserve"> юридического лица - заявителя с указанием организационно-правовой формы)</w:t>
      </w:r>
    </w:p>
    <w:p w:rsidR="00F05875" w:rsidRDefault="00F05875">
      <w:pPr>
        <w:pStyle w:val="ConsPlusNonformat"/>
        <w:jc w:val="both"/>
      </w:pPr>
      <w:r>
        <w:t>прошу  предоставить  субсидию  на  возмещение затрат, связанных с развитием</w:t>
      </w:r>
    </w:p>
    <w:p w:rsidR="00F05875" w:rsidRDefault="00F05875">
      <w:pPr>
        <w:pStyle w:val="ConsPlusNonformat"/>
        <w:jc w:val="both"/>
      </w:pPr>
      <w:r>
        <w:t>объектов  инфраструктуры  территории  опережающего социально-экономического</w:t>
      </w:r>
    </w:p>
    <w:p w:rsidR="00F05875" w:rsidRDefault="00F05875">
      <w:pPr>
        <w:pStyle w:val="ConsPlusNonformat"/>
        <w:jc w:val="both"/>
      </w:pPr>
      <w:r>
        <w:t>развития "Заречный":</w:t>
      </w:r>
    </w:p>
    <w:p w:rsidR="00F05875" w:rsidRDefault="00F05875">
      <w:pPr>
        <w:pStyle w:val="ConsPlusNonformat"/>
        <w:jc w:val="both"/>
      </w:pPr>
      <w:r>
        <w:t>┌──┐</w:t>
      </w:r>
    </w:p>
    <w:p w:rsidR="00F05875" w:rsidRDefault="00F05875">
      <w:pPr>
        <w:pStyle w:val="ConsPlusNonformat"/>
        <w:jc w:val="both"/>
      </w:pPr>
      <w:r>
        <w:t xml:space="preserve">│  </w:t>
      </w:r>
      <w:proofErr w:type="spellStart"/>
      <w:r>
        <w:t>│</w:t>
      </w:r>
      <w:proofErr w:type="spellEnd"/>
      <w:r>
        <w:t xml:space="preserve">  по строительству объектов инфраструктуры ТОСЭР;</w:t>
      </w:r>
    </w:p>
    <w:p w:rsidR="00F05875" w:rsidRDefault="00F05875">
      <w:pPr>
        <w:pStyle w:val="ConsPlusNonformat"/>
        <w:jc w:val="both"/>
      </w:pPr>
      <w:r>
        <w:t>└──┘</w:t>
      </w:r>
    </w:p>
    <w:p w:rsidR="00F05875" w:rsidRDefault="00F05875">
      <w:pPr>
        <w:pStyle w:val="ConsPlusNonformat"/>
        <w:jc w:val="both"/>
      </w:pPr>
    </w:p>
    <w:p w:rsidR="00F05875" w:rsidRDefault="00F05875">
      <w:pPr>
        <w:pStyle w:val="ConsPlusNonformat"/>
        <w:jc w:val="both"/>
      </w:pPr>
      <w:r>
        <w:t>┌──┐</w:t>
      </w:r>
    </w:p>
    <w:p w:rsidR="00F05875" w:rsidRDefault="00F05875">
      <w:pPr>
        <w:pStyle w:val="ConsPlusNonformat"/>
        <w:jc w:val="both"/>
      </w:pPr>
      <w:r>
        <w:lastRenderedPageBreak/>
        <w:t xml:space="preserve">│  </w:t>
      </w:r>
      <w:proofErr w:type="spellStart"/>
      <w:r>
        <w:t>│</w:t>
      </w:r>
      <w:proofErr w:type="spellEnd"/>
      <w:r>
        <w:t xml:space="preserve">  технологическому   присоединению   к   сетям   </w:t>
      </w:r>
      <w:proofErr w:type="gramStart"/>
      <w:r>
        <w:t>инженерно-технического</w:t>
      </w:r>
      <w:proofErr w:type="gramEnd"/>
    </w:p>
    <w:p w:rsidR="00F05875" w:rsidRDefault="00F05875">
      <w:pPr>
        <w:pStyle w:val="ConsPlusNonformat"/>
        <w:jc w:val="both"/>
      </w:pPr>
      <w:r>
        <w:t>└──┘  обеспечения  объектов инфраструктуры ТОСЭР.</w:t>
      </w:r>
    </w:p>
    <w:p w:rsidR="00F05875" w:rsidRDefault="00F05875">
      <w:pPr>
        <w:pStyle w:val="ConsPlusNonformat"/>
        <w:jc w:val="both"/>
      </w:pPr>
      <w:r>
        <w:t>(необходимо отметить любым знаком в пустом квадрате)</w:t>
      </w:r>
    </w:p>
    <w:p w:rsidR="00F05875" w:rsidRDefault="00F05875">
      <w:pPr>
        <w:pStyle w:val="ConsPlusNonformat"/>
        <w:jc w:val="both"/>
      </w:pPr>
      <w:r>
        <w:t>в размере ________________________________________________ руб. ______ коп.</w:t>
      </w:r>
    </w:p>
    <w:p w:rsidR="00F05875" w:rsidRDefault="00F05875">
      <w:pPr>
        <w:pStyle w:val="ConsPlusNonformat"/>
        <w:jc w:val="both"/>
      </w:pPr>
      <w:r>
        <w:t xml:space="preserve">                             цифрами, прописью</w:t>
      </w:r>
    </w:p>
    <w:p w:rsidR="00F05875" w:rsidRDefault="00F05875">
      <w:pPr>
        <w:pStyle w:val="ConsPlusNonformat"/>
        <w:jc w:val="both"/>
      </w:pPr>
    </w:p>
    <w:p w:rsidR="00F05875" w:rsidRDefault="00F05875">
      <w:pPr>
        <w:pStyle w:val="ConsPlusNonformat"/>
        <w:jc w:val="both"/>
      </w:pPr>
      <w:r>
        <w:t xml:space="preserve">    1. Настоящим подтверждаю, что _________________________________________</w:t>
      </w:r>
    </w:p>
    <w:p w:rsidR="00F05875" w:rsidRDefault="00F05875">
      <w:pPr>
        <w:pStyle w:val="ConsPlusNonformat"/>
        <w:jc w:val="both"/>
      </w:pPr>
      <w:r>
        <w:t xml:space="preserve">                          </w:t>
      </w:r>
      <w:proofErr w:type="gramStart"/>
      <w:r>
        <w:t>(ФИО индивидуального предпринимателя, сокращенное</w:t>
      </w:r>
      <w:proofErr w:type="gramEnd"/>
    </w:p>
    <w:p w:rsidR="00F05875" w:rsidRDefault="00F05875">
      <w:pPr>
        <w:pStyle w:val="ConsPlusNonformat"/>
        <w:jc w:val="both"/>
      </w:pPr>
      <w:r>
        <w:t>__________________________________________________________________________:</w:t>
      </w:r>
    </w:p>
    <w:p w:rsidR="00F05875" w:rsidRDefault="00F05875">
      <w:pPr>
        <w:pStyle w:val="ConsPlusNonformat"/>
        <w:jc w:val="both"/>
      </w:pPr>
      <w:r>
        <w:t xml:space="preserve">                      наименование юридического лица)</w:t>
      </w:r>
    </w:p>
    <w:p w:rsidR="00F05875" w:rsidRDefault="00F05875">
      <w:pPr>
        <w:pStyle w:val="ConsPlusNonformat"/>
        <w:jc w:val="both"/>
      </w:pPr>
      <w:r>
        <w:t xml:space="preserve">    1.1. На дату подачи настоящего заявления:</w:t>
      </w:r>
    </w:p>
    <w:p w:rsidR="00F05875" w:rsidRDefault="00F05875">
      <w:pPr>
        <w:pStyle w:val="ConsPlusNonformat"/>
        <w:jc w:val="both"/>
      </w:pPr>
      <w:r>
        <w:t xml:space="preserve">    -  является резидентом территории </w:t>
      </w:r>
      <w:proofErr w:type="gramStart"/>
      <w:r>
        <w:t>опережающего</w:t>
      </w:r>
      <w:proofErr w:type="gramEnd"/>
      <w:r>
        <w:t xml:space="preserve"> социально-экономического</w:t>
      </w:r>
    </w:p>
    <w:p w:rsidR="00F05875" w:rsidRDefault="00F05875">
      <w:pPr>
        <w:pStyle w:val="ConsPlusNonformat"/>
        <w:jc w:val="both"/>
      </w:pPr>
      <w:r>
        <w:t>развития "Заречный";</w:t>
      </w:r>
    </w:p>
    <w:p w:rsidR="00F05875" w:rsidRDefault="00F05875">
      <w:pPr>
        <w:pStyle w:val="ConsPlusNonformat"/>
        <w:jc w:val="both"/>
      </w:pPr>
      <w:r>
        <w:t xml:space="preserve">    -  не  является  иностранным  юридическим  лицом,  в  том  числе местом</w:t>
      </w:r>
    </w:p>
    <w:p w:rsidR="00F05875" w:rsidRDefault="00F05875">
      <w:pPr>
        <w:pStyle w:val="ConsPlusNonformat"/>
        <w:jc w:val="both"/>
      </w:pPr>
      <w:proofErr w:type="gramStart"/>
      <w:r>
        <w:t>регистрации</w:t>
      </w:r>
      <w:proofErr w:type="gramEnd"/>
      <w:r>
        <w:t xml:space="preserve">  которого  является  государство  или  территория, включенные в</w:t>
      </w:r>
    </w:p>
    <w:p w:rsidR="00F05875" w:rsidRDefault="00F05875">
      <w:pPr>
        <w:pStyle w:val="ConsPlusNonformat"/>
        <w:jc w:val="both"/>
      </w:pPr>
      <w:r>
        <w:t>утверждаемый   Министерством   финансов   Российской   Федерации   перечень</w:t>
      </w:r>
    </w:p>
    <w:p w:rsidR="00F05875" w:rsidRDefault="00F05875">
      <w:pPr>
        <w:pStyle w:val="ConsPlusNonformat"/>
        <w:jc w:val="both"/>
      </w:pPr>
      <w:r>
        <w:t xml:space="preserve">государств   и  территорий,  используемых  для  </w:t>
      </w:r>
      <w:proofErr w:type="gramStart"/>
      <w:r>
        <w:t>промежуточного</w:t>
      </w:r>
      <w:proofErr w:type="gramEnd"/>
      <w:r>
        <w:t xml:space="preserve">  (</w:t>
      </w:r>
      <w:proofErr w:type="spellStart"/>
      <w:r>
        <w:t>офшорного</w:t>
      </w:r>
      <w:proofErr w:type="spellEnd"/>
      <w:r>
        <w:t>)</w:t>
      </w:r>
    </w:p>
    <w:p w:rsidR="00F05875" w:rsidRDefault="00F05875">
      <w:pPr>
        <w:pStyle w:val="ConsPlusNonformat"/>
        <w:jc w:val="both"/>
      </w:pPr>
      <w:r>
        <w:t xml:space="preserve">владения  активами  в  Российской  Федерации (далее - </w:t>
      </w:r>
      <w:proofErr w:type="spellStart"/>
      <w:r>
        <w:t>офшорные</w:t>
      </w:r>
      <w:proofErr w:type="spellEnd"/>
      <w:r>
        <w:t xml:space="preserve"> компании), а</w:t>
      </w:r>
    </w:p>
    <w:p w:rsidR="00F05875" w:rsidRDefault="00F05875">
      <w:pPr>
        <w:pStyle w:val="ConsPlusNonformat"/>
        <w:jc w:val="both"/>
      </w:pPr>
      <w:r>
        <w:t>также  российскими  юридическими  лицами,  в уставном (складочном) капитале</w:t>
      </w:r>
    </w:p>
    <w:p w:rsidR="00F05875" w:rsidRDefault="00F05875">
      <w:pPr>
        <w:pStyle w:val="ConsPlusNonformat"/>
        <w:jc w:val="both"/>
      </w:pPr>
      <w:proofErr w:type="gramStart"/>
      <w:r>
        <w:t xml:space="preserve">которых  доля  прямого  или косвенного (через третьих лиц) участия </w:t>
      </w:r>
      <w:proofErr w:type="spellStart"/>
      <w:r>
        <w:t>офшорных</w:t>
      </w:r>
      <w:proofErr w:type="spellEnd"/>
      <w:proofErr w:type="gramEnd"/>
    </w:p>
    <w:p w:rsidR="00F05875" w:rsidRDefault="00F05875">
      <w:pPr>
        <w:pStyle w:val="ConsPlusNonformat"/>
        <w:jc w:val="both"/>
      </w:pPr>
      <w:proofErr w:type="gramStart"/>
      <w:r>
        <w:t>компаний  в совокупности превышает 25 процентов (если иное не предусмотрено</w:t>
      </w:r>
      <w:proofErr w:type="gramEnd"/>
    </w:p>
    <w:p w:rsidR="00F05875" w:rsidRDefault="00F05875">
      <w:pPr>
        <w:pStyle w:val="ConsPlusNonformat"/>
        <w:jc w:val="both"/>
      </w:pPr>
      <w:r>
        <w:t xml:space="preserve">законодательством  Российской Федерации). При расчете доли участия </w:t>
      </w:r>
      <w:proofErr w:type="spellStart"/>
      <w:r>
        <w:t>офшорных</w:t>
      </w:r>
      <w:proofErr w:type="spellEnd"/>
    </w:p>
    <w:p w:rsidR="00F05875" w:rsidRDefault="00F05875">
      <w:pPr>
        <w:pStyle w:val="ConsPlusNonformat"/>
        <w:jc w:val="both"/>
      </w:pPr>
      <w:r>
        <w:t xml:space="preserve">компаний  в  капитале  российских  юридических  лиц не учитывается </w:t>
      </w:r>
      <w:proofErr w:type="gramStart"/>
      <w:r>
        <w:t>прямое</w:t>
      </w:r>
      <w:proofErr w:type="gramEnd"/>
      <w:r>
        <w:t xml:space="preserve"> и</w:t>
      </w:r>
    </w:p>
    <w:p w:rsidR="00F05875" w:rsidRDefault="00F05875">
      <w:pPr>
        <w:pStyle w:val="ConsPlusNonformat"/>
        <w:jc w:val="both"/>
      </w:pPr>
      <w:r>
        <w:t xml:space="preserve">(или)  косвенное участие </w:t>
      </w:r>
      <w:proofErr w:type="spellStart"/>
      <w:r>
        <w:t>офшорных</w:t>
      </w:r>
      <w:proofErr w:type="spellEnd"/>
      <w:r>
        <w:t xml:space="preserve"> компаний в капитале публичных акционерных</w:t>
      </w:r>
    </w:p>
    <w:p w:rsidR="00F05875" w:rsidRDefault="00F05875">
      <w:pPr>
        <w:pStyle w:val="ConsPlusNonformat"/>
        <w:jc w:val="both"/>
      </w:pPr>
      <w:r>
        <w:t>обществ  (в  том  числе  со статусом международной компании), акции которых</w:t>
      </w:r>
    </w:p>
    <w:p w:rsidR="00F05875" w:rsidRDefault="00F05875">
      <w:pPr>
        <w:pStyle w:val="ConsPlusNonformat"/>
        <w:jc w:val="both"/>
      </w:pPr>
      <w:r>
        <w:t>обращаются  на  организованных  торгах  в  Российской  Федерации,  а  также</w:t>
      </w:r>
    </w:p>
    <w:p w:rsidR="00F05875" w:rsidRDefault="00F05875">
      <w:pPr>
        <w:pStyle w:val="ConsPlusNonformat"/>
        <w:jc w:val="both"/>
      </w:pPr>
      <w:r>
        <w:t xml:space="preserve">косвенное  участие  таких  </w:t>
      </w:r>
      <w:proofErr w:type="spellStart"/>
      <w:r>
        <w:t>офшорных</w:t>
      </w:r>
      <w:proofErr w:type="spellEnd"/>
      <w:r>
        <w:t xml:space="preserve">  компаний  в капитале других российских</w:t>
      </w:r>
    </w:p>
    <w:p w:rsidR="00F05875" w:rsidRDefault="00F05875">
      <w:pPr>
        <w:pStyle w:val="ConsPlusNonformat"/>
        <w:jc w:val="both"/>
      </w:pPr>
      <w:proofErr w:type="gramStart"/>
      <w:r>
        <w:t>юридических лиц, реализованное через участие в капитале указанных публичных</w:t>
      </w:r>
      <w:proofErr w:type="gramEnd"/>
    </w:p>
    <w:p w:rsidR="00F05875" w:rsidRDefault="00F05875">
      <w:pPr>
        <w:pStyle w:val="ConsPlusNonformat"/>
        <w:jc w:val="both"/>
      </w:pPr>
      <w:r>
        <w:t>акционерных обществ;</w:t>
      </w:r>
    </w:p>
    <w:p w:rsidR="00F05875" w:rsidRDefault="00F05875">
      <w:pPr>
        <w:pStyle w:val="ConsPlusNonformat"/>
        <w:jc w:val="both"/>
      </w:pPr>
      <w:r>
        <w:t xml:space="preserve">    -  не  получает  средства  из  бюджета  </w:t>
      </w:r>
      <w:proofErr w:type="gramStart"/>
      <w:r>
        <w:t>г</w:t>
      </w:r>
      <w:proofErr w:type="gramEnd"/>
      <w:r>
        <w:t>. Заречного, на основании иных</w:t>
      </w:r>
    </w:p>
    <w:p w:rsidR="00F05875" w:rsidRDefault="00F05875">
      <w:pPr>
        <w:pStyle w:val="ConsPlusNonformat"/>
        <w:jc w:val="both"/>
      </w:pPr>
      <w:r>
        <w:t xml:space="preserve">муниципальных правовых актов г. </w:t>
      </w:r>
      <w:proofErr w:type="gramStart"/>
      <w:r>
        <w:t>Заречного</w:t>
      </w:r>
      <w:proofErr w:type="gramEnd"/>
      <w:r>
        <w:t xml:space="preserve"> на цели, установленные Порядком;</w:t>
      </w:r>
    </w:p>
    <w:p w:rsidR="00F05875" w:rsidRDefault="00F05875">
      <w:pPr>
        <w:pStyle w:val="ConsPlusNonformat"/>
        <w:jc w:val="both"/>
      </w:pPr>
      <w:r>
        <w:t xml:space="preserve">    -   не   получает  средства  из  местного  бюджета  на  основании  иных</w:t>
      </w:r>
    </w:p>
    <w:p w:rsidR="00F05875" w:rsidRDefault="00F05875">
      <w:pPr>
        <w:pStyle w:val="ConsPlusNonformat"/>
        <w:jc w:val="both"/>
      </w:pPr>
      <w:r>
        <w:t>нормативных   правовых   актов  города  Заречного  на  цели,  установленные</w:t>
      </w:r>
    </w:p>
    <w:p w:rsidR="00F05875" w:rsidRDefault="00F05875">
      <w:pPr>
        <w:pStyle w:val="ConsPlusNonformat"/>
        <w:jc w:val="both"/>
      </w:pPr>
      <w:r>
        <w:t>Порядком;</w:t>
      </w:r>
    </w:p>
    <w:p w:rsidR="00F05875" w:rsidRDefault="00F05875">
      <w:pPr>
        <w:pStyle w:val="ConsPlusNonformat"/>
        <w:jc w:val="both"/>
      </w:pPr>
      <w:r>
        <w:t xml:space="preserve">    -  не  получает  средства  из местного бюджета на основании Порядка, </w:t>
      </w:r>
      <w:proofErr w:type="gramStart"/>
      <w:r>
        <w:t>на</w:t>
      </w:r>
      <w:proofErr w:type="gramEnd"/>
    </w:p>
    <w:p w:rsidR="00F05875" w:rsidRDefault="00F05875">
      <w:pPr>
        <w:pStyle w:val="ConsPlusNonformat"/>
        <w:jc w:val="both"/>
      </w:pPr>
      <w:proofErr w:type="gramStart"/>
      <w:r>
        <w:t>основании</w:t>
      </w:r>
      <w:proofErr w:type="gramEnd"/>
      <w:r>
        <w:t xml:space="preserve">  иных  нормативных правовых актов города Заречного по одним и тем</w:t>
      </w:r>
    </w:p>
    <w:p w:rsidR="00F05875" w:rsidRDefault="00F05875">
      <w:pPr>
        <w:pStyle w:val="ConsPlusNonformat"/>
        <w:jc w:val="both"/>
      </w:pPr>
      <w:proofErr w:type="gramStart"/>
      <w:r>
        <w:t>же</w:t>
      </w:r>
      <w:proofErr w:type="gramEnd"/>
      <w:r>
        <w:t xml:space="preserve"> фактически произведенным затратам, указанным в заявке;</w:t>
      </w:r>
    </w:p>
    <w:p w:rsidR="00F05875" w:rsidRDefault="00F05875">
      <w:pPr>
        <w:pStyle w:val="ConsPlusNonformat"/>
        <w:jc w:val="both"/>
      </w:pPr>
      <w:r>
        <w:t xml:space="preserve">    1.2.  В  период  с момента получения статуса резидента ТОСЭР до момента</w:t>
      </w:r>
    </w:p>
    <w:p w:rsidR="00F05875" w:rsidRDefault="00F05875">
      <w:pPr>
        <w:pStyle w:val="ConsPlusNonformat"/>
        <w:jc w:val="both"/>
      </w:pPr>
      <w:r>
        <w:t xml:space="preserve">подачи заявки на участие в отборе произвел фактические затраты, связанные </w:t>
      </w:r>
      <w:proofErr w:type="gramStart"/>
      <w:r>
        <w:t>с</w:t>
      </w:r>
      <w:proofErr w:type="gramEnd"/>
    </w:p>
    <w:p w:rsidR="00F05875" w:rsidRDefault="00F05875">
      <w:pPr>
        <w:pStyle w:val="ConsPlusNonformat"/>
        <w:jc w:val="both"/>
      </w:pPr>
      <w:r>
        <w:t xml:space="preserve">развитием      объектов      инфраструктуры     территории     </w:t>
      </w:r>
      <w:proofErr w:type="gramStart"/>
      <w:r>
        <w:t>опережающего</w:t>
      </w:r>
      <w:proofErr w:type="gramEnd"/>
    </w:p>
    <w:p w:rsidR="00F05875" w:rsidRDefault="00F05875">
      <w:pPr>
        <w:pStyle w:val="ConsPlusNonformat"/>
        <w:jc w:val="both"/>
      </w:pPr>
      <w:r>
        <w:t>социально-экономического       развития      "Заречный"      в      размере</w:t>
      </w:r>
    </w:p>
    <w:p w:rsidR="00F05875" w:rsidRDefault="00F05875">
      <w:pPr>
        <w:pStyle w:val="ConsPlusNonformat"/>
        <w:jc w:val="both"/>
      </w:pPr>
      <w:r>
        <w:t>__________________________________________________________ руб. ______ коп;</w:t>
      </w:r>
    </w:p>
    <w:p w:rsidR="00F05875" w:rsidRDefault="00F05875">
      <w:pPr>
        <w:pStyle w:val="ConsPlusNonformat"/>
        <w:jc w:val="both"/>
      </w:pPr>
      <w:r>
        <w:t xml:space="preserve">                             цифрами, прописью</w:t>
      </w:r>
    </w:p>
    <w:p w:rsidR="00F05875" w:rsidRDefault="00F05875">
      <w:pPr>
        <w:pStyle w:val="ConsPlusNonformat"/>
        <w:jc w:val="both"/>
      </w:pPr>
      <w:r>
        <w:t xml:space="preserve">    1.3.  Не  входит  с  контрагентами  по  сделкам,  в  результате которых</w:t>
      </w:r>
    </w:p>
    <w:p w:rsidR="00F05875" w:rsidRDefault="00F05875">
      <w:pPr>
        <w:pStyle w:val="ConsPlusNonformat"/>
        <w:jc w:val="both"/>
      </w:pPr>
      <w:r>
        <w:t>фактически произведены затраты, указанные в пункте 1.2 настоящего заявления</w:t>
      </w:r>
    </w:p>
    <w:p w:rsidR="00F05875" w:rsidRDefault="00F05875">
      <w:pPr>
        <w:pStyle w:val="ConsPlusNonformat"/>
        <w:jc w:val="both"/>
      </w:pPr>
      <w:r>
        <w:t xml:space="preserve">в  одну  группу  лиц, определенную в соответствии со </w:t>
      </w:r>
      <w:hyperlink r:id="rId28">
        <w:r>
          <w:rPr>
            <w:color w:val="0000FF"/>
          </w:rPr>
          <w:t>статьей 9</w:t>
        </w:r>
      </w:hyperlink>
      <w:r>
        <w:t xml:space="preserve"> </w:t>
      </w:r>
      <w:proofErr w:type="gramStart"/>
      <w:r>
        <w:t>Федерального</w:t>
      </w:r>
      <w:proofErr w:type="gramEnd"/>
    </w:p>
    <w:p w:rsidR="00F05875" w:rsidRDefault="00F05875">
      <w:pPr>
        <w:pStyle w:val="ConsPlusNonformat"/>
        <w:jc w:val="both"/>
      </w:pPr>
      <w:r>
        <w:t>закона от 26.07.2006 N 135-ФЗ "О защите конкуренции";</w:t>
      </w:r>
    </w:p>
    <w:p w:rsidR="00F05875" w:rsidRDefault="00F05875">
      <w:pPr>
        <w:pStyle w:val="ConsPlusNonformat"/>
        <w:jc w:val="both"/>
      </w:pPr>
      <w:r>
        <w:t xml:space="preserve">    1.4.  </w:t>
      </w:r>
      <w:proofErr w:type="gramStart"/>
      <w:r>
        <w:t>Проинформирован</w:t>
      </w:r>
      <w:proofErr w:type="gramEnd"/>
      <w:r>
        <w:t xml:space="preserve">  о  порядке  возврата  субсидии  в соответствии с</w:t>
      </w:r>
    </w:p>
    <w:p w:rsidR="00F05875" w:rsidRDefault="00F05875">
      <w:pPr>
        <w:pStyle w:val="ConsPlusNonformat"/>
        <w:jc w:val="both"/>
      </w:pPr>
      <w:hyperlink w:anchor="P198">
        <w:r>
          <w:rPr>
            <w:color w:val="0000FF"/>
          </w:rPr>
          <w:t>разделом 5</w:t>
        </w:r>
      </w:hyperlink>
      <w:r>
        <w:t xml:space="preserve"> Порядка;</w:t>
      </w:r>
    </w:p>
    <w:p w:rsidR="00F05875" w:rsidRDefault="00F05875">
      <w:pPr>
        <w:pStyle w:val="ConsPlusNonformat"/>
        <w:jc w:val="both"/>
      </w:pPr>
      <w:r>
        <w:t xml:space="preserve">    2. Настоящим _________________________________________________________:</w:t>
      </w:r>
    </w:p>
    <w:p w:rsidR="00F05875" w:rsidRDefault="00F05875">
      <w:pPr>
        <w:pStyle w:val="ConsPlusNonformat"/>
        <w:jc w:val="both"/>
      </w:pPr>
      <w:r>
        <w:t xml:space="preserve">             </w:t>
      </w:r>
      <w:proofErr w:type="gramStart"/>
      <w:r>
        <w:t>(ФИО индивидуального предпринимателя, сокращенное наименование</w:t>
      </w:r>
      <w:proofErr w:type="gramEnd"/>
    </w:p>
    <w:p w:rsidR="00F05875" w:rsidRDefault="00F05875">
      <w:pPr>
        <w:pStyle w:val="ConsPlusNonformat"/>
        <w:jc w:val="both"/>
      </w:pPr>
      <w:r>
        <w:t xml:space="preserve">                                 юридического лица)</w:t>
      </w:r>
    </w:p>
    <w:p w:rsidR="00F05875" w:rsidRDefault="00F05875">
      <w:pPr>
        <w:pStyle w:val="ConsPlusNonformat"/>
        <w:jc w:val="both"/>
      </w:pPr>
      <w:r>
        <w:t xml:space="preserve">    2.1.     Дает     согласие     на     публикацию     (размещение)     </w:t>
      </w:r>
      <w:proofErr w:type="gramStart"/>
      <w:r>
        <w:t>в</w:t>
      </w:r>
      <w:proofErr w:type="gramEnd"/>
    </w:p>
    <w:p w:rsidR="00F05875" w:rsidRDefault="00F05875">
      <w:pPr>
        <w:pStyle w:val="ConsPlusNonformat"/>
        <w:jc w:val="both"/>
      </w:pPr>
      <w:r>
        <w:t>информационно-телекоммуникационной  сети "Интернет" информации об участнике</w:t>
      </w:r>
    </w:p>
    <w:p w:rsidR="00F05875" w:rsidRDefault="00F05875">
      <w:pPr>
        <w:pStyle w:val="ConsPlusNonformat"/>
        <w:jc w:val="both"/>
      </w:pPr>
      <w:r>
        <w:t>отбора,   о   подаваемом   участником  отбора  предложении  (заявке),  иной</w:t>
      </w:r>
    </w:p>
    <w:p w:rsidR="00F05875" w:rsidRDefault="00F05875">
      <w:pPr>
        <w:pStyle w:val="ConsPlusNonformat"/>
        <w:jc w:val="both"/>
      </w:pPr>
      <w:r>
        <w:t>информации  об  участнике  отбора,  связанной  с соответствующим отбором, а</w:t>
      </w:r>
    </w:p>
    <w:p w:rsidR="00F05875" w:rsidRDefault="00F05875">
      <w:pPr>
        <w:pStyle w:val="ConsPlusNonformat"/>
        <w:jc w:val="both"/>
      </w:pPr>
      <w:r>
        <w:t>также согласие на обработку персональных данных;</w:t>
      </w:r>
    </w:p>
    <w:p w:rsidR="00F05875" w:rsidRDefault="00F05875">
      <w:pPr>
        <w:pStyle w:val="ConsPlusNonformat"/>
        <w:jc w:val="both"/>
      </w:pPr>
      <w:r>
        <w:t xml:space="preserve">    2.2.  Дает  согласие  на  перечисление  средств  субсидии  на  условиях</w:t>
      </w:r>
    </w:p>
    <w:p w:rsidR="00F05875" w:rsidRDefault="00F05875">
      <w:pPr>
        <w:pStyle w:val="ConsPlusNonformat"/>
        <w:jc w:val="both"/>
      </w:pPr>
      <w:r>
        <w:t>частичного предоставления в пределах остатка лимитов бюджетных средств.</w:t>
      </w:r>
    </w:p>
    <w:p w:rsidR="00F05875" w:rsidRDefault="00F05875">
      <w:pPr>
        <w:pStyle w:val="ConsPlusNonformat"/>
        <w:jc w:val="both"/>
      </w:pPr>
      <w:r>
        <w:t xml:space="preserve">    2.3.  Дает  согласие на осуществление Администрацией города Заречного и</w:t>
      </w:r>
    </w:p>
    <w:p w:rsidR="00F05875" w:rsidRDefault="00F05875">
      <w:pPr>
        <w:pStyle w:val="ConsPlusNonformat"/>
        <w:jc w:val="both"/>
      </w:pPr>
      <w:r>
        <w:t>органами  государственного  (муниципального)  финансового контроля проверок</w:t>
      </w:r>
    </w:p>
    <w:p w:rsidR="00F05875" w:rsidRDefault="00F05875">
      <w:pPr>
        <w:pStyle w:val="ConsPlusNonformat"/>
        <w:jc w:val="both"/>
      </w:pPr>
      <w:r>
        <w:t>соблюдения условий и порядка предоставления субсидии;</w:t>
      </w:r>
    </w:p>
    <w:p w:rsidR="00F05875" w:rsidRDefault="00F05875">
      <w:pPr>
        <w:pStyle w:val="ConsPlusNonformat"/>
        <w:jc w:val="both"/>
      </w:pPr>
      <w:r>
        <w:t xml:space="preserve">    2.4. В случае предоставления субсидии обязуется представлять отчетность</w:t>
      </w:r>
    </w:p>
    <w:p w:rsidR="00F05875" w:rsidRDefault="00F05875">
      <w:pPr>
        <w:pStyle w:val="ConsPlusNonformat"/>
        <w:jc w:val="both"/>
      </w:pPr>
      <w:r>
        <w:t xml:space="preserve">в соответствии с </w:t>
      </w:r>
      <w:hyperlink w:anchor="P193">
        <w:r>
          <w:rPr>
            <w:color w:val="0000FF"/>
          </w:rPr>
          <w:t>разделом 4</w:t>
        </w:r>
      </w:hyperlink>
      <w:r>
        <w:t xml:space="preserve"> Порядка и соглашения о предоставлении субсидии;</w:t>
      </w:r>
    </w:p>
    <w:p w:rsidR="00F05875" w:rsidRDefault="00F05875">
      <w:pPr>
        <w:pStyle w:val="ConsPlusNonformat"/>
        <w:jc w:val="both"/>
      </w:pPr>
      <w:r>
        <w:lastRenderedPageBreak/>
        <w:t xml:space="preserve">    2.5.   Подтверждает,  что  вся  информация,  содержащаяся  в  настоящем</w:t>
      </w:r>
    </w:p>
    <w:p w:rsidR="00F05875" w:rsidRDefault="00F05875">
      <w:pPr>
        <w:pStyle w:val="ConsPlusNonformat"/>
        <w:jc w:val="both"/>
      </w:pPr>
      <w:proofErr w:type="gramStart"/>
      <w:r>
        <w:t>заявлении</w:t>
      </w:r>
      <w:proofErr w:type="gramEnd"/>
      <w:r>
        <w:t xml:space="preserve">  и  в  документах  в  составе  заявки, является подлинной, и дает</w:t>
      </w:r>
    </w:p>
    <w:p w:rsidR="00F05875" w:rsidRDefault="00F05875">
      <w:pPr>
        <w:pStyle w:val="ConsPlusNonformat"/>
        <w:jc w:val="both"/>
      </w:pPr>
      <w:r>
        <w:t>согласие на доступ к ней любых заинтересованных лиц.</w:t>
      </w:r>
    </w:p>
    <w:p w:rsidR="00F05875" w:rsidRDefault="00F05875">
      <w:pPr>
        <w:pStyle w:val="ConsPlusNonformat"/>
        <w:jc w:val="both"/>
      </w:pPr>
      <w:r>
        <w:t xml:space="preserve">    2.6. </w:t>
      </w:r>
      <w:proofErr w:type="gramStart"/>
      <w:r>
        <w:t xml:space="preserve">Уведомлен о том, что </w:t>
      </w:r>
      <w:proofErr w:type="spellStart"/>
      <w:r>
        <w:t>неподписание</w:t>
      </w:r>
      <w:proofErr w:type="spellEnd"/>
      <w:r>
        <w:t xml:space="preserve"> ________________________________</w:t>
      </w:r>
      <w:proofErr w:type="gramEnd"/>
    </w:p>
    <w:p w:rsidR="00F05875" w:rsidRDefault="00F05875">
      <w:pPr>
        <w:pStyle w:val="ConsPlusNonformat"/>
        <w:jc w:val="both"/>
      </w:pPr>
      <w:r>
        <w:t xml:space="preserve">                                      </w:t>
      </w:r>
      <w:proofErr w:type="gramStart"/>
      <w:r>
        <w:t>(ФИО индивидуального предпринимателя,</w:t>
      </w:r>
      <w:proofErr w:type="gramEnd"/>
    </w:p>
    <w:p w:rsidR="00F05875" w:rsidRDefault="00F05875">
      <w:pPr>
        <w:pStyle w:val="ConsPlusNonformat"/>
        <w:jc w:val="both"/>
      </w:pPr>
      <w:r>
        <w:t xml:space="preserve">                                             сокращенное наименование</w:t>
      </w:r>
    </w:p>
    <w:p w:rsidR="00F05875" w:rsidRDefault="00F05875">
      <w:pPr>
        <w:pStyle w:val="ConsPlusNonformat"/>
        <w:jc w:val="both"/>
      </w:pPr>
      <w:r>
        <w:t xml:space="preserve">                                                юридического лица)</w:t>
      </w:r>
    </w:p>
    <w:p w:rsidR="00F05875" w:rsidRDefault="00F05875">
      <w:pPr>
        <w:pStyle w:val="ConsPlusNonformat"/>
        <w:jc w:val="both"/>
      </w:pPr>
      <w:r>
        <w:t>соглашения  о  предоставлении  субсидии  в  течение  5  рабочих дней со дня</w:t>
      </w:r>
    </w:p>
    <w:p w:rsidR="00F05875" w:rsidRDefault="00F05875">
      <w:pPr>
        <w:pStyle w:val="ConsPlusNonformat"/>
        <w:jc w:val="both"/>
      </w:pPr>
      <w:r>
        <w:t xml:space="preserve">получения  проекта  соглашения  по  любым  причинам, означает </w:t>
      </w:r>
      <w:proofErr w:type="gramStart"/>
      <w:r>
        <w:t>односторонний</w:t>
      </w:r>
      <w:proofErr w:type="gramEnd"/>
    </w:p>
    <w:p w:rsidR="00F05875" w:rsidRDefault="00F05875">
      <w:pPr>
        <w:pStyle w:val="ConsPlusNonformat"/>
        <w:jc w:val="both"/>
      </w:pPr>
      <w:r>
        <w:t>добровольный отказ от получения субсидии;</w:t>
      </w:r>
    </w:p>
    <w:p w:rsidR="00F05875" w:rsidRDefault="00F05875">
      <w:pPr>
        <w:pStyle w:val="ConsPlusNonformat"/>
        <w:jc w:val="both"/>
      </w:pPr>
      <w:r>
        <w:t xml:space="preserve">    3. В случае предоставления субсидии ___________________________________</w:t>
      </w:r>
    </w:p>
    <w:p w:rsidR="00F05875" w:rsidRDefault="00F05875">
      <w:pPr>
        <w:pStyle w:val="ConsPlusNonformat"/>
        <w:jc w:val="both"/>
      </w:pPr>
      <w:r>
        <w:t xml:space="preserve">                                      </w:t>
      </w:r>
      <w:proofErr w:type="gramStart"/>
      <w:r>
        <w:t>(ФИО индивидуального предпринимателя,</w:t>
      </w:r>
      <w:proofErr w:type="gramEnd"/>
    </w:p>
    <w:p w:rsidR="00F05875" w:rsidRDefault="00F05875">
      <w:pPr>
        <w:pStyle w:val="ConsPlusNonformat"/>
        <w:jc w:val="both"/>
      </w:pPr>
      <w:r>
        <w:t xml:space="preserve">                                             сокращенное наименование</w:t>
      </w:r>
    </w:p>
    <w:p w:rsidR="00F05875" w:rsidRDefault="00F05875">
      <w:pPr>
        <w:pStyle w:val="ConsPlusNonformat"/>
        <w:jc w:val="both"/>
      </w:pPr>
      <w:r>
        <w:t xml:space="preserve">                                                юридического лица)</w:t>
      </w:r>
    </w:p>
    <w:p w:rsidR="00F05875" w:rsidRDefault="00F05875">
      <w:pPr>
        <w:pStyle w:val="ConsPlusNonformat"/>
        <w:jc w:val="both"/>
      </w:pPr>
      <w:r>
        <w:t xml:space="preserve">обязуется  представлять  отчетность  в  соответствии с </w:t>
      </w:r>
      <w:hyperlink w:anchor="P193">
        <w:r>
          <w:rPr>
            <w:color w:val="0000FF"/>
          </w:rPr>
          <w:t>разделом 4</w:t>
        </w:r>
      </w:hyperlink>
      <w:r>
        <w:t xml:space="preserve"> Порядка и</w:t>
      </w:r>
    </w:p>
    <w:p w:rsidR="00F05875" w:rsidRDefault="00F05875">
      <w:pPr>
        <w:pStyle w:val="ConsPlusNonformat"/>
        <w:jc w:val="both"/>
      </w:pPr>
      <w:r>
        <w:t>соглашения о предоставлении субсидий.</w:t>
      </w:r>
    </w:p>
    <w:p w:rsidR="00F05875" w:rsidRDefault="00F05875">
      <w:pPr>
        <w:pStyle w:val="ConsPlusNonformat"/>
        <w:jc w:val="both"/>
      </w:pPr>
      <w:r>
        <w:t xml:space="preserve">    4. Сведения о заявителе:</w:t>
      </w:r>
    </w:p>
    <w:p w:rsidR="00F05875" w:rsidRDefault="00F058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6717"/>
        <w:gridCol w:w="1417"/>
      </w:tblGrid>
      <w:tr w:rsidR="00F05875">
        <w:tc>
          <w:tcPr>
            <w:tcW w:w="850" w:type="dxa"/>
          </w:tcPr>
          <w:p w:rsidR="00F05875" w:rsidRDefault="00F05875">
            <w:pPr>
              <w:pStyle w:val="ConsPlusNormal"/>
            </w:pPr>
          </w:p>
        </w:tc>
        <w:tc>
          <w:tcPr>
            <w:tcW w:w="6717" w:type="dxa"/>
          </w:tcPr>
          <w:p w:rsidR="00F05875" w:rsidRDefault="00F05875">
            <w:pPr>
              <w:pStyle w:val="ConsPlusNormal"/>
              <w:jc w:val="both"/>
            </w:pPr>
            <w:r>
              <w:t>Фамилия, имя, отчество, должность руководителя юридического лица; наименование учредительного документа, на основании которого действует руководитель юридического лица (устав, приказ о назначении на должность (дата, номер);</w:t>
            </w:r>
          </w:p>
          <w:p w:rsidR="00F05875" w:rsidRDefault="00F05875">
            <w:pPr>
              <w:pStyle w:val="ConsPlusNormal"/>
              <w:jc w:val="both"/>
            </w:pPr>
            <w:proofErr w:type="gramStart"/>
            <w:r>
              <w:t>фамилия, имя, отчество индивидуального предпринимателя, документ, на основании которого он действует (свидетельство о регистрации в качестве индивидуального предпринимателя (номер, кем и когда выдано)</w:t>
            </w:r>
            <w:proofErr w:type="gramEnd"/>
          </w:p>
        </w:tc>
        <w:tc>
          <w:tcPr>
            <w:tcW w:w="1417" w:type="dxa"/>
          </w:tcPr>
          <w:p w:rsidR="00F05875" w:rsidRDefault="00F05875">
            <w:pPr>
              <w:pStyle w:val="ConsPlusNormal"/>
            </w:pPr>
          </w:p>
        </w:tc>
      </w:tr>
      <w:tr w:rsidR="00F05875">
        <w:tc>
          <w:tcPr>
            <w:tcW w:w="850" w:type="dxa"/>
          </w:tcPr>
          <w:p w:rsidR="00F05875" w:rsidRDefault="00F05875">
            <w:pPr>
              <w:pStyle w:val="ConsPlusNormal"/>
            </w:pPr>
          </w:p>
        </w:tc>
        <w:tc>
          <w:tcPr>
            <w:tcW w:w="6717" w:type="dxa"/>
          </w:tcPr>
          <w:p w:rsidR="00F05875" w:rsidRDefault="00F05875">
            <w:pPr>
              <w:pStyle w:val="ConsPlusNormal"/>
              <w:jc w:val="both"/>
            </w:pPr>
            <w:r>
              <w:t>ОГРН</w:t>
            </w:r>
          </w:p>
        </w:tc>
        <w:tc>
          <w:tcPr>
            <w:tcW w:w="1417" w:type="dxa"/>
          </w:tcPr>
          <w:p w:rsidR="00F05875" w:rsidRDefault="00F05875">
            <w:pPr>
              <w:pStyle w:val="ConsPlusNormal"/>
            </w:pPr>
          </w:p>
        </w:tc>
      </w:tr>
      <w:tr w:rsidR="00F05875">
        <w:tc>
          <w:tcPr>
            <w:tcW w:w="850" w:type="dxa"/>
          </w:tcPr>
          <w:p w:rsidR="00F05875" w:rsidRDefault="00F05875">
            <w:pPr>
              <w:pStyle w:val="ConsPlusNormal"/>
            </w:pPr>
          </w:p>
        </w:tc>
        <w:tc>
          <w:tcPr>
            <w:tcW w:w="6717" w:type="dxa"/>
          </w:tcPr>
          <w:p w:rsidR="00F05875" w:rsidRDefault="00F05875">
            <w:pPr>
              <w:pStyle w:val="ConsPlusNormal"/>
              <w:jc w:val="both"/>
            </w:pPr>
            <w:r>
              <w:t>Юридический адрес (адрес регистрации) заявителя</w:t>
            </w:r>
          </w:p>
        </w:tc>
        <w:tc>
          <w:tcPr>
            <w:tcW w:w="1417" w:type="dxa"/>
          </w:tcPr>
          <w:p w:rsidR="00F05875" w:rsidRDefault="00F05875">
            <w:pPr>
              <w:pStyle w:val="ConsPlusNormal"/>
            </w:pPr>
          </w:p>
        </w:tc>
      </w:tr>
      <w:tr w:rsidR="00F05875">
        <w:tc>
          <w:tcPr>
            <w:tcW w:w="850" w:type="dxa"/>
          </w:tcPr>
          <w:p w:rsidR="00F05875" w:rsidRDefault="00F05875">
            <w:pPr>
              <w:pStyle w:val="ConsPlusNormal"/>
            </w:pPr>
          </w:p>
        </w:tc>
        <w:tc>
          <w:tcPr>
            <w:tcW w:w="6717" w:type="dxa"/>
          </w:tcPr>
          <w:p w:rsidR="00F05875" w:rsidRDefault="00F05875">
            <w:pPr>
              <w:pStyle w:val="ConsPlusNormal"/>
              <w:jc w:val="both"/>
            </w:pPr>
            <w:r>
              <w:t>Фактическое место осуществления предпринимательской деятельности</w:t>
            </w:r>
          </w:p>
        </w:tc>
        <w:tc>
          <w:tcPr>
            <w:tcW w:w="1417" w:type="dxa"/>
          </w:tcPr>
          <w:p w:rsidR="00F05875" w:rsidRDefault="00F05875">
            <w:pPr>
              <w:pStyle w:val="ConsPlusNormal"/>
            </w:pPr>
          </w:p>
        </w:tc>
      </w:tr>
      <w:tr w:rsidR="00F05875">
        <w:tc>
          <w:tcPr>
            <w:tcW w:w="850" w:type="dxa"/>
          </w:tcPr>
          <w:p w:rsidR="00F05875" w:rsidRDefault="00F05875">
            <w:pPr>
              <w:pStyle w:val="ConsPlusNormal"/>
            </w:pPr>
          </w:p>
        </w:tc>
        <w:tc>
          <w:tcPr>
            <w:tcW w:w="6717" w:type="dxa"/>
          </w:tcPr>
          <w:p w:rsidR="00F05875" w:rsidRDefault="00F05875">
            <w:pPr>
              <w:pStyle w:val="ConsPlusNormal"/>
              <w:jc w:val="both"/>
            </w:pPr>
            <w:r>
              <w:t>Контактный телефон, факс заявителя (при наличии)</w:t>
            </w:r>
          </w:p>
        </w:tc>
        <w:tc>
          <w:tcPr>
            <w:tcW w:w="1417" w:type="dxa"/>
          </w:tcPr>
          <w:p w:rsidR="00F05875" w:rsidRDefault="00F05875">
            <w:pPr>
              <w:pStyle w:val="ConsPlusNormal"/>
            </w:pPr>
          </w:p>
        </w:tc>
      </w:tr>
      <w:tr w:rsidR="00F05875">
        <w:tc>
          <w:tcPr>
            <w:tcW w:w="850" w:type="dxa"/>
          </w:tcPr>
          <w:p w:rsidR="00F05875" w:rsidRDefault="00F05875">
            <w:pPr>
              <w:pStyle w:val="ConsPlusNormal"/>
            </w:pPr>
          </w:p>
        </w:tc>
        <w:tc>
          <w:tcPr>
            <w:tcW w:w="6717" w:type="dxa"/>
          </w:tcPr>
          <w:p w:rsidR="00F05875" w:rsidRDefault="00F05875">
            <w:pPr>
              <w:pStyle w:val="ConsPlusNormal"/>
              <w:jc w:val="both"/>
            </w:pPr>
            <w:r>
              <w:t>Адрес электронной почты</w:t>
            </w:r>
          </w:p>
        </w:tc>
        <w:tc>
          <w:tcPr>
            <w:tcW w:w="1417" w:type="dxa"/>
          </w:tcPr>
          <w:p w:rsidR="00F05875" w:rsidRDefault="00F05875">
            <w:pPr>
              <w:pStyle w:val="ConsPlusNormal"/>
            </w:pPr>
          </w:p>
        </w:tc>
      </w:tr>
      <w:tr w:rsidR="00F05875">
        <w:tc>
          <w:tcPr>
            <w:tcW w:w="850" w:type="dxa"/>
          </w:tcPr>
          <w:p w:rsidR="00F05875" w:rsidRDefault="00F05875">
            <w:pPr>
              <w:pStyle w:val="ConsPlusNormal"/>
            </w:pPr>
          </w:p>
        </w:tc>
        <w:tc>
          <w:tcPr>
            <w:tcW w:w="6717" w:type="dxa"/>
          </w:tcPr>
          <w:p w:rsidR="00F05875" w:rsidRDefault="00F05875">
            <w:pPr>
              <w:pStyle w:val="ConsPlusNormal"/>
              <w:jc w:val="both"/>
            </w:pPr>
            <w:r>
              <w:t>Способ информирования в рамках отбора (почта, факс, электронная почта) (</w:t>
            </w:r>
            <w:proofErr w:type="gramStart"/>
            <w:r>
              <w:t>нужное</w:t>
            </w:r>
            <w:proofErr w:type="gramEnd"/>
            <w:r>
              <w:t xml:space="preserve"> указать)</w:t>
            </w:r>
          </w:p>
        </w:tc>
        <w:tc>
          <w:tcPr>
            <w:tcW w:w="1417" w:type="dxa"/>
          </w:tcPr>
          <w:p w:rsidR="00F05875" w:rsidRDefault="00F05875">
            <w:pPr>
              <w:pStyle w:val="ConsPlusNormal"/>
            </w:pPr>
          </w:p>
        </w:tc>
      </w:tr>
      <w:tr w:rsidR="00F05875">
        <w:tc>
          <w:tcPr>
            <w:tcW w:w="850" w:type="dxa"/>
          </w:tcPr>
          <w:p w:rsidR="00F05875" w:rsidRDefault="00F05875">
            <w:pPr>
              <w:pStyle w:val="ConsPlusNormal"/>
            </w:pPr>
          </w:p>
        </w:tc>
        <w:tc>
          <w:tcPr>
            <w:tcW w:w="6717" w:type="dxa"/>
          </w:tcPr>
          <w:p w:rsidR="00F05875" w:rsidRDefault="00F05875">
            <w:pPr>
              <w:pStyle w:val="ConsPlusNormal"/>
              <w:jc w:val="both"/>
            </w:pPr>
            <w:r>
              <w:t>Банковские реквизиты для перечисления субсидии</w:t>
            </w:r>
          </w:p>
        </w:tc>
        <w:tc>
          <w:tcPr>
            <w:tcW w:w="1417" w:type="dxa"/>
          </w:tcPr>
          <w:p w:rsidR="00F05875" w:rsidRDefault="00F05875">
            <w:pPr>
              <w:pStyle w:val="ConsPlusNormal"/>
            </w:pPr>
          </w:p>
        </w:tc>
      </w:tr>
      <w:tr w:rsidR="00F05875">
        <w:tc>
          <w:tcPr>
            <w:tcW w:w="850" w:type="dxa"/>
          </w:tcPr>
          <w:p w:rsidR="00F05875" w:rsidRDefault="00F05875">
            <w:pPr>
              <w:pStyle w:val="ConsPlusNormal"/>
            </w:pPr>
          </w:p>
        </w:tc>
        <w:tc>
          <w:tcPr>
            <w:tcW w:w="6717" w:type="dxa"/>
          </w:tcPr>
          <w:p w:rsidR="00F05875" w:rsidRDefault="00F05875">
            <w:pPr>
              <w:pStyle w:val="ConsPlusNormal"/>
              <w:jc w:val="both"/>
            </w:pPr>
            <w:r>
              <w:t>ИНН/КПП заявителя</w:t>
            </w:r>
          </w:p>
        </w:tc>
        <w:tc>
          <w:tcPr>
            <w:tcW w:w="1417" w:type="dxa"/>
          </w:tcPr>
          <w:p w:rsidR="00F05875" w:rsidRDefault="00F05875">
            <w:pPr>
              <w:pStyle w:val="ConsPlusNormal"/>
            </w:pPr>
          </w:p>
        </w:tc>
      </w:tr>
      <w:tr w:rsidR="00F05875">
        <w:tc>
          <w:tcPr>
            <w:tcW w:w="850" w:type="dxa"/>
          </w:tcPr>
          <w:p w:rsidR="00F05875" w:rsidRDefault="00F05875">
            <w:pPr>
              <w:pStyle w:val="ConsPlusNormal"/>
            </w:pPr>
          </w:p>
        </w:tc>
        <w:tc>
          <w:tcPr>
            <w:tcW w:w="6717" w:type="dxa"/>
          </w:tcPr>
          <w:p w:rsidR="00F05875" w:rsidRDefault="00F05875">
            <w:pPr>
              <w:pStyle w:val="ConsPlusNormal"/>
              <w:jc w:val="both"/>
            </w:pPr>
            <w:r>
              <w:t>Расчетный счет, открытый в учреждениях Центрального банка Российской Федерации или кредитных организациях</w:t>
            </w:r>
          </w:p>
        </w:tc>
        <w:tc>
          <w:tcPr>
            <w:tcW w:w="1417" w:type="dxa"/>
          </w:tcPr>
          <w:p w:rsidR="00F05875" w:rsidRDefault="00F05875">
            <w:pPr>
              <w:pStyle w:val="ConsPlusNormal"/>
            </w:pPr>
          </w:p>
        </w:tc>
      </w:tr>
      <w:tr w:rsidR="00F05875">
        <w:tc>
          <w:tcPr>
            <w:tcW w:w="850" w:type="dxa"/>
          </w:tcPr>
          <w:p w:rsidR="00F05875" w:rsidRDefault="00F05875">
            <w:pPr>
              <w:pStyle w:val="ConsPlusNormal"/>
            </w:pPr>
          </w:p>
        </w:tc>
        <w:tc>
          <w:tcPr>
            <w:tcW w:w="6717" w:type="dxa"/>
          </w:tcPr>
          <w:p w:rsidR="00F05875" w:rsidRDefault="00F05875">
            <w:pPr>
              <w:pStyle w:val="ConsPlusNormal"/>
              <w:jc w:val="both"/>
            </w:pPr>
            <w:r>
              <w:t>наименование кредитной организации, адрес ее нахождения</w:t>
            </w:r>
          </w:p>
        </w:tc>
        <w:tc>
          <w:tcPr>
            <w:tcW w:w="1417" w:type="dxa"/>
          </w:tcPr>
          <w:p w:rsidR="00F05875" w:rsidRDefault="00F05875">
            <w:pPr>
              <w:pStyle w:val="ConsPlusNormal"/>
            </w:pPr>
          </w:p>
        </w:tc>
      </w:tr>
      <w:tr w:rsidR="00F05875">
        <w:tc>
          <w:tcPr>
            <w:tcW w:w="850" w:type="dxa"/>
          </w:tcPr>
          <w:p w:rsidR="00F05875" w:rsidRDefault="00F05875">
            <w:pPr>
              <w:pStyle w:val="ConsPlusNormal"/>
            </w:pPr>
          </w:p>
        </w:tc>
        <w:tc>
          <w:tcPr>
            <w:tcW w:w="6717" w:type="dxa"/>
          </w:tcPr>
          <w:p w:rsidR="00F05875" w:rsidRDefault="00F05875">
            <w:pPr>
              <w:pStyle w:val="ConsPlusNormal"/>
              <w:jc w:val="both"/>
            </w:pPr>
            <w:r>
              <w:t xml:space="preserve">корреспондентский счет заявителя, открытый в </w:t>
            </w:r>
            <w:r>
              <w:lastRenderedPageBreak/>
              <w:t>учреждениях Центрального банка Российской Федерации или кредитных организациях</w:t>
            </w:r>
          </w:p>
        </w:tc>
        <w:tc>
          <w:tcPr>
            <w:tcW w:w="1417" w:type="dxa"/>
          </w:tcPr>
          <w:p w:rsidR="00F05875" w:rsidRDefault="00F05875">
            <w:pPr>
              <w:pStyle w:val="ConsPlusNormal"/>
            </w:pPr>
          </w:p>
        </w:tc>
      </w:tr>
      <w:tr w:rsidR="00F05875">
        <w:tc>
          <w:tcPr>
            <w:tcW w:w="850" w:type="dxa"/>
          </w:tcPr>
          <w:p w:rsidR="00F05875" w:rsidRDefault="00F05875">
            <w:pPr>
              <w:pStyle w:val="ConsPlusNormal"/>
            </w:pPr>
          </w:p>
        </w:tc>
        <w:tc>
          <w:tcPr>
            <w:tcW w:w="6717" w:type="dxa"/>
          </w:tcPr>
          <w:p w:rsidR="00F05875" w:rsidRDefault="00F05875">
            <w:pPr>
              <w:pStyle w:val="ConsPlusNormal"/>
              <w:jc w:val="both"/>
            </w:pPr>
            <w:r>
              <w:t>БИК</w:t>
            </w:r>
          </w:p>
        </w:tc>
        <w:tc>
          <w:tcPr>
            <w:tcW w:w="1417" w:type="dxa"/>
          </w:tcPr>
          <w:p w:rsidR="00F05875" w:rsidRDefault="00F05875">
            <w:pPr>
              <w:pStyle w:val="ConsPlusNormal"/>
            </w:pPr>
          </w:p>
        </w:tc>
      </w:tr>
    </w:tbl>
    <w:p w:rsidR="00F05875" w:rsidRDefault="00F05875">
      <w:pPr>
        <w:pStyle w:val="ConsPlusNormal"/>
        <w:jc w:val="both"/>
      </w:pPr>
    </w:p>
    <w:p w:rsidR="00F05875" w:rsidRDefault="00F05875">
      <w:pPr>
        <w:pStyle w:val="ConsPlusNormal"/>
        <w:ind w:firstLine="540"/>
        <w:jc w:val="both"/>
      </w:pPr>
      <w:r>
        <w:t xml:space="preserve">Об ответственности, предусмотренной действующим законодательством Российской Федерации, за предоставление недостоверных сведений и (или) приложенных документов, повлекшее неправомерное получение бюджетных средств, </w:t>
      </w:r>
      <w:proofErr w:type="gramStart"/>
      <w:r>
        <w:t>предупрежден</w:t>
      </w:r>
      <w:proofErr w:type="gramEnd"/>
      <w:r>
        <w:t>.</w:t>
      </w:r>
    </w:p>
    <w:p w:rsidR="00F05875" w:rsidRDefault="00F05875">
      <w:pPr>
        <w:pStyle w:val="ConsPlusNormal"/>
        <w:spacing w:before="260"/>
        <w:ind w:firstLine="540"/>
        <w:jc w:val="both"/>
      </w:pPr>
      <w:r>
        <w:t>Приложение: ________________</w:t>
      </w:r>
    </w:p>
    <w:p w:rsidR="00F05875" w:rsidRDefault="00F05875">
      <w:pPr>
        <w:pStyle w:val="ConsPlusNormal"/>
        <w:jc w:val="both"/>
      </w:pPr>
    </w:p>
    <w:tbl>
      <w:tblPr>
        <w:tblW w:w="0" w:type="auto"/>
        <w:tblLayout w:type="fixed"/>
        <w:tblCellMar>
          <w:top w:w="102" w:type="dxa"/>
          <w:left w:w="62" w:type="dxa"/>
          <w:bottom w:w="102" w:type="dxa"/>
          <w:right w:w="62" w:type="dxa"/>
        </w:tblCellMar>
        <w:tblLook w:val="04A0"/>
      </w:tblPr>
      <w:tblGrid>
        <w:gridCol w:w="3402"/>
        <w:gridCol w:w="340"/>
        <w:gridCol w:w="1757"/>
        <w:gridCol w:w="340"/>
        <w:gridCol w:w="2802"/>
        <w:gridCol w:w="340"/>
      </w:tblGrid>
      <w:tr w:rsidR="00F05875">
        <w:tc>
          <w:tcPr>
            <w:tcW w:w="3402" w:type="dxa"/>
            <w:tcBorders>
              <w:top w:val="nil"/>
              <w:left w:val="nil"/>
              <w:bottom w:val="single" w:sz="4" w:space="0" w:color="auto"/>
              <w:right w:val="nil"/>
            </w:tcBorders>
          </w:tcPr>
          <w:p w:rsidR="00F05875" w:rsidRDefault="00F05875">
            <w:pPr>
              <w:pStyle w:val="ConsPlusNormal"/>
            </w:pPr>
          </w:p>
        </w:tc>
        <w:tc>
          <w:tcPr>
            <w:tcW w:w="340" w:type="dxa"/>
            <w:tcBorders>
              <w:top w:val="nil"/>
              <w:left w:val="nil"/>
              <w:bottom w:val="nil"/>
              <w:right w:val="nil"/>
            </w:tcBorders>
          </w:tcPr>
          <w:p w:rsidR="00F05875" w:rsidRDefault="00F05875">
            <w:pPr>
              <w:pStyle w:val="ConsPlusNormal"/>
            </w:pPr>
          </w:p>
        </w:tc>
        <w:tc>
          <w:tcPr>
            <w:tcW w:w="1757" w:type="dxa"/>
            <w:tcBorders>
              <w:top w:val="nil"/>
              <w:left w:val="nil"/>
              <w:bottom w:val="single" w:sz="4" w:space="0" w:color="auto"/>
              <w:right w:val="nil"/>
            </w:tcBorders>
          </w:tcPr>
          <w:p w:rsidR="00F05875" w:rsidRDefault="00F05875">
            <w:pPr>
              <w:pStyle w:val="ConsPlusNormal"/>
            </w:pPr>
          </w:p>
        </w:tc>
        <w:tc>
          <w:tcPr>
            <w:tcW w:w="340" w:type="dxa"/>
            <w:tcBorders>
              <w:top w:val="nil"/>
              <w:left w:val="nil"/>
              <w:bottom w:val="nil"/>
              <w:right w:val="nil"/>
            </w:tcBorders>
          </w:tcPr>
          <w:p w:rsidR="00F05875" w:rsidRDefault="00F05875">
            <w:pPr>
              <w:pStyle w:val="ConsPlusNormal"/>
            </w:pPr>
          </w:p>
        </w:tc>
        <w:tc>
          <w:tcPr>
            <w:tcW w:w="2802" w:type="dxa"/>
            <w:tcBorders>
              <w:top w:val="nil"/>
              <w:left w:val="nil"/>
              <w:bottom w:val="single" w:sz="4" w:space="0" w:color="auto"/>
              <w:right w:val="nil"/>
            </w:tcBorders>
          </w:tcPr>
          <w:p w:rsidR="00F05875" w:rsidRDefault="00F05875">
            <w:pPr>
              <w:pStyle w:val="ConsPlusNormal"/>
            </w:pPr>
          </w:p>
        </w:tc>
        <w:tc>
          <w:tcPr>
            <w:tcW w:w="340" w:type="dxa"/>
            <w:tcBorders>
              <w:top w:val="nil"/>
              <w:left w:val="nil"/>
              <w:bottom w:val="nil"/>
              <w:right w:val="nil"/>
            </w:tcBorders>
          </w:tcPr>
          <w:p w:rsidR="00F05875" w:rsidRDefault="00F05875">
            <w:pPr>
              <w:pStyle w:val="ConsPlusNormal"/>
            </w:pPr>
          </w:p>
        </w:tc>
      </w:tr>
      <w:tr w:rsidR="00F05875">
        <w:tc>
          <w:tcPr>
            <w:tcW w:w="3402" w:type="dxa"/>
            <w:tcBorders>
              <w:top w:val="single" w:sz="4" w:space="0" w:color="auto"/>
              <w:left w:val="nil"/>
              <w:bottom w:val="nil"/>
              <w:right w:val="nil"/>
            </w:tcBorders>
          </w:tcPr>
          <w:p w:rsidR="00F05875" w:rsidRDefault="00F05875">
            <w:pPr>
              <w:pStyle w:val="ConsPlusNormal"/>
              <w:jc w:val="center"/>
            </w:pPr>
            <w:r>
              <w:t>(наименование должности руководителя (при наличии))</w:t>
            </w:r>
          </w:p>
        </w:tc>
        <w:tc>
          <w:tcPr>
            <w:tcW w:w="340" w:type="dxa"/>
            <w:tcBorders>
              <w:top w:val="nil"/>
              <w:left w:val="nil"/>
              <w:bottom w:val="nil"/>
              <w:right w:val="nil"/>
            </w:tcBorders>
          </w:tcPr>
          <w:p w:rsidR="00F05875" w:rsidRDefault="00F05875">
            <w:pPr>
              <w:pStyle w:val="ConsPlusNormal"/>
            </w:pPr>
          </w:p>
        </w:tc>
        <w:tc>
          <w:tcPr>
            <w:tcW w:w="1757" w:type="dxa"/>
            <w:tcBorders>
              <w:top w:val="single" w:sz="4" w:space="0" w:color="auto"/>
              <w:left w:val="nil"/>
              <w:bottom w:val="nil"/>
              <w:right w:val="nil"/>
            </w:tcBorders>
          </w:tcPr>
          <w:p w:rsidR="00F05875" w:rsidRDefault="00F05875">
            <w:pPr>
              <w:pStyle w:val="ConsPlusNormal"/>
              <w:jc w:val="center"/>
            </w:pPr>
            <w:r>
              <w:t>(подпись)</w:t>
            </w:r>
          </w:p>
        </w:tc>
        <w:tc>
          <w:tcPr>
            <w:tcW w:w="340" w:type="dxa"/>
            <w:tcBorders>
              <w:top w:val="nil"/>
              <w:left w:val="nil"/>
              <w:bottom w:val="nil"/>
              <w:right w:val="nil"/>
            </w:tcBorders>
          </w:tcPr>
          <w:p w:rsidR="00F05875" w:rsidRDefault="00F05875">
            <w:pPr>
              <w:pStyle w:val="ConsPlusNormal"/>
            </w:pPr>
          </w:p>
        </w:tc>
        <w:tc>
          <w:tcPr>
            <w:tcW w:w="2802" w:type="dxa"/>
            <w:tcBorders>
              <w:top w:val="single" w:sz="4" w:space="0" w:color="auto"/>
              <w:left w:val="nil"/>
              <w:bottom w:val="nil"/>
              <w:right w:val="nil"/>
            </w:tcBorders>
          </w:tcPr>
          <w:p w:rsidR="00F05875" w:rsidRDefault="00F05875">
            <w:pPr>
              <w:pStyle w:val="ConsPlusNormal"/>
              <w:jc w:val="both"/>
            </w:pPr>
            <w:r>
              <w:t>(расшифровка подписи)</w:t>
            </w:r>
          </w:p>
        </w:tc>
        <w:tc>
          <w:tcPr>
            <w:tcW w:w="340" w:type="dxa"/>
            <w:tcBorders>
              <w:top w:val="nil"/>
              <w:left w:val="nil"/>
              <w:bottom w:val="nil"/>
              <w:right w:val="nil"/>
            </w:tcBorders>
          </w:tcPr>
          <w:p w:rsidR="00F05875" w:rsidRDefault="00F05875">
            <w:pPr>
              <w:pStyle w:val="ConsPlusNormal"/>
            </w:pPr>
          </w:p>
        </w:tc>
      </w:tr>
      <w:tr w:rsidR="00F05875">
        <w:tc>
          <w:tcPr>
            <w:tcW w:w="3402" w:type="dxa"/>
            <w:tcBorders>
              <w:top w:val="nil"/>
              <w:left w:val="nil"/>
              <w:bottom w:val="nil"/>
              <w:right w:val="nil"/>
            </w:tcBorders>
          </w:tcPr>
          <w:p w:rsidR="00F05875" w:rsidRDefault="00F05875">
            <w:pPr>
              <w:pStyle w:val="ConsPlusNormal"/>
              <w:jc w:val="center"/>
            </w:pPr>
            <w:r>
              <w:t>М.П. (при наличии)</w:t>
            </w:r>
          </w:p>
        </w:tc>
        <w:tc>
          <w:tcPr>
            <w:tcW w:w="340" w:type="dxa"/>
            <w:tcBorders>
              <w:top w:val="nil"/>
              <w:left w:val="nil"/>
              <w:bottom w:val="nil"/>
              <w:right w:val="nil"/>
            </w:tcBorders>
          </w:tcPr>
          <w:p w:rsidR="00F05875" w:rsidRDefault="00F05875">
            <w:pPr>
              <w:pStyle w:val="ConsPlusNormal"/>
            </w:pPr>
          </w:p>
        </w:tc>
        <w:tc>
          <w:tcPr>
            <w:tcW w:w="1757" w:type="dxa"/>
            <w:tcBorders>
              <w:top w:val="nil"/>
              <w:left w:val="nil"/>
              <w:bottom w:val="nil"/>
              <w:right w:val="nil"/>
            </w:tcBorders>
          </w:tcPr>
          <w:p w:rsidR="00F05875" w:rsidRDefault="00F05875">
            <w:pPr>
              <w:pStyle w:val="ConsPlusNormal"/>
            </w:pPr>
          </w:p>
        </w:tc>
        <w:tc>
          <w:tcPr>
            <w:tcW w:w="340" w:type="dxa"/>
            <w:tcBorders>
              <w:top w:val="nil"/>
              <w:left w:val="nil"/>
              <w:bottom w:val="nil"/>
              <w:right w:val="nil"/>
            </w:tcBorders>
          </w:tcPr>
          <w:p w:rsidR="00F05875" w:rsidRDefault="00F05875">
            <w:pPr>
              <w:pStyle w:val="ConsPlusNormal"/>
            </w:pPr>
          </w:p>
        </w:tc>
        <w:tc>
          <w:tcPr>
            <w:tcW w:w="2802" w:type="dxa"/>
            <w:tcBorders>
              <w:top w:val="nil"/>
              <w:left w:val="nil"/>
              <w:bottom w:val="nil"/>
              <w:right w:val="nil"/>
            </w:tcBorders>
          </w:tcPr>
          <w:p w:rsidR="00F05875" w:rsidRDefault="00F05875">
            <w:pPr>
              <w:pStyle w:val="ConsPlusNormal"/>
            </w:pPr>
          </w:p>
        </w:tc>
        <w:tc>
          <w:tcPr>
            <w:tcW w:w="340" w:type="dxa"/>
            <w:tcBorders>
              <w:top w:val="nil"/>
              <w:left w:val="nil"/>
              <w:bottom w:val="nil"/>
              <w:right w:val="nil"/>
            </w:tcBorders>
          </w:tcPr>
          <w:p w:rsidR="00F05875" w:rsidRDefault="00F05875">
            <w:pPr>
              <w:pStyle w:val="ConsPlusNormal"/>
            </w:pPr>
          </w:p>
        </w:tc>
      </w:tr>
      <w:tr w:rsidR="00F05875">
        <w:tc>
          <w:tcPr>
            <w:tcW w:w="3402" w:type="dxa"/>
            <w:tcBorders>
              <w:top w:val="nil"/>
              <w:left w:val="nil"/>
              <w:bottom w:val="nil"/>
              <w:right w:val="nil"/>
            </w:tcBorders>
          </w:tcPr>
          <w:p w:rsidR="00F05875" w:rsidRDefault="00F05875">
            <w:pPr>
              <w:pStyle w:val="ConsPlusNormal"/>
              <w:jc w:val="both"/>
            </w:pPr>
            <w:r>
              <w:t>Главный бухгалтер</w:t>
            </w:r>
          </w:p>
        </w:tc>
        <w:tc>
          <w:tcPr>
            <w:tcW w:w="340" w:type="dxa"/>
            <w:tcBorders>
              <w:top w:val="nil"/>
              <w:left w:val="nil"/>
              <w:bottom w:val="nil"/>
              <w:right w:val="nil"/>
            </w:tcBorders>
          </w:tcPr>
          <w:p w:rsidR="00F05875" w:rsidRDefault="00F05875">
            <w:pPr>
              <w:pStyle w:val="ConsPlusNormal"/>
            </w:pPr>
          </w:p>
        </w:tc>
        <w:tc>
          <w:tcPr>
            <w:tcW w:w="1757" w:type="dxa"/>
            <w:tcBorders>
              <w:top w:val="nil"/>
              <w:left w:val="nil"/>
              <w:bottom w:val="single" w:sz="4" w:space="0" w:color="auto"/>
              <w:right w:val="nil"/>
            </w:tcBorders>
          </w:tcPr>
          <w:p w:rsidR="00F05875" w:rsidRDefault="00F05875">
            <w:pPr>
              <w:pStyle w:val="ConsPlusNormal"/>
            </w:pPr>
          </w:p>
        </w:tc>
        <w:tc>
          <w:tcPr>
            <w:tcW w:w="340" w:type="dxa"/>
            <w:tcBorders>
              <w:top w:val="nil"/>
              <w:left w:val="nil"/>
              <w:bottom w:val="nil"/>
              <w:right w:val="nil"/>
            </w:tcBorders>
          </w:tcPr>
          <w:p w:rsidR="00F05875" w:rsidRDefault="00F05875">
            <w:pPr>
              <w:pStyle w:val="ConsPlusNormal"/>
            </w:pPr>
          </w:p>
        </w:tc>
        <w:tc>
          <w:tcPr>
            <w:tcW w:w="2802" w:type="dxa"/>
            <w:tcBorders>
              <w:top w:val="nil"/>
              <w:left w:val="nil"/>
              <w:bottom w:val="single" w:sz="4" w:space="0" w:color="auto"/>
              <w:right w:val="nil"/>
            </w:tcBorders>
          </w:tcPr>
          <w:p w:rsidR="00F05875" w:rsidRDefault="00F05875">
            <w:pPr>
              <w:pStyle w:val="ConsPlusNormal"/>
            </w:pPr>
          </w:p>
        </w:tc>
        <w:tc>
          <w:tcPr>
            <w:tcW w:w="340" w:type="dxa"/>
            <w:tcBorders>
              <w:top w:val="nil"/>
              <w:left w:val="nil"/>
              <w:bottom w:val="nil"/>
              <w:right w:val="nil"/>
            </w:tcBorders>
          </w:tcPr>
          <w:p w:rsidR="00F05875" w:rsidRDefault="00F05875">
            <w:pPr>
              <w:pStyle w:val="ConsPlusNormal"/>
            </w:pPr>
          </w:p>
        </w:tc>
      </w:tr>
      <w:tr w:rsidR="00F05875">
        <w:tc>
          <w:tcPr>
            <w:tcW w:w="3402" w:type="dxa"/>
            <w:tcBorders>
              <w:top w:val="nil"/>
              <w:left w:val="nil"/>
              <w:bottom w:val="nil"/>
              <w:right w:val="nil"/>
            </w:tcBorders>
          </w:tcPr>
          <w:p w:rsidR="00F05875" w:rsidRDefault="00F05875">
            <w:pPr>
              <w:pStyle w:val="ConsPlusNormal"/>
              <w:jc w:val="both"/>
            </w:pPr>
            <w:r>
              <w:t>(при наличии)</w:t>
            </w:r>
          </w:p>
        </w:tc>
        <w:tc>
          <w:tcPr>
            <w:tcW w:w="340" w:type="dxa"/>
            <w:tcBorders>
              <w:top w:val="nil"/>
              <w:left w:val="nil"/>
              <w:bottom w:val="nil"/>
              <w:right w:val="nil"/>
            </w:tcBorders>
          </w:tcPr>
          <w:p w:rsidR="00F05875" w:rsidRDefault="00F05875">
            <w:pPr>
              <w:pStyle w:val="ConsPlusNormal"/>
            </w:pPr>
          </w:p>
        </w:tc>
        <w:tc>
          <w:tcPr>
            <w:tcW w:w="1757" w:type="dxa"/>
            <w:tcBorders>
              <w:top w:val="single" w:sz="4" w:space="0" w:color="auto"/>
              <w:left w:val="nil"/>
              <w:bottom w:val="nil"/>
              <w:right w:val="nil"/>
            </w:tcBorders>
          </w:tcPr>
          <w:p w:rsidR="00F05875" w:rsidRDefault="00F05875">
            <w:pPr>
              <w:pStyle w:val="ConsPlusNormal"/>
              <w:jc w:val="center"/>
            </w:pPr>
            <w:r>
              <w:t>(подпись)</w:t>
            </w:r>
          </w:p>
        </w:tc>
        <w:tc>
          <w:tcPr>
            <w:tcW w:w="340" w:type="dxa"/>
            <w:tcBorders>
              <w:top w:val="nil"/>
              <w:left w:val="nil"/>
              <w:bottom w:val="nil"/>
              <w:right w:val="nil"/>
            </w:tcBorders>
          </w:tcPr>
          <w:p w:rsidR="00F05875" w:rsidRDefault="00F05875">
            <w:pPr>
              <w:pStyle w:val="ConsPlusNormal"/>
            </w:pPr>
          </w:p>
        </w:tc>
        <w:tc>
          <w:tcPr>
            <w:tcW w:w="2802" w:type="dxa"/>
            <w:tcBorders>
              <w:top w:val="single" w:sz="4" w:space="0" w:color="auto"/>
              <w:left w:val="nil"/>
              <w:bottom w:val="nil"/>
              <w:right w:val="nil"/>
            </w:tcBorders>
          </w:tcPr>
          <w:p w:rsidR="00F05875" w:rsidRDefault="00F05875">
            <w:pPr>
              <w:pStyle w:val="ConsPlusNormal"/>
              <w:jc w:val="both"/>
            </w:pPr>
            <w:r>
              <w:t>(расшифровка подписи)</w:t>
            </w:r>
          </w:p>
        </w:tc>
        <w:tc>
          <w:tcPr>
            <w:tcW w:w="340" w:type="dxa"/>
            <w:tcBorders>
              <w:top w:val="nil"/>
              <w:left w:val="nil"/>
              <w:bottom w:val="nil"/>
              <w:right w:val="nil"/>
            </w:tcBorders>
          </w:tcPr>
          <w:p w:rsidR="00F05875" w:rsidRDefault="00F05875">
            <w:pPr>
              <w:pStyle w:val="ConsPlusNormal"/>
            </w:pPr>
          </w:p>
        </w:tc>
      </w:tr>
      <w:tr w:rsidR="00F05875">
        <w:tc>
          <w:tcPr>
            <w:tcW w:w="3402" w:type="dxa"/>
            <w:tcBorders>
              <w:top w:val="nil"/>
              <w:left w:val="nil"/>
              <w:bottom w:val="nil"/>
              <w:right w:val="nil"/>
            </w:tcBorders>
          </w:tcPr>
          <w:p w:rsidR="00F05875" w:rsidRDefault="00F05875">
            <w:pPr>
              <w:pStyle w:val="ConsPlusNormal"/>
            </w:pPr>
          </w:p>
        </w:tc>
        <w:tc>
          <w:tcPr>
            <w:tcW w:w="340" w:type="dxa"/>
            <w:tcBorders>
              <w:top w:val="nil"/>
              <w:left w:val="nil"/>
              <w:bottom w:val="nil"/>
              <w:right w:val="nil"/>
            </w:tcBorders>
          </w:tcPr>
          <w:p w:rsidR="00F05875" w:rsidRDefault="00F05875">
            <w:pPr>
              <w:pStyle w:val="ConsPlusNormal"/>
            </w:pPr>
          </w:p>
        </w:tc>
        <w:tc>
          <w:tcPr>
            <w:tcW w:w="5239" w:type="dxa"/>
            <w:gridSpan w:val="4"/>
            <w:tcBorders>
              <w:top w:val="nil"/>
              <w:left w:val="nil"/>
              <w:bottom w:val="nil"/>
              <w:right w:val="nil"/>
            </w:tcBorders>
          </w:tcPr>
          <w:p w:rsidR="00F05875" w:rsidRDefault="00F05875">
            <w:pPr>
              <w:pStyle w:val="ConsPlusNormal"/>
              <w:jc w:val="right"/>
            </w:pPr>
            <w:r>
              <w:t>"__" ___________ 20__ года</w:t>
            </w:r>
          </w:p>
        </w:tc>
      </w:tr>
    </w:tbl>
    <w:p w:rsidR="00F05875" w:rsidRDefault="00F05875">
      <w:pPr>
        <w:pStyle w:val="ConsPlusNormal"/>
        <w:jc w:val="both"/>
      </w:pPr>
    </w:p>
    <w:p w:rsidR="00F05875" w:rsidRDefault="00F05875">
      <w:pPr>
        <w:pStyle w:val="ConsPlusNormal"/>
        <w:jc w:val="both"/>
      </w:pPr>
    </w:p>
    <w:p w:rsidR="00F05875" w:rsidRDefault="00F05875">
      <w:pPr>
        <w:pStyle w:val="ConsPlusNormal"/>
        <w:jc w:val="both"/>
      </w:pPr>
    </w:p>
    <w:p w:rsidR="00F05875" w:rsidRDefault="00F05875">
      <w:pPr>
        <w:pStyle w:val="ConsPlusNormal"/>
        <w:jc w:val="both"/>
      </w:pPr>
    </w:p>
    <w:p w:rsidR="00F05875" w:rsidRDefault="00F05875">
      <w:pPr>
        <w:pStyle w:val="ConsPlusNormal"/>
        <w:jc w:val="both"/>
      </w:pPr>
    </w:p>
    <w:p w:rsidR="00F05875" w:rsidRDefault="00F05875">
      <w:pPr>
        <w:pStyle w:val="ConsPlusNormal"/>
        <w:jc w:val="right"/>
        <w:outlineLvl w:val="1"/>
      </w:pPr>
      <w:r>
        <w:t>Приложение N 2</w:t>
      </w:r>
    </w:p>
    <w:p w:rsidR="00F05875" w:rsidRDefault="00F05875">
      <w:pPr>
        <w:pStyle w:val="ConsPlusNormal"/>
        <w:jc w:val="right"/>
      </w:pPr>
      <w:r>
        <w:t>к Порядку</w:t>
      </w:r>
    </w:p>
    <w:p w:rsidR="00F05875" w:rsidRDefault="00F05875">
      <w:pPr>
        <w:pStyle w:val="ConsPlusNormal"/>
        <w:jc w:val="right"/>
      </w:pPr>
      <w:r>
        <w:t>предоставления из бюджета</w:t>
      </w:r>
    </w:p>
    <w:p w:rsidR="00F05875" w:rsidRDefault="00F05875">
      <w:pPr>
        <w:pStyle w:val="ConsPlusNormal"/>
        <w:jc w:val="right"/>
      </w:pPr>
      <w:r>
        <w:t>закрытого</w:t>
      </w:r>
    </w:p>
    <w:p w:rsidR="00F05875" w:rsidRDefault="00F05875">
      <w:pPr>
        <w:pStyle w:val="ConsPlusNormal"/>
        <w:jc w:val="right"/>
      </w:pPr>
      <w:r>
        <w:t>административно-территориального</w:t>
      </w:r>
    </w:p>
    <w:p w:rsidR="00F05875" w:rsidRDefault="00F05875">
      <w:pPr>
        <w:pStyle w:val="ConsPlusNormal"/>
        <w:jc w:val="right"/>
      </w:pPr>
      <w:r>
        <w:t xml:space="preserve">образования </w:t>
      </w:r>
      <w:proofErr w:type="gramStart"/>
      <w:r>
        <w:t>г</w:t>
      </w:r>
      <w:proofErr w:type="gramEnd"/>
      <w:r>
        <w:t>. Заречного</w:t>
      </w:r>
    </w:p>
    <w:p w:rsidR="00F05875" w:rsidRDefault="00F05875">
      <w:pPr>
        <w:pStyle w:val="ConsPlusNormal"/>
        <w:jc w:val="right"/>
      </w:pPr>
      <w:r>
        <w:t>Пензенской области</w:t>
      </w:r>
    </w:p>
    <w:p w:rsidR="00F05875" w:rsidRDefault="00F05875">
      <w:pPr>
        <w:pStyle w:val="ConsPlusNormal"/>
        <w:jc w:val="right"/>
      </w:pPr>
      <w:r>
        <w:t>субсидий на возмещение затрат,</w:t>
      </w:r>
    </w:p>
    <w:p w:rsidR="00F05875" w:rsidRDefault="00F05875">
      <w:pPr>
        <w:pStyle w:val="ConsPlusNormal"/>
        <w:jc w:val="right"/>
      </w:pPr>
      <w:proofErr w:type="gramStart"/>
      <w:r>
        <w:t>связанных</w:t>
      </w:r>
      <w:proofErr w:type="gramEnd"/>
      <w:r>
        <w:t xml:space="preserve"> с развитием</w:t>
      </w:r>
    </w:p>
    <w:p w:rsidR="00F05875" w:rsidRDefault="00F05875">
      <w:pPr>
        <w:pStyle w:val="ConsPlusNormal"/>
        <w:jc w:val="right"/>
      </w:pPr>
      <w:r>
        <w:t>объектов инфраструктуры</w:t>
      </w:r>
    </w:p>
    <w:p w:rsidR="00F05875" w:rsidRDefault="00F05875">
      <w:pPr>
        <w:pStyle w:val="ConsPlusNormal"/>
        <w:jc w:val="right"/>
      </w:pPr>
      <w:r>
        <w:t xml:space="preserve">территории </w:t>
      </w:r>
      <w:proofErr w:type="gramStart"/>
      <w:r>
        <w:t>опережающего</w:t>
      </w:r>
      <w:proofErr w:type="gramEnd"/>
    </w:p>
    <w:p w:rsidR="00F05875" w:rsidRDefault="00F05875">
      <w:pPr>
        <w:pStyle w:val="ConsPlusNormal"/>
        <w:jc w:val="right"/>
      </w:pPr>
      <w:r>
        <w:t>социально-экономического</w:t>
      </w:r>
    </w:p>
    <w:p w:rsidR="00F05875" w:rsidRDefault="00F05875">
      <w:pPr>
        <w:pStyle w:val="ConsPlusNormal"/>
        <w:jc w:val="right"/>
      </w:pPr>
      <w:r>
        <w:t>развития "Заречный"</w:t>
      </w:r>
    </w:p>
    <w:p w:rsidR="00F05875" w:rsidRDefault="00F05875">
      <w:pPr>
        <w:pStyle w:val="ConsPlusNormal"/>
        <w:jc w:val="both"/>
      </w:pPr>
    </w:p>
    <w:p w:rsidR="00F05875" w:rsidRDefault="00F05875">
      <w:pPr>
        <w:pStyle w:val="ConsPlusNormal"/>
        <w:jc w:val="center"/>
      </w:pPr>
      <w:bookmarkStart w:id="22" w:name="P435"/>
      <w:bookmarkEnd w:id="22"/>
      <w:r>
        <w:t>РАСЧЕТ</w:t>
      </w:r>
    </w:p>
    <w:p w:rsidR="00F05875" w:rsidRDefault="00F05875">
      <w:pPr>
        <w:pStyle w:val="ConsPlusNormal"/>
        <w:jc w:val="center"/>
      </w:pPr>
      <w:r>
        <w:t>размера субсидии на возмещение затрат, связанных с развитием</w:t>
      </w:r>
    </w:p>
    <w:p w:rsidR="00F05875" w:rsidRDefault="00F05875">
      <w:pPr>
        <w:pStyle w:val="ConsPlusNormal"/>
        <w:jc w:val="center"/>
      </w:pPr>
      <w:r>
        <w:t xml:space="preserve">объектов инфраструктуры территории </w:t>
      </w:r>
      <w:proofErr w:type="gramStart"/>
      <w:r>
        <w:t>опережающего</w:t>
      </w:r>
      <w:proofErr w:type="gramEnd"/>
    </w:p>
    <w:p w:rsidR="00F05875" w:rsidRDefault="00F05875">
      <w:pPr>
        <w:pStyle w:val="ConsPlusNormal"/>
        <w:jc w:val="center"/>
      </w:pPr>
      <w:r>
        <w:t>социально-экономического развития "Заречный"</w:t>
      </w:r>
    </w:p>
    <w:p w:rsidR="00F05875" w:rsidRDefault="00F05875">
      <w:pPr>
        <w:pStyle w:val="ConsPlusNormal"/>
        <w:jc w:val="both"/>
      </w:pPr>
    </w:p>
    <w:p w:rsidR="00F05875" w:rsidRDefault="00F05875">
      <w:pPr>
        <w:pStyle w:val="ConsPlusNonformat"/>
        <w:jc w:val="both"/>
      </w:pPr>
      <w:r>
        <w:t>Наименование юридического лица</w:t>
      </w:r>
    </w:p>
    <w:p w:rsidR="00F05875" w:rsidRDefault="00F05875">
      <w:pPr>
        <w:pStyle w:val="ConsPlusNonformat"/>
        <w:jc w:val="both"/>
      </w:pPr>
      <w:r>
        <w:lastRenderedPageBreak/>
        <w:t>(Ф.И.О., индивидуального предпринимателя) _________________________________</w:t>
      </w:r>
    </w:p>
    <w:p w:rsidR="00F05875" w:rsidRDefault="00F05875">
      <w:pPr>
        <w:pStyle w:val="ConsPlusNormal"/>
        <w:jc w:val="both"/>
      </w:pPr>
    </w:p>
    <w:p w:rsidR="00F05875" w:rsidRDefault="00F05875">
      <w:pPr>
        <w:pStyle w:val="ConsPlusNormal"/>
        <w:sectPr w:rsidR="00F05875" w:rsidSect="00C97ED9">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822"/>
        <w:gridCol w:w="1194"/>
        <w:gridCol w:w="1042"/>
        <w:gridCol w:w="1731"/>
        <w:gridCol w:w="1416"/>
        <w:gridCol w:w="1417"/>
        <w:gridCol w:w="1568"/>
        <w:gridCol w:w="1731"/>
        <w:gridCol w:w="1340"/>
        <w:gridCol w:w="1871"/>
        <w:gridCol w:w="2036"/>
      </w:tblGrid>
      <w:tr w:rsidR="00F05875">
        <w:tc>
          <w:tcPr>
            <w:tcW w:w="808" w:type="dxa"/>
            <w:vMerge w:val="restart"/>
          </w:tcPr>
          <w:p w:rsidR="00F05875" w:rsidRDefault="00F05875">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2995" w:type="dxa"/>
            <w:gridSpan w:val="9"/>
          </w:tcPr>
          <w:p w:rsidR="00F05875" w:rsidRDefault="00F05875">
            <w:pPr>
              <w:pStyle w:val="ConsPlusNormal"/>
              <w:jc w:val="center"/>
            </w:pPr>
            <w:r>
              <w:t>Документы, подтверждающие фактически понесенных затрат</w:t>
            </w:r>
          </w:p>
        </w:tc>
        <w:tc>
          <w:tcPr>
            <w:tcW w:w="1899" w:type="dxa"/>
            <w:vMerge w:val="restart"/>
          </w:tcPr>
          <w:p w:rsidR="00F05875" w:rsidRDefault="00F05875">
            <w:pPr>
              <w:pStyle w:val="ConsPlusNormal"/>
              <w:jc w:val="center"/>
            </w:pPr>
            <w:r>
              <w:t>Фактически понесенные затраты на объем, заявленный к субсидированию (рублей) &lt;**&gt;</w:t>
            </w:r>
          </w:p>
        </w:tc>
      </w:tr>
      <w:tr w:rsidR="00F05875">
        <w:tc>
          <w:tcPr>
            <w:tcW w:w="0" w:type="auto"/>
            <w:vMerge/>
          </w:tcPr>
          <w:p w:rsidR="00F05875" w:rsidRDefault="00F05875">
            <w:pPr>
              <w:pStyle w:val="ConsPlusNormal"/>
            </w:pPr>
          </w:p>
        </w:tc>
        <w:tc>
          <w:tcPr>
            <w:tcW w:w="2195" w:type="dxa"/>
            <w:gridSpan w:val="2"/>
          </w:tcPr>
          <w:p w:rsidR="00F05875" w:rsidRDefault="00F05875">
            <w:pPr>
              <w:pStyle w:val="ConsPlusNormal"/>
              <w:jc w:val="center"/>
            </w:pPr>
            <w:r>
              <w:t>договор (при наличии)</w:t>
            </w:r>
          </w:p>
        </w:tc>
        <w:tc>
          <w:tcPr>
            <w:tcW w:w="6004" w:type="dxa"/>
            <w:gridSpan w:val="4"/>
          </w:tcPr>
          <w:p w:rsidR="00F05875" w:rsidRDefault="00F05875">
            <w:pPr>
              <w:pStyle w:val="ConsPlusNormal"/>
              <w:jc w:val="center"/>
            </w:pPr>
            <w:r>
              <w:t>товарные накладные и (или) универсальные передаточные документы и (или) товарные чеки и (или) акты выполненных работ и (или) прочие документы</w:t>
            </w:r>
          </w:p>
        </w:tc>
        <w:tc>
          <w:tcPr>
            <w:tcW w:w="4796" w:type="dxa"/>
            <w:gridSpan w:val="3"/>
          </w:tcPr>
          <w:p w:rsidR="00F05875" w:rsidRDefault="00F05875">
            <w:pPr>
              <w:pStyle w:val="ConsPlusNormal"/>
              <w:jc w:val="center"/>
            </w:pPr>
            <w:r>
              <w:t>платежные документы</w:t>
            </w:r>
          </w:p>
        </w:tc>
        <w:tc>
          <w:tcPr>
            <w:tcW w:w="0" w:type="auto"/>
            <w:vMerge/>
          </w:tcPr>
          <w:p w:rsidR="00F05875" w:rsidRDefault="00F05875">
            <w:pPr>
              <w:pStyle w:val="ConsPlusNormal"/>
            </w:pPr>
          </w:p>
        </w:tc>
      </w:tr>
      <w:tr w:rsidR="00F05875">
        <w:tc>
          <w:tcPr>
            <w:tcW w:w="0" w:type="auto"/>
            <w:vMerge/>
          </w:tcPr>
          <w:p w:rsidR="00F05875" w:rsidRDefault="00F05875">
            <w:pPr>
              <w:pStyle w:val="ConsPlusNormal"/>
            </w:pPr>
          </w:p>
        </w:tc>
        <w:tc>
          <w:tcPr>
            <w:tcW w:w="1172" w:type="dxa"/>
            <w:vMerge w:val="restart"/>
          </w:tcPr>
          <w:p w:rsidR="00F05875" w:rsidRDefault="00F05875">
            <w:pPr>
              <w:pStyle w:val="ConsPlusNormal"/>
              <w:jc w:val="center"/>
            </w:pPr>
            <w:r>
              <w:t>номер</w:t>
            </w:r>
          </w:p>
        </w:tc>
        <w:tc>
          <w:tcPr>
            <w:tcW w:w="1023" w:type="dxa"/>
            <w:vMerge w:val="restart"/>
          </w:tcPr>
          <w:p w:rsidR="00F05875" w:rsidRDefault="00F05875">
            <w:pPr>
              <w:pStyle w:val="ConsPlusNormal"/>
              <w:jc w:val="center"/>
            </w:pPr>
            <w:r>
              <w:t>дата</w:t>
            </w:r>
          </w:p>
        </w:tc>
        <w:tc>
          <w:tcPr>
            <w:tcW w:w="1684" w:type="dxa"/>
            <w:vMerge w:val="restart"/>
          </w:tcPr>
          <w:p w:rsidR="00F05875" w:rsidRDefault="00F05875">
            <w:pPr>
              <w:pStyle w:val="ConsPlusNormal"/>
              <w:jc w:val="center"/>
            </w:pPr>
            <w:r>
              <w:t>наименование документа</w:t>
            </w:r>
          </w:p>
        </w:tc>
        <w:tc>
          <w:tcPr>
            <w:tcW w:w="1390" w:type="dxa"/>
            <w:vMerge w:val="restart"/>
          </w:tcPr>
          <w:p w:rsidR="00F05875" w:rsidRDefault="00F05875">
            <w:pPr>
              <w:pStyle w:val="ConsPlusNormal"/>
              <w:jc w:val="center"/>
            </w:pPr>
            <w:r>
              <w:t>дата, номер</w:t>
            </w:r>
          </w:p>
        </w:tc>
        <w:tc>
          <w:tcPr>
            <w:tcW w:w="2930" w:type="dxa"/>
            <w:gridSpan w:val="2"/>
          </w:tcPr>
          <w:p w:rsidR="00F05875" w:rsidRDefault="00F05875">
            <w:pPr>
              <w:pStyle w:val="ConsPlusNormal"/>
              <w:jc w:val="center"/>
            </w:pPr>
            <w:r>
              <w:t>сумма по документу (рублей)</w:t>
            </w:r>
          </w:p>
        </w:tc>
        <w:tc>
          <w:tcPr>
            <w:tcW w:w="1643" w:type="dxa"/>
            <w:vMerge w:val="restart"/>
          </w:tcPr>
          <w:p w:rsidR="00F05875" w:rsidRDefault="00F05875">
            <w:pPr>
              <w:pStyle w:val="ConsPlusNormal"/>
              <w:jc w:val="center"/>
            </w:pPr>
            <w:r>
              <w:t>наименование документа</w:t>
            </w:r>
          </w:p>
        </w:tc>
        <w:tc>
          <w:tcPr>
            <w:tcW w:w="1316" w:type="dxa"/>
            <w:vMerge w:val="restart"/>
          </w:tcPr>
          <w:p w:rsidR="00F05875" w:rsidRDefault="00F05875">
            <w:pPr>
              <w:pStyle w:val="ConsPlusNormal"/>
              <w:jc w:val="center"/>
            </w:pPr>
            <w:r>
              <w:t>дата, номер</w:t>
            </w:r>
          </w:p>
        </w:tc>
        <w:tc>
          <w:tcPr>
            <w:tcW w:w="1837" w:type="dxa"/>
            <w:vMerge w:val="restart"/>
          </w:tcPr>
          <w:p w:rsidR="00F05875" w:rsidRDefault="00F05875">
            <w:pPr>
              <w:pStyle w:val="ConsPlusNormal"/>
              <w:jc w:val="center"/>
            </w:pPr>
            <w:r>
              <w:t>сумма по документу &lt;*&gt; (рублей)</w:t>
            </w:r>
          </w:p>
        </w:tc>
        <w:tc>
          <w:tcPr>
            <w:tcW w:w="0" w:type="auto"/>
            <w:vMerge/>
          </w:tcPr>
          <w:p w:rsidR="00F05875" w:rsidRDefault="00F05875">
            <w:pPr>
              <w:pStyle w:val="ConsPlusNormal"/>
            </w:pPr>
          </w:p>
        </w:tc>
      </w:tr>
      <w:tr w:rsidR="00F05875">
        <w:tc>
          <w:tcPr>
            <w:tcW w:w="0" w:type="auto"/>
            <w:vMerge/>
          </w:tcPr>
          <w:p w:rsidR="00F05875" w:rsidRDefault="00F05875">
            <w:pPr>
              <w:pStyle w:val="ConsPlusNormal"/>
            </w:pPr>
          </w:p>
        </w:tc>
        <w:tc>
          <w:tcPr>
            <w:tcW w:w="0" w:type="auto"/>
            <w:vMerge/>
          </w:tcPr>
          <w:p w:rsidR="00F05875" w:rsidRDefault="00F05875">
            <w:pPr>
              <w:pStyle w:val="ConsPlusNormal"/>
            </w:pPr>
          </w:p>
        </w:tc>
        <w:tc>
          <w:tcPr>
            <w:tcW w:w="0" w:type="auto"/>
            <w:vMerge/>
          </w:tcPr>
          <w:p w:rsidR="00F05875" w:rsidRDefault="00F05875">
            <w:pPr>
              <w:pStyle w:val="ConsPlusNormal"/>
            </w:pPr>
          </w:p>
        </w:tc>
        <w:tc>
          <w:tcPr>
            <w:tcW w:w="0" w:type="auto"/>
            <w:vMerge/>
          </w:tcPr>
          <w:p w:rsidR="00F05875" w:rsidRDefault="00F05875">
            <w:pPr>
              <w:pStyle w:val="ConsPlusNormal"/>
            </w:pPr>
          </w:p>
        </w:tc>
        <w:tc>
          <w:tcPr>
            <w:tcW w:w="0" w:type="auto"/>
            <w:vMerge/>
          </w:tcPr>
          <w:p w:rsidR="00F05875" w:rsidRDefault="00F05875">
            <w:pPr>
              <w:pStyle w:val="ConsPlusNormal"/>
            </w:pPr>
          </w:p>
        </w:tc>
        <w:tc>
          <w:tcPr>
            <w:tcW w:w="1391" w:type="dxa"/>
          </w:tcPr>
          <w:p w:rsidR="00F05875" w:rsidRDefault="00F05875">
            <w:pPr>
              <w:pStyle w:val="ConsPlusNormal"/>
              <w:jc w:val="center"/>
            </w:pPr>
            <w:r>
              <w:t>без НДС</w:t>
            </w:r>
          </w:p>
        </w:tc>
        <w:tc>
          <w:tcPr>
            <w:tcW w:w="1539" w:type="dxa"/>
          </w:tcPr>
          <w:p w:rsidR="00F05875" w:rsidRDefault="00F05875">
            <w:pPr>
              <w:pStyle w:val="ConsPlusNormal"/>
              <w:jc w:val="center"/>
            </w:pPr>
            <w:r>
              <w:t>с НДС</w:t>
            </w:r>
          </w:p>
        </w:tc>
        <w:tc>
          <w:tcPr>
            <w:tcW w:w="0" w:type="auto"/>
            <w:vMerge/>
          </w:tcPr>
          <w:p w:rsidR="00F05875" w:rsidRDefault="00F05875">
            <w:pPr>
              <w:pStyle w:val="ConsPlusNormal"/>
            </w:pPr>
          </w:p>
        </w:tc>
        <w:tc>
          <w:tcPr>
            <w:tcW w:w="0" w:type="auto"/>
            <w:vMerge/>
          </w:tcPr>
          <w:p w:rsidR="00F05875" w:rsidRDefault="00F05875">
            <w:pPr>
              <w:pStyle w:val="ConsPlusNormal"/>
            </w:pPr>
          </w:p>
        </w:tc>
        <w:tc>
          <w:tcPr>
            <w:tcW w:w="0" w:type="auto"/>
            <w:vMerge/>
          </w:tcPr>
          <w:p w:rsidR="00F05875" w:rsidRDefault="00F05875">
            <w:pPr>
              <w:pStyle w:val="ConsPlusNormal"/>
            </w:pPr>
          </w:p>
        </w:tc>
        <w:tc>
          <w:tcPr>
            <w:tcW w:w="0" w:type="auto"/>
            <w:vMerge/>
          </w:tcPr>
          <w:p w:rsidR="00F05875" w:rsidRDefault="00F05875">
            <w:pPr>
              <w:pStyle w:val="ConsPlusNormal"/>
            </w:pPr>
          </w:p>
        </w:tc>
      </w:tr>
      <w:tr w:rsidR="00F05875">
        <w:tc>
          <w:tcPr>
            <w:tcW w:w="808" w:type="dxa"/>
            <w:vAlign w:val="bottom"/>
          </w:tcPr>
          <w:p w:rsidR="00F05875" w:rsidRDefault="00F05875">
            <w:pPr>
              <w:pStyle w:val="ConsPlusNormal"/>
              <w:jc w:val="center"/>
            </w:pPr>
            <w:r>
              <w:t>1</w:t>
            </w:r>
          </w:p>
        </w:tc>
        <w:tc>
          <w:tcPr>
            <w:tcW w:w="1172" w:type="dxa"/>
            <w:vAlign w:val="bottom"/>
          </w:tcPr>
          <w:p w:rsidR="00F05875" w:rsidRDefault="00F05875">
            <w:pPr>
              <w:pStyle w:val="ConsPlusNormal"/>
              <w:jc w:val="center"/>
            </w:pPr>
            <w:r>
              <w:t>2</w:t>
            </w:r>
          </w:p>
        </w:tc>
        <w:tc>
          <w:tcPr>
            <w:tcW w:w="1023" w:type="dxa"/>
            <w:vAlign w:val="center"/>
          </w:tcPr>
          <w:p w:rsidR="00F05875" w:rsidRDefault="00F05875">
            <w:pPr>
              <w:pStyle w:val="ConsPlusNormal"/>
              <w:jc w:val="center"/>
            </w:pPr>
            <w:r>
              <w:t>3</w:t>
            </w:r>
          </w:p>
        </w:tc>
        <w:tc>
          <w:tcPr>
            <w:tcW w:w="1684" w:type="dxa"/>
            <w:vAlign w:val="center"/>
          </w:tcPr>
          <w:p w:rsidR="00F05875" w:rsidRDefault="00F05875">
            <w:pPr>
              <w:pStyle w:val="ConsPlusNormal"/>
              <w:jc w:val="center"/>
            </w:pPr>
            <w:r>
              <w:t>4</w:t>
            </w:r>
          </w:p>
        </w:tc>
        <w:tc>
          <w:tcPr>
            <w:tcW w:w="1390" w:type="dxa"/>
            <w:vAlign w:val="center"/>
          </w:tcPr>
          <w:p w:rsidR="00F05875" w:rsidRDefault="00F05875">
            <w:pPr>
              <w:pStyle w:val="ConsPlusNormal"/>
              <w:jc w:val="center"/>
            </w:pPr>
            <w:r>
              <w:t>5</w:t>
            </w:r>
          </w:p>
        </w:tc>
        <w:tc>
          <w:tcPr>
            <w:tcW w:w="1391" w:type="dxa"/>
            <w:vAlign w:val="bottom"/>
          </w:tcPr>
          <w:p w:rsidR="00F05875" w:rsidRDefault="00F05875">
            <w:pPr>
              <w:pStyle w:val="ConsPlusNormal"/>
              <w:jc w:val="center"/>
            </w:pPr>
            <w:r>
              <w:t>6</w:t>
            </w:r>
          </w:p>
        </w:tc>
        <w:tc>
          <w:tcPr>
            <w:tcW w:w="1539" w:type="dxa"/>
            <w:vAlign w:val="center"/>
          </w:tcPr>
          <w:p w:rsidR="00F05875" w:rsidRDefault="00F05875">
            <w:pPr>
              <w:pStyle w:val="ConsPlusNormal"/>
              <w:jc w:val="center"/>
            </w:pPr>
            <w:r>
              <w:t>7</w:t>
            </w:r>
          </w:p>
        </w:tc>
        <w:tc>
          <w:tcPr>
            <w:tcW w:w="1643" w:type="dxa"/>
            <w:vAlign w:val="bottom"/>
          </w:tcPr>
          <w:p w:rsidR="00F05875" w:rsidRDefault="00F05875">
            <w:pPr>
              <w:pStyle w:val="ConsPlusNormal"/>
              <w:jc w:val="center"/>
            </w:pPr>
            <w:r>
              <w:t>8</w:t>
            </w:r>
          </w:p>
        </w:tc>
        <w:tc>
          <w:tcPr>
            <w:tcW w:w="1316" w:type="dxa"/>
            <w:vAlign w:val="center"/>
          </w:tcPr>
          <w:p w:rsidR="00F05875" w:rsidRDefault="00F05875">
            <w:pPr>
              <w:pStyle w:val="ConsPlusNormal"/>
              <w:jc w:val="center"/>
            </w:pPr>
            <w:r>
              <w:t>9</w:t>
            </w:r>
          </w:p>
        </w:tc>
        <w:tc>
          <w:tcPr>
            <w:tcW w:w="1837" w:type="dxa"/>
            <w:vAlign w:val="bottom"/>
          </w:tcPr>
          <w:p w:rsidR="00F05875" w:rsidRDefault="00F05875">
            <w:pPr>
              <w:pStyle w:val="ConsPlusNormal"/>
              <w:jc w:val="center"/>
            </w:pPr>
            <w:r>
              <w:t>10</w:t>
            </w:r>
          </w:p>
        </w:tc>
        <w:tc>
          <w:tcPr>
            <w:tcW w:w="1899" w:type="dxa"/>
            <w:vAlign w:val="bottom"/>
          </w:tcPr>
          <w:p w:rsidR="00F05875" w:rsidRDefault="00F05875">
            <w:pPr>
              <w:pStyle w:val="ConsPlusNormal"/>
              <w:jc w:val="center"/>
            </w:pPr>
            <w:r>
              <w:t>11</w:t>
            </w:r>
          </w:p>
        </w:tc>
      </w:tr>
      <w:tr w:rsidR="00F05875">
        <w:tc>
          <w:tcPr>
            <w:tcW w:w="808" w:type="dxa"/>
            <w:vAlign w:val="center"/>
          </w:tcPr>
          <w:p w:rsidR="00F05875" w:rsidRDefault="00F05875">
            <w:pPr>
              <w:pStyle w:val="ConsPlusNormal"/>
              <w:jc w:val="center"/>
              <w:outlineLvl w:val="2"/>
            </w:pPr>
            <w:r>
              <w:t>1.</w:t>
            </w:r>
          </w:p>
        </w:tc>
        <w:tc>
          <w:tcPr>
            <w:tcW w:w="14894" w:type="dxa"/>
            <w:gridSpan w:val="10"/>
            <w:vAlign w:val="bottom"/>
          </w:tcPr>
          <w:p w:rsidR="00F05875" w:rsidRDefault="00F05875">
            <w:pPr>
              <w:pStyle w:val="ConsPlusNormal"/>
              <w:jc w:val="center"/>
            </w:pPr>
            <w:r>
              <w:t>Технологическое присоединение к сетям инженерно-технического обеспечения объектов инфраструктуры ТОСЭР</w:t>
            </w:r>
          </w:p>
        </w:tc>
      </w:tr>
      <w:tr w:rsidR="00F05875">
        <w:tc>
          <w:tcPr>
            <w:tcW w:w="808" w:type="dxa"/>
            <w:vAlign w:val="center"/>
          </w:tcPr>
          <w:p w:rsidR="00F05875" w:rsidRDefault="00F05875">
            <w:pPr>
              <w:pStyle w:val="ConsPlusNormal"/>
              <w:jc w:val="center"/>
            </w:pPr>
            <w:r>
              <w:t>1.1</w:t>
            </w:r>
          </w:p>
        </w:tc>
        <w:tc>
          <w:tcPr>
            <w:tcW w:w="1172" w:type="dxa"/>
          </w:tcPr>
          <w:p w:rsidR="00F05875" w:rsidRDefault="00F05875">
            <w:pPr>
              <w:pStyle w:val="ConsPlusNormal"/>
            </w:pPr>
          </w:p>
        </w:tc>
        <w:tc>
          <w:tcPr>
            <w:tcW w:w="1023" w:type="dxa"/>
          </w:tcPr>
          <w:p w:rsidR="00F05875" w:rsidRDefault="00F05875">
            <w:pPr>
              <w:pStyle w:val="ConsPlusNormal"/>
            </w:pPr>
          </w:p>
        </w:tc>
        <w:tc>
          <w:tcPr>
            <w:tcW w:w="1684" w:type="dxa"/>
          </w:tcPr>
          <w:p w:rsidR="00F05875" w:rsidRDefault="00F05875">
            <w:pPr>
              <w:pStyle w:val="ConsPlusNormal"/>
            </w:pPr>
          </w:p>
        </w:tc>
        <w:tc>
          <w:tcPr>
            <w:tcW w:w="1390" w:type="dxa"/>
          </w:tcPr>
          <w:p w:rsidR="00F05875" w:rsidRDefault="00F05875">
            <w:pPr>
              <w:pStyle w:val="ConsPlusNormal"/>
            </w:pPr>
          </w:p>
        </w:tc>
        <w:tc>
          <w:tcPr>
            <w:tcW w:w="1391" w:type="dxa"/>
          </w:tcPr>
          <w:p w:rsidR="00F05875" w:rsidRDefault="00F05875">
            <w:pPr>
              <w:pStyle w:val="ConsPlusNormal"/>
            </w:pPr>
          </w:p>
        </w:tc>
        <w:tc>
          <w:tcPr>
            <w:tcW w:w="1539" w:type="dxa"/>
          </w:tcPr>
          <w:p w:rsidR="00F05875" w:rsidRDefault="00F05875">
            <w:pPr>
              <w:pStyle w:val="ConsPlusNormal"/>
            </w:pPr>
          </w:p>
        </w:tc>
        <w:tc>
          <w:tcPr>
            <w:tcW w:w="1643" w:type="dxa"/>
          </w:tcPr>
          <w:p w:rsidR="00F05875" w:rsidRDefault="00F05875">
            <w:pPr>
              <w:pStyle w:val="ConsPlusNormal"/>
            </w:pPr>
          </w:p>
        </w:tc>
        <w:tc>
          <w:tcPr>
            <w:tcW w:w="1316" w:type="dxa"/>
          </w:tcPr>
          <w:p w:rsidR="00F05875" w:rsidRDefault="00F05875">
            <w:pPr>
              <w:pStyle w:val="ConsPlusNormal"/>
            </w:pPr>
          </w:p>
        </w:tc>
        <w:tc>
          <w:tcPr>
            <w:tcW w:w="1837" w:type="dxa"/>
          </w:tcPr>
          <w:p w:rsidR="00F05875" w:rsidRDefault="00F05875">
            <w:pPr>
              <w:pStyle w:val="ConsPlusNormal"/>
            </w:pPr>
          </w:p>
        </w:tc>
        <w:tc>
          <w:tcPr>
            <w:tcW w:w="1899" w:type="dxa"/>
          </w:tcPr>
          <w:p w:rsidR="00F05875" w:rsidRDefault="00F05875">
            <w:pPr>
              <w:pStyle w:val="ConsPlusNormal"/>
            </w:pPr>
          </w:p>
        </w:tc>
      </w:tr>
      <w:tr w:rsidR="00F05875">
        <w:tc>
          <w:tcPr>
            <w:tcW w:w="808" w:type="dxa"/>
            <w:vAlign w:val="center"/>
          </w:tcPr>
          <w:p w:rsidR="00F05875" w:rsidRDefault="00F05875">
            <w:pPr>
              <w:pStyle w:val="ConsPlusNormal"/>
              <w:jc w:val="center"/>
            </w:pPr>
            <w:r>
              <w:t>...</w:t>
            </w:r>
          </w:p>
        </w:tc>
        <w:tc>
          <w:tcPr>
            <w:tcW w:w="1172" w:type="dxa"/>
          </w:tcPr>
          <w:p w:rsidR="00F05875" w:rsidRDefault="00F05875">
            <w:pPr>
              <w:pStyle w:val="ConsPlusNormal"/>
            </w:pPr>
          </w:p>
        </w:tc>
        <w:tc>
          <w:tcPr>
            <w:tcW w:w="1023" w:type="dxa"/>
          </w:tcPr>
          <w:p w:rsidR="00F05875" w:rsidRDefault="00F05875">
            <w:pPr>
              <w:pStyle w:val="ConsPlusNormal"/>
            </w:pPr>
          </w:p>
        </w:tc>
        <w:tc>
          <w:tcPr>
            <w:tcW w:w="1684" w:type="dxa"/>
          </w:tcPr>
          <w:p w:rsidR="00F05875" w:rsidRDefault="00F05875">
            <w:pPr>
              <w:pStyle w:val="ConsPlusNormal"/>
            </w:pPr>
          </w:p>
        </w:tc>
        <w:tc>
          <w:tcPr>
            <w:tcW w:w="1390" w:type="dxa"/>
          </w:tcPr>
          <w:p w:rsidR="00F05875" w:rsidRDefault="00F05875">
            <w:pPr>
              <w:pStyle w:val="ConsPlusNormal"/>
            </w:pPr>
          </w:p>
        </w:tc>
        <w:tc>
          <w:tcPr>
            <w:tcW w:w="1391" w:type="dxa"/>
          </w:tcPr>
          <w:p w:rsidR="00F05875" w:rsidRDefault="00F05875">
            <w:pPr>
              <w:pStyle w:val="ConsPlusNormal"/>
            </w:pPr>
          </w:p>
        </w:tc>
        <w:tc>
          <w:tcPr>
            <w:tcW w:w="1539" w:type="dxa"/>
          </w:tcPr>
          <w:p w:rsidR="00F05875" w:rsidRDefault="00F05875">
            <w:pPr>
              <w:pStyle w:val="ConsPlusNormal"/>
            </w:pPr>
          </w:p>
        </w:tc>
        <w:tc>
          <w:tcPr>
            <w:tcW w:w="1643" w:type="dxa"/>
          </w:tcPr>
          <w:p w:rsidR="00F05875" w:rsidRDefault="00F05875">
            <w:pPr>
              <w:pStyle w:val="ConsPlusNormal"/>
            </w:pPr>
          </w:p>
        </w:tc>
        <w:tc>
          <w:tcPr>
            <w:tcW w:w="1316" w:type="dxa"/>
          </w:tcPr>
          <w:p w:rsidR="00F05875" w:rsidRDefault="00F05875">
            <w:pPr>
              <w:pStyle w:val="ConsPlusNormal"/>
            </w:pPr>
          </w:p>
        </w:tc>
        <w:tc>
          <w:tcPr>
            <w:tcW w:w="1837" w:type="dxa"/>
          </w:tcPr>
          <w:p w:rsidR="00F05875" w:rsidRDefault="00F05875">
            <w:pPr>
              <w:pStyle w:val="ConsPlusNormal"/>
            </w:pPr>
          </w:p>
        </w:tc>
        <w:tc>
          <w:tcPr>
            <w:tcW w:w="1899" w:type="dxa"/>
          </w:tcPr>
          <w:p w:rsidR="00F05875" w:rsidRDefault="00F05875">
            <w:pPr>
              <w:pStyle w:val="ConsPlusNormal"/>
            </w:pPr>
          </w:p>
        </w:tc>
      </w:tr>
      <w:tr w:rsidR="00F05875">
        <w:tc>
          <w:tcPr>
            <w:tcW w:w="808" w:type="dxa"/>
          </w:tcPr>
          <w:p w:rsidR="00F05875" w:rsidRDefault="00F05875">
            <w:pPr>
              <w:pStyle w:val="ConsPlusNormal"/>
              <w:jc w:val="center"/>
            </w:pPr>
            <w:r>
              <w:t>1.n</w:t>
            </w:r>
          </w:p>
        </w:tc>
        <w:tc>
          <w:tcPr>
            <w:tcW w:w="1172" w:type="dxa"/>
          </w:tcPr>
          <w:p w:rsidR="00F05875" w:rsidRDefault="00F05875">
            <w:pPr>
              <w:pStyle w:val="ConsPlusNormal"/>
            </w:pPr>
          </w:p>
        </w:tc>
        <w:tc>
          <w:tcPr>
            <w:tcW w:w="1023" w:type="dxa"/>
          </w:tcPr>
          <w:p w:rsidR="00F05875" w:rsidRDefault="00F05875">
            <w:pPr>
              <w:pStyle w:val="ConsPlusNormal"/>
            </w:pPr>
          </w:p>
        </w:tc>
        <w:tc>
          <w:tcPr>
            <w:tcW w:w="1684" w:type="dxa"/>
          </w:tcPr>
          <w:p w:rsidR="00F05875" w:rsidRDefault="00F05875">
            <w:pPr>
              <w:pStyle w:val="ConsPlusNormal"/>
            </w:pPr>
          </w:p>
        </w:tc>
        <w:tc>
          <w:tcPr>
            <w:tcW w:w="1390" w:type="dxa"/>
          </w:tcPr>
          <w:p w:rsidR="00F05875" w:rsidRDefault="00F05875">
            <w:pPr>
              <w:pStyle w:val="ConsPlusNormal"/>
            </w:pPr>
          </w:p>
        </w:tc>
        <w:tc>
          <w:tcPr>
            <w:tcW w:w="1391" w:type="dxa"/>
          </w:tcPr>
          <w:p w:rsidR="00F05875" w:rsidRDefault="00F05875">
            <w:pPr>
              <w:pStyle w:val="ConsPlusNormal"/>
            </w:pPr>
          </w:p>
        </w:tc>
        <w:tc>
          <w:tcPr>
            <w:tcW w:w="1539" w:type="dxa"/>
          </w:tcPr>
          <w:p w:rsidR="00F05875" w:rsidRDefault="00F05875">
            <w:pPr>
              <w:pStyle w:val="ConsPlusNormal"/>
            </w:pPr>
          </w:p>
        </w:tc>
        <w:tc>
          <w:tcPr>
            <w:tcW w:w="1643" w:type="dxa"/>
          </w:tcPr>
          <w:p w:rsidR="00F05875" w:rsidRDefault="00F05875">
            <w:pPr>
              <w:pStyle w:val="ConsPlusNormal"/>
            </w:pPr>
          </w:p>
        </w:tc>
        <w:tc>
          <w:tcPr>
            <w:tcW w:w="1316" w:type="dxa"/>
          </w:tcPr>
          <w:p w:rsidR="00F05875" w:rsidRDefault="00F05875">
            <w:pPr>
              <w:pStyle w:val="ConsPlusNormal"/>
            </w:pPr>
          </w:p>
        </w:tc>
        <w:tc>
          <w:tcPr>
            <w:tcW w:w="1837" w:type="dxa"/>
          </w:tcPr>
          <w:p w:rsidR="00F05875" w:rsidRDefault="00F05875">
            <w:pPr>
              <w:pStyle w:val="ConsPlusNormal"/>
            </w:pPr>
          </w:p>
        </w:tc>
        <w:tc>
          <w:tcPr>
            <w:tcW w:w="1899" w:type="dxa"/>
          </w:tcPr>
          <w:p w:rsidR="00F05875" w:rsidRDefault="00F05875">
            <w:pPr>
              <w:pStyle w:val="ConsPlusNormal"/>
            </w:pPr>
          </w:p>
        </w:tc>
      </w:tr>
      <w:tr w:rsidR="00F05875">
        <w:tc>
          <w:tcPr>
            <w:tcW w:w="808" w:type="dxa"/>
          </w:tcPr>
          <w:p w:rsidR="00F05875" w:rsidRDefault="00F05875">
            <w:pPr>
              <w:pStyle w:val="ConsPlusNormal"/>
            </w:pPr>
          </w:p>
        </w:tc>
        <w:tc>
          <w:tcPr>
            <w:tcW w:w="12995" w:type="dxa"/>
            <w:gridSpan w:val="9"/>
          </w:tcPr>
          <w:p w:rsidR="00F05875" w:rsidRDefault="00F05875">
            <w:pPr>
              <w:pStyle w:val="ConsPlusNormal"/>
              <w:jc w:val="both"/>
            </w:pPr>
            <w:r>
              <w:t>Итого</w:t>
            </w:r>
          </w:p>
        </w:tc>
        <w:tc>
          <w:tcPr>
            <w:tcW w:w="1899" w:type="dxa"/>
          </w:tcPr>
          <w:p w:rsidR="00F05875" w:rsidRDefault="00F05875">
            <w:pPr>
              <w:pStyle w:val="ConsPlusNormal"/>
            </w:pPr>
          </w:p>
        </w:tc>
      </w:tr>
      <w:tr w:rsidR="00F05875">
        <w:tc>
          <w:tcPr>
            <w:tcW w:w="808" w:type="dxa"/>
            <w:vAlign w:val="center"/>
          </w:tcPr>
          <w:p w:rsidR="00F05875" w:rsidRDefault="00F05875">
            <w:pPr>
              <w:pStyle w:val="ConsPlusNormal"/>
              <w:jc w:val="center"/>
              <w:outlineLvl w:val="2"/>
            </w:pPr>
            <w:r>
              <w:t>2.</w:t>
            </w:r>
          </w:p>
        </w:tc>
        <w:tc>
          <w:tcPr>
            <w:tcW w:w="14894" w:type="dxa"/>
            <w:gridSpan w:val="10"/>
            <w:vAlign w:val="center"/>
          </w:tcPr>
          <w:p w:rsidR="00F05875" w:rsidRDefault="00F05875">
            <w:pPr>
              <w:pStyle w:val="ConsPlusNormal"/>
              <w:jc w:val="center"/>
            </w:pPr>
            <w:r>
              <w:t>Создание (строительство), реконструкция объектов инфраструктуры ТОСЭР</w:t>
            </w:r>
          </w:p>
        </w:tc>
      </w:tr>
      <w:tr w:rsidR="00F05875">
        <w:tc>
          <w:tcPr>
            <w:tcW w:w="808" w:type="dxa"/>
            <w:vAlign w:val="center"/>
          </w:tcPr>
          <w:p w:rsidR="00F05875" w:rsidRDefault="00F05875">
            <w:pPr>
              <w:pStyle w:val="ConsPlusNormal"/>
              <w:jc w:val="center"/>
            </w:pPr>
            <w:r>
              <w:t>2.1</w:t>
            </w:r>
          </w:p>
        </w:tc>
        <w:tc>
          <w:tcPr>
            <w:tcW w:w="1172" w:type="dxa"/>
          </w:tcPr>
          <w:p w:rsidR="00F05875" w:rsidRDefault="00F05875">
            <w:pPr>
              <w:pStyle w:val="ConsPlusNormal"/>
            </w:pPr>
          </w:p>
        </w:tc>
        <w:tc>
          <w:tcPr>
            <w:tcW w:w="1023" w:type="dxa"/>
          </w:tcPr>
          <w:p w:rsidR="00F05875" w:rsidRDefault="00F05875">
            <w:pPr>
              <w:pStyle w:val="ConsPlusNormal"/>
            </w:pPr>
          </w:p>
        </w:tc>
        <w:tc>
          <w:tcPr>
            <w:tcW w:w="1684" w:type="dxa"/>
          </w:tcPr>
          <w:p w:rsidR="00F05875" w:rsidRDefault="00F05875">
            <w:pPr>
              <w:pStyle w:val="ConsPlusNormal"/>
            </w:pPr>
          </w:p>
        </w:tc>
        <w:tc>
          <w:tcPr>
            <w:tcW w:w="1390" w:type="dxa"/>
          </w:tcPr>
          <w:p w:rsidR="00F05875" w:rsidRDefault="00F05875">
            <w:pPr>
              <w:pStyle w:val="ConsPlusNormal"/>
            </w:pPr>
          </w:p>
        </w:tc>
        <w:tc>
          <w:tcPr>
            <w:tcW w:w="1391" w:type="dxa"/>
          </w:tcPr>
          <w:p w:rsidR="00F05875" w:rsidRDefault="00F05875">
            <w:pPr>
              <w:pStyle w:val="ConsPlusNormal"/>
            </w:pPr>
          </w:p>
        </w:tc>
        <w:tc>
          <w:tcPr>
            <w:tcW w:w="1539" w:type="dxa"/>
          </w:tcPr>
          <w:p w:rsidR="00F05875" w:rsidRDefault="00F05875">
            <w:pPr>
              <w:pStyle w:val="ConsPlusNormal"/>
            </w:pPr>
          </w:p>
        </w:tc>
        <w:tc>
          <w:tcPr>
            <w:tcW w:w="1643" w:type="dxa"/>
          </w:tcPr>
          <w:p w:rsidR="00F05875" w:rsidRDefault="00F05875">
            <w:pPr>
              <w:pStyle w:val="ConsPlusNormal"/>
            </w:pPr>
          </w:p>
        </w:tc>
        <w:tc>
          <w:tcPr>
            <w:tcW w:w="1316" w:type="dxa"/>
          </w:tcPr>
          <w:p w:rsidR="00F05875" w:rsidRDefault="00F05875">
            <w:pPr>
              <w:pStyle w:val="ConsPlusNormal"/>
            </w:pPr>
          </w:p>
        </w:tc>
        <w:tc>
          <w:tcPr>
            <w:tcW w:w="1837" w:type="dxa"/>
          </w:tcPr>
          <w:p w:rsidR="00F05875" w:rsidRDefault="00F05875">
            <w:pPr>
              <w:pStyle w:val="ConsPlusNormal"/>
            </w:pPr>
          </w:p>
        </w:tc>
        <w:tc>
          <w:tcPr>
            <w:tcW w:w="1899" w:type="dxa"/>
          </w:tcPr>
          <w:p w:rsidR="00F05875" w:rsidRDefault="00F05875">
            <w:pPr>
              <w:pStyle w:val="ConsPlusNormal"/>
            </w:pPr>
          </w:p>
        </w:tc>
      </w:tr>
      <w:tr w:rsidR="00F05875">
        <w:tc>
          <w:tcPr>
            <w:tcW w:w="808" w:type="dxa"/>
            <w:vAlign w:val="center"/>
          </w:tcPr>
          <w:p w:rsidR="00F05875" w:rsidRDefault="00F05875">
            <w:pPr>
              <w:pStyle w:val="ConsPlusNormal"/>
              <w:jc w:val="center"/>
            </w:pPr>
            <w:r>
              <w:t>...</w:t>
            </w:r>
          </w:p>
        </w:tc>
        <w:tc>
          <w:tcPr>
            <w:tcW w:w="1172" w:type="dxa"/>
          </w:tcPr>
          <w:p w:rsidR="00F05875" w:rsidRDefault="00F05875">
            <w:pPr>
              <w:pStyle w:val="ConsPlusNormal"/>
            </w:pPr>
          </w:p>
        </w:tc>
        <w:tc>
          <w:tcPr>
            <w:tcW w:w="1023" w:type="dxa"/>
          </w:tcPr>
          <w:p w:rsidR="00F05875" w:rsidRDefault="00F05875">
            <w:pPr>
              <w:pStyle w:val="ConsPlusNormal"/>
            </w:pPr>
          </w:p>
        </w:tc>
        <w:tc>
          <w:tcPr>
            <w:tcW w:w="1684" w:type="dxa"/>
          </w:tcPr>
          <w:p w:rsidR="00F05875" w:rsidRDefault="00F05875">
            <w:pPr>
              <w:pStyle w:val="ConsPlusNormal"/>
            </w:pPr>
          </w:p>
        </w:tc>
        <w:tc>
          <w:tcPr>
            <w:tcW w:w="1390" w:type="dxa"/>
          </w:tcPr>
          <w:p w:rsidR="00F05875" w:rsidRDefault="00F05875">
            <w:pPr>
              <w:pStyle w:val="ConsPlusNormal"/>
            </w:pPr>
          </w:p>
        </w:tc>
        <w:tc>
          <w:tcPr>
            <w:tcW w:w="1391" w:type="dxa"/>
          </w:tcPr>
          <w:p w:rsidR="00F05875" w:rsidRDefault="00F05875">
            <w:pPr>
              <w:pStyle w:val="ConsPlusNormal"/>
            </w:pPr>
          </w:p>
        </w:tc>
        <w:tc>
          <w:tcPr>
            <w:tcW w:w="1539" w:type="dxa"/>
          </w:tcPr>
          <w:p w:rsidR="00F05875" w:rsidRDefault="00F05875">
            <w:pPr>
              <w:pStyle w:val="ConsPlusNormal"/>
            </w:pPr>
          </w:p>
        </w:tc>
        <w:tc>
          <w:tcPr>
            <w:tcW w:w="1643" w:type="dxa"/>
          </w:tcPr>
          <w:p w:rsidR="00F05875" w:rsidRDefault="00F05875">
            <w:pPr>
              <w:pStyle w:val="ConsPlusNormal"/>
            </w:pPr>
          </w:p>
        </w:tc>
        <w:tc>
          <w:tcPr>
            <w:tcW w:w="1316" w:type="dxa"/>
          </w:tcPr>
          <w:p w:rsidR="00F05875" w:rsidRDefault="00F05875">
            <w:pPr>
              <w:pStyle w:val="ConsPlusNormal"/>
            </w:pPr>
          </w:p>
        </w:tc>
        <w:tc>
          <w:tcPr>
            <w:tcW w:w="1837" w:type="dxa"/>
          </w:tcPr>
          <w:p w:rsidR="00F05875" w:rsidRDefault="00F05875">
            <w:pPr>
              <w:pStyle w:val="ConsPlusNormal"/>
            </w:pPr>
          </w:p>
        </w:tc>
        <w:tc>
          <w:tcPr>
            <w:tcW w:w="1899" w:type="dxa"/>
          </w:tcPr>
          <w:p w:rsidR="00F05875" w:rsidRDefault="00F05875">
            <w:pPr>
              <w:pStyle w:val="ConsPlusNormal"/>
            </w:pPr>
          </w:p>
        </w:tc>
      </w:tr>
      <w:tr w:rsidR="00F05875">
        <w:tc>
          <w:tcPr>
            <w:tcW w:w="808" w:type="dxa"/>
          </w:tcPr>
          <w:p w:rsidR="00F05875" w:rsidRDefault="00F05875">
            <w:pPr>
              <w:pStyle w:val="ConsPlusNormal"/>
              <w:jc w:val="center"/>
            </w:pPr>
            <w:r>
              <w:t>2.n</w:t>
            </w:r>
          </w:p>
        </w:tc>
        <w:tc>
          <w:tcPr>
            <w:tcW w:w="1172" w:type="dxa"/>
          </w:tcPr>
          <w:p w:rsidR="00F05875" w:rsidRDefault="00F05875">
            <w:pPr>
              <w:pStyle w:val="ConsPlusNormal"/>
            </w:pPr>
          </w:p>
        </w:tc>
        <w:tc>
          <w:tcPr>
            <w:tcW w:w="1023" w:type="dxa"/>
          </w:tcPr>
          <w:p w:rsidR="00F05875" w:rsidRDefault="00F05875">
            <w:pPr>
              <w:pStyle w:val="ConsPlusNormal"/>
            </w:pPr>
          </w:p>
        </w:tc>
        <w:tc>
          <w:tcPr>
            <w:tcW w:w="1684" w:type="dxa"/>
          </w:tcPr>
          <w:p w:rsidR="00F05875" w:rsidRDefault="00F05875">
            <w:pPr>
              <w:pStyle w:val="ConsPlusNormal"/>
            </w:pPr>
          </w:p>
        </w:tc>
        <w:tc>
          <w:tcPr>
            <w:tcW w:w="1390" w:type="dxa"/>
          </w:tcPr>
          <w:p w:rsidR="00F05875" w:rsidRDefault="00F05875">
            <w:pPr>
              <w:pStyle w:val="ConsPlusNormal"/>
            </w:pPr>
          </w:p>
        </w:tc>
        <w:tc>
          <w:tcPr>
            <w:tcW w:w="1391" w:type="dxa"/>
          </w:tcPr>
          <w:p w:rsidR="00F05875" w:rsidRDefault="00F05875">
            <w:pPr>
              <w:pStyle w:val="ConsPlusNormal"/>
            </w:pPr>
          </w:p>
        </w:tc>
        <w:tc>
          <w:tcPr>
            <w:tcW w:w="1539" w:type="dxa"/>
          </w:tcPr>
          <w:p w:rsidR="00F05875" w:rsidRDefault="00F05875">
            <w:pPr>
              <w:pStyle w:val="ConsPlusNormal"/>
            </w:pPr>
          </w:p>
        </w:tc>
        <w:tc>
          <w:tcPr>
            <w:tcW w:w="1643" w:type="dxa"/>
          </w:tcPr>
          <w:p w:rsidR="00F05875" w:rsidRDefault="00F05875">
            <w:pPr>
              <w:pStyle w:val="ConsPlusNormal"/>
            </w:pPr>
          </w:p>
        </w:tc>
        <w:tc>
          <w:tcPr>
            <w:tcW w:w="1316" w:type="dxa"/>
          </w:tcPr>
          <w:p w:rsidR="00F05875" w:rsidRDefault="00F05875">
            <w:pPr>
              <w:pStyle w:val="ConsPlusNormal"/>
            </w:pPr>
          </w:p>
        </w:tc>
        <w:tc>
          <w:tcPr>
            <w:tcW w:w="1837" w:type="dxa"/>
          </w:tcPr>
          <w:p w:rsidR="00F05875" w:rsidRDefault="00F05875">
            <w:pPr>
              <w:pStyle w:val="ConsPlusNormal"/>
            </w:pPr>
          </w:p>
        </w:tc>
        <w:tc>
          <w:tcPr>
            <w:tcW w:w="1899" w:type="dxa"/>
          </w:tcPr>
          <w:p w:rsidR="00F05875" w:rsidRDefault="00F05875">
            <w:pPr>
              <w:pStyle w:val="ConsPlusNormal"/>
            </w:pPr>
          </w:p>
        </w:tc>
      </w:tr>
      <w:tr w:rsidR="00F05875">
        <w:tc>
          <w:tcPr>
            <w:tcW w:w="808" w:type="dxa"/>
          </w:tcPr>
          <w:p w:rsidR="00F05875" w:rsidRDefault="00F05875">
            <w:pPr>
              <w:pStyle w:val="ConsPlusNormal"/>
            </w:pPr>
          </w:p>
        </w:tc>
        <w:tc>
          <w:tcPr>
            <w:tcW w:w="12995" w:type="dxa"/>
            <w:gridSpan w:val="9"/>
          </w:tcPr>
          <w:p w:rsidR="00F05875" w:rsidRDefault="00F05875">
            <w:pPr>
              <w:pStyle w:val="ConsPlusNormal"/>
              <w:jc w:val="both"/>
            </w:pPr>
            <w:r>
              <w:t>Итого</w:t>
            </w:r>
          </w:p>
        </w:tc>
        <w:tc>
          <w:tcPr>
            <w:tcW w:w="1899" w:type="dxa"/>
          </w:tcPr>
          <w:p w:rsidR="00F05875" w:rsidRDefault="00F05875">
            <w:pPr>
              <w:pStyle w:val="ConsPlusNormal"/>
            </w:pPr>
          </w:p>
        </w:tc>
      </w:tr>
      <w:tr w:rsidR="00F05875">
        <w:tc>
          <w:tcPr>
            <w:tcW w:w="808" w:type="dxa"/>
          </w:tcPr>
          <w:p w:rsidR="00F05875" w:rsidRDefault="00F05875">
            <w:pPr>
              <w:pStyle w:val="ConsPlusNormal"/>
            </w:pPr>
          </w:p>
        </w:tc>
        <w:tc>
          <w:tcPr>
            <w:tcW w:w="12995" w:type="dxa"/>
            <w:gridSpan w:val="9"/>
          </w:tcPr>
          <w:p w:rsidR="00F05875" w:rsidRDefault="00F05875">
            <w:pPr>
              <w:pStyle w:val="ConsPlusNormal"/>
              <w:jc w:val="both"/>
            </w:pPr>
            <w:r>
              <w:t>Всего</w:t>
            </w:r>
          </w:p>
        </w:tc>
        <w:tc>
          <w:tcPr>
            <w:tcW w:w="1899" w:type="dxa"/>
          </w:tcPr>
          <w:p w:rsidR="00F05875" w:rsidRDefault="00F05875">
            <w:pPr>
              <w:pStyle w:val="ConsPlusNormal"/>
            </w:pPr>
          </w:p>
        </w:tc>
      </w:tr>
    </w:tbl>
    <w:p w:rsidR="00F05875" w:rsidRDefault="00F05875">
      <w:pPr>
        <w:pStyle w:val="ConsPlusNormal"/>
        <w:sectPr w:rsidR="00F05875">
          <w:pgSz w:w="16838" w:h="11905" w:orient="landscape"/>
          <w:pgMar w:top="1701" w:right="397" w:bottom="850" w:left="397" w:header="0" w:footer="0" w:gutter="0"/>
          <w:cols w:space="720"/>
          <w:titlePg/>
        </w:sectPr>
      </w:pPr>
    </w:p>
    <w:p w:rsidR="00F05875" w:rsidRDefault="00F05875">
      <w:pPr>
        <w:pStyle w:val="ConsPlusNormal"/>
        <w:jc w:val="both"/>
      </w:pPr>
    </w:p>
    <w:p w:rsidR="00F05875" w:rsidRDefault="00F05875">
      <w:pPr>
        <w:pStyle w:val="ConsPlusNormal"/>
        <w:ind w:firstLine="540"/>
        <w:jc w:val="both"/>
      </w:pPr>
      <w:r>
        <w:t>--------------------------------</w:t>
      </w:r>
    </w:p>
    <w:p w:rsidR="00F05875" w:rsidRDefault="00F05875">
      <w:pPr>
        <w:pStyle w:val="ConsPlusNormal"/>
        <w:spacing w:before="260"/>
        <w:ind w:firstLine="540"/>
        <w:jc w:val="both"/>
      </w:pPr>
      <w:r>
        <w:t>&lt;*&gt; Сумма понесенных затрат указывается с учетом НДС.</w:t>
      </w:r>
    </w:p>
    <w:p w:rsidR="00F05875" w:rsidRDefault="00F05875">
      <w:pPr>
        <w:pStyle w:val="ConsPlusNormal"/>
        <w:spacing w:before="260"/>
        <w:ind w:firstLine="540"/>
        <w:jc w:val="both"/>
      </w:pPr>
      <w:r>
        <w:t>&lt;**&gt; Сумма понесенных затрат указывается в размере не менее суммы субсидии, указанной в заявлении.</w:t>
      </w:r>
    </w:p>
    <w:p w:rsidR="00F05875" w:rsidRDefault="00F05875">
      <w:pPr>
        <w:pStyle w:val="ConsPlusNormal"/>
        <w:jc w:val="both"/>
      </w:pPr>
    </w:p>
    <w:tbl>
      <w:tblPr>
        <w:tblW w:w="0" w:type="auto"/>
        <w:tblLayout w:type="fixed"/>
        <w:tblCellMar>
          <w:top w:w="102" w:type="dxa"/>
          <w:left w:w="62" w:type="dxa"/>
          <w:bottom w:w="102" w:type="dxa"/>
          <w:right w:w="62" w:type="dxa"/>
        </w:tblCellMar>
        <w:tblLook w:val="04A0"/>
      </w:tblPr>
      <w:tblGrid>
        <w:gridCol w:w="3345"/>
        <w:gridCol w:w="340"/>
        <w:gridCol w:w="1701"/>
        <w:gridCol w:w="340"/>
        <w:gridCol w:w="2802"/>
        <w:gridCol w:w="340"/>
      </w:tblGrid>
      <w:tr w:rsidR="00F05875">
        <w:tc>
          <w:tcPr>
            <w:tcW w:w="3345" w:type="dxa"/>
            <w:tcBorders>
              <w:top w:val="nil"/>
              <w:left w:val="nil"/>
              <w:bottom w:val="single" w:sz="4" w:space="0" w:color="auto"/>
              <w:right w:val="nil"/>
            </w:tcBorders>
          </w:tcPr>
          <w:p w:rsidR="00F05875" w:rsidRDefault="00F05875">
            <w:pPr>
              <w:pStyle w:val="ConsPlusNormal"/>
            </w:pPr>
          </w:p>
        </w:tc>
        <w:tc>
          <w:tcPr>
            <w:tcW w:w="340" w:type="dxa"/>
            <w:tcBorders>
              <w:top w:val="nil"/>
              <w:left w:val="nil"/>
              <w:bottom w:val="nil"/>
              <w:right w:val="nil"/>
            </w:tcBorders>
          </w:tcPr>
          <w:p w:rsidR="00F05875" w:rsidRDefault="00F05875">
            <w:pPr>
              <w:pStyle w:val="ConsPlusNormal"/>
            </w:pPr>
          </w:p>
        </w:tc>
        <w:tc>
          <w:tcPr>
            <w:tcW w:w="1701" w:type="dxa"/>
            <w:tcBorders>
              <w:top w:val="nil"/>
              <w:left w:val="nil"/>
              <w:bottom w:val="single" w:sz="4" w:space="0" w:color="auto"/>
              <w:right w:val="nil"/>
            </w:tcBorders>
          </w:tcPr>
          <w:p w:rsidR="00F05875" w:rsidRDefault="00F05875">
            <w:pPr>
              <w:pStyle w:val="ConsPlusNormal"/>
            </w:pPr>
          </w:p>
        </w:tc>
        <w:tc>
          <w:tcPr>
            <w:tcW w:w="340" w:type="dxa"/>
            <w:tcBorders>
              <w:top w:val="nil"/>
              <w:left w:val="nil"/>
              <w:bottom w:val="nil"/>
              <w:right w:val="nil"/>
            </w:tcBorders>
          </w:tcPr>
          <w:p w:rsidR="00F05875" w:rsidRDefault="00F05875">
            <w:pPr>
              <w:pStyle w:val="ConsPlusNormal"/>
            </w:pPr>
          </w:p>
        </w:tc>
        <w:tc>
          <w:tcPr>
            <w:tcW w:w="2802" w:type="dxa"/>
            <w:tcBorders>
              <w:top w:val="nil"/>
              <w:left w:val="nil"/>
              <w:bottom w:val="single" w:sz="4" w:space="0" w:color="auto"/>
              <w:right w:val="nil"/>
            </w:tcBorders>
          </w:tcPr>
          <w:p w:rsidR="00F05875" w:rsidRDefault="00F05875">
            <w:pPr>
              <w:pStyle w:val="ConsPlusNormal"/>
            </w:pPr>
          </w:p>
        </w:tc>
        <w:tc>
          <w:tcPr>
            <w:tcW w:w="340" w:type="dxa"/>
            <w:tcBorders>
              <w:top w:val="nil"/>
              <w:left w:val="nil"/>
              <w:bottom w:val="nil"/>
              <w:right w:val="nil"/>
            </w:tcBorders>
          </w:tcPr>
          <w:p w:rsidR="00F05875" w:rsidRDefault="00F05875">
            <w:pPr>
              <w:pStyle w:val="ConsPlusNormal"/>
            </w:pPr>
          </w:p>
        </w:tc>
      </w:tr>
      <w:tr w:rsidR="00F05875">
        <w:tc>
          <w:tcPr>
            <w:tcW w:w="3345" w:type="dxa"/>
            <w:tcBorders>
              <w:top w:val="single" w:sz="4" w:space="0" w:color="auto"/>
              <w:left w:val="nil"/>
              <w:bottom w:val="nil"/>
              <w:right w:val="nil"/>
            </w:tcBorders>
          </w:tcPr>
          <w:p w:rsidR="00F05875" w:rsidRDefault="00F05875">
            <w:pPr>
              <w:pStyle w:val="ConsPlusNormal"/>
              <w:jc w:val="center"/>
            </w:pPr>
            <w:r>
              <w:t>(наименование должности руководителя (при наличии))</w:t>
            </w:r>
          </w:p>
        </w:tc>
        <w:tc>
          <w:tcPr>
            <w:tcW w:w="340" w:type="dxa"/>
            <w:tcBorders>
              <w:top w:val="nil"/>
              <w:left w:val="nil"/>
              <w:bottom w:val="nil"/>
              <w:right w:val="nil"/>
            </w:tcBorders>
          </w:tcPr>
          <w:p w:rsidR="00F05875" w:rsidRDefault="00F05875">
            <w:pPr>
              <w:pStyle w:val="ConsPlusNormal"/>
            </w:pPr>
          </w:p>
        </w:tc>
        <w:tc>
          <w:tcPr>
            <w:tcW w:w="1701" w:type="dxa"/>
            <w:tcBorders>
              <w:top w:val="single" w:sz="4" w:space="0" w:color="auto"/>
              <w:left w:val="nil"/>
              <w:bottom w:val="nil"/>
              <w:right w:val="nil"/>
            </w:tcBorders>
          </w:tcPr>
          <w:p w:rsidR="00F05875" w:rsidRDefault="00F05875">
            <w:pPr>
              <w:pStyle w:val="ConsPlusNormal"/>
              <w:jc w:val="center"/>
            </w:pPr>
            <w:r>
              <w:t>(подпись)</w:t>
            </w:r>
          </w:p>
        </w:tc>
        <w:tc>
          <w:tcPr>
            <w:tcW w:w="340" w:type="dxa"/>
            <w:tcBorders>
              <w:top w:val="nil"/>
              <w:left w:val="nil"/>
              <w:bottom w:val="nil"/>
              <w:right w:val="nil"/>
            </w:tcBorders>
          </w:tcPr>
          <w:p w:rsidR="00F05875" w:rsidRDefault="00F05875">
            <w:pPr>
              <w:pStyle w:val="ConsPlusNormal"/>
            </w:pPr>
          </w:p>
        </w:tc>
        <w:tc>
          <w:tcPr>
            <w:tcW w:w="2802" w:type="dxa"/>
            <w:tcBorders>
              <w:top w:val="single" w:sz="4" w:space="0" w:color="auto"/>
              <w:left w:val="nil"/>
              <w:bottom w:val="nil"/>
              <w:right w:val="nil"/>
            </w:tcBorders>
          </w:tcPr>
          <w:p w:rsidR="00F05875" w:rsidRDefault="00F05875">
            <w:pPr>
              <w:pStyle w:val="ConsPlusNormal"/>
              <w:jc w:val="both"/>
            </w:pPr>
            <w:r>
              <w:t>(расшифровка подписи)</w:t>
            </w:r>
          </w:p>
        </w:tc>
        <w:tc>
          <w:tcPr>
            <w:tcW w:w="340" w:type="dxa"/>
            <w:tcBorders>
              <w:top w:val="nil"/>
              <w:left w:val="nil"/>
              <w:bottom w:val="nil"/>
              <w:right w:val="nil"/>
            </w:tcBorders>
          </w:tcPr>
          <w:p w:rsidR="00F05875" w:rsidRDefault="00F05875">
            <w:pPr>
              <w:pStyle w:val="ConsPlusNormal"/>
            </w:pPr>
          </w:p>
        </w:tc>
      </w:tr>
      <w:tr w:rsidR="00F05875">
        <w:tc>
          <w:tcPr>
            <w:tcW w:w="3345" w:type="dxa"/>
            <w:tcBorders>
              <w:top w:val="nil"/>
              <w:left w:val="nil"/>
              <w:bottom w:val="nil"/>
              <w:right w:val="nil"/>
            </w:tcBorders>
          </w:tcPr>
          <w:p w:rsidR="00F05875" w:rsidRDefault="00F05875">
            <w:pPr>
              <w:pStyle w:val="ConsPlusNormal"/>
              <w:jc w:val="both"/>
            </w:pPr>
            <w:r>
              <w:t>Главный бухгалтер</w:t>
            </w:r>
          </w:p>
        </w:tc>
        <w:tc>
          <w:tcPr>
            <w:tcW w:w="340" w:type="dxa"/>
            <w:tcBorders>
              <w:top w:val="nil"/>
              <w:left w:val="nil"/>
              <w:bottom w:val="nil"/>
              <w:right w:val="nil"/>
            </w:tcBorders>
          </w:tcPr>
          <w:p w:rsidR="00F05875" w:rsidRDefault="00F05875">
            <w:pPr>
              <w:pStyle w:val="ConsPlusNormal"/>
            </w:pPr>
          </w:p>
        </w:tc>
        <w:tc>
          <w:tcPr>
            <w:tcW w:w="1701" w:type="dxa"/>
            <w:tcBorders>
              <w:top w:val="nil"/>
              <w:left w:val="nil"/>
              <w:bottom w:val="single" w:sz="4" w:space="0" w:color="auto"/>
              <w:right w:val="nil"/>
            </w:tcBorders>
          </w:tcPr>
          <w:p w:rsidR="00F05875" w:rsidRDefault="00F05875">
            <w:pPr>
              <w:pStyle w:val="ConsPlusNormal"/>
            </w:pPr>
          </w:p>
        </w:tc>
        <w:tc>
          <w:tcPr>
            <w:tcW w:w="340" w:type="dxa"/>
            <w:tcBorders>
              <w:top w:val="nil"/>
              <w:left w:val="nil"/>
              <w:bottom w:val="nil"/>
              <w:right w:val="nil"/>
            </w:tcBorders>
          </w:tcPr>
          <w:p w:rsidR="00F05875" w:rsidRDefault="00F05875">
            <w:pPr>
              <w:pStyle w:val="ConsPlusNormal"/>
            </w:pPr>
          </w:p>
        </w:tc>
        <w:tc>
          <w:tcPr>
            <w:tcW w:w="2802" w:type="dxa"/>
            <w:tcBorders>
              <w:top w:val="nil"/>
              <w:left w:val="nil"/>
              <w:bottom w:val="single" w:sz="4" w:space="0" w:color="auto"/>
              <w:right w:val="nil"/>
            </w:tcBorders>
          </w:tcPr>
          <w:p w:rsidR="00F05875" w:rsidRDefault="00F05875">
            <w:pPr>
              <w:pStyle w:val="ConsPlusNormal"/>
            </w:pPr>
          </w:p>
        </w:tc>
        <w:tc>
          <w:tcPr>
            <w:tcW w:w="340" w:type="dxa"/>
            <w:tcBorders>
              <w:top w:val="nil"/>
              <w:left w:val="nil"/>
              <w:bottom w:val="nil"/>
              <w:right w:val="nil"/>
            </w:tcBorders>
          </w:tcPr>
          <w:p w:rsidR="00F05875" w:rsidRDefault="00F05875">
            <w:pPr>
              <w:pStyle w:val="ConsPlusNormal"/>
            </w:pPr>
          </w:p>
        </w:tc>
      </w:tr>
      <w:tr w:rsidR="00F05875">
        <w:tc>
          <w:tcPr>
            <w:tcW w:w="3345" w:type="dxa"/>
            <w:tcBorders>
              <w:top w:val="nil"/>
              <w:left w:val="nil"/>
              <w:bottom w:val="nil"/>
              <w:right w:val="nil"/>
            </w:tcBorders>
          </w:tcPr>
          <w:p w:rsidR="00F05875" w:rsidRDefault="00F05875">
            <w:pPr>
              <w:pStyle w:val="ConsPlusNormal"/>
              <w:jc w:val="both"/>
            </w:pPr>
            <w:r>
              <w:t>(при наличии)</w:t>
            </w:r>
          </w:p>
        </w:tc>
        <w:tc>
          <w:tcPr>
            <w:tcW w:w="340" w:type="dxa"/>
            <w:tcBorders>
              <w:top w:val="nil"/>
              <w:left w:val="nil"/>
              <w:bottom w:val="nil"/>
              <w:right w:val="nil"/>
            </w:tcBorders>
          </w:tcPr>
          <w:p w:rsidR="00F05875" w:rsidRDefault="00F05875">
            <w:pPr>
              <w:pStyle w:val="ConsPlusNormal"/>
            </w:pPr>
          </w:p>
        </w:tc>
        <w:tc>
          <w:tcPr>
            <w:tcW w:w="1701" w:type="dxa"/>
            <w:tcBorders>
              <w:top w:val="single" w:sz="4" w:space="0" w:color="auto"/>
              <w:left w:val="nil"/>
              <w:bottom w:val="nil"/>
              <w:right w:val="nil"/>
            </w:tcBorders>
          </w:tcPr>
          <w:p w:rsidR="00F05875" w:rsidRDefault="00F05875">
            <w:pPr>
              <w:pStyle w:val="ConsPlusNormal"/>
              <w:jc w:val="center"/>
            </w:pPr>
            <w:r>
              <w:t>(подпись)</w:t>
            </w:r>
          </w:p>
        </w:tc>
        <w:tc>
          <w:tcPr>
            <w:tcW w:w="340" w:type="dxa"/>
            <w:tcBorders>
              <w:top w:val="nil"/>
              <w:left w:val="nil"/>
              <w:bottom w:val="nil"/>
              <w:right w:val="nil"/>
            </w:tcBorders>
          </w:tcPr>
          <w:p w:rsidR="00F05875" w:rsidRDefault="00F05875">
            <w:pPr>
              <w:pStyle w:val="ConsPlusNormal"/>
            </w:pPr>
          </w:p>
        </w:tc>
        <w:tc>
          <w:tcPr>
            <w:tcW w:w="2802" w:type="dxa"/>
            <w:tcBorders>
              <w:top w:val="single" w:sz="4" w:space="0" w:color="auto"/>
              <w:left w:val="nil"/>
              <w:bottom w:val="nil"/>
              <w:right w:val="nil"/>
            </w:tcBorders>
          </w:tcPr>
          <w:p w:rsidR="00F05875" w:rsidRDefault="00F05875">
            <w:pPr>
              <w:pStyle w:val="ConsPlusNormal"/>
              <w:jc w:val="both"/>
            </w:pPr>
            <w:r>
              <w:t>(расшифровка подписи)</w:t>
            </w:r>
          </w:p>
        </w:tc>
        <w:tc>
          <w:tcPr>
            <w:tcW w:w="340" w:type="dxa"/>
            <w:tcBorders>
              <w:top w:val="nil"/>
              <w:left w:val="nil"/>
              <w:bottom w:val="nil"/>
              <w:right w:val="nil"/>
            </w:tcBorders>
          </w:tcPr>
          <w:p w:rsidR="00F05875" w:rsidRDefault="00F05875">
            <w:pPr>
              <w:pStyle w:val="ConsPlusNormal"/>
            </w:pPr>
          </w:p>
        </w:tc>
      </w:tr>
      <w:tr w:rsidR="00F05875">
        <w:tc>
          <w:tcPr>
            <w:tcW w:w="3345" w:type="dxa"/>
            <w:tcBorders>
              <w:top w:val="nil"/>
              <w:left w:val="nil"/>
              <w:bottom w:val="nil"/>
              <w:right w:val="nil"/>
            </w:tcBorders>
          </w:tcPr>
          <w:p w:rsidR="00F05875" w:rsidRDefault="00F05875">
            <w:pPr>
              <w:pStyle w:val="ConsPlusNormal"/>
            </w:pPr>
          </w:p>
        </w:tc>
        <w:tc>
          <w:tcPr>
            <w:tcW w:w="340" w:type="dxa"/>
            <w:tcBorders>
              <w:top w:val="nil"/>
              <w:left w:val="nil"/>
              <w:bottom w:val="nil"/>
              <w:right w:val="nil"/>
            </w:tcBorders>
          </w:tcPr>
          <w:p w:rsidR="00F05875" w:rsidRDefault="00F05875">
            <w:pPr>
              <w:pStyle w:val="ConsPlusNormal"/>
            </w:pPr>
          </w:p>
        </w:tc>
        <w:tc>
          <w:tcPr>
            <w:tcW w:w="5183" w:type="dxa"/>
            <w:gridSpan w:val="4"/>
            <w:tcBorders>
              <w:top w:val="nil"/>
              <w:left w:val="nil"/>
              <w:bottom w:val="nil"/>
              <w:right w:val="nil"/>
            </w:tcBorders>
          </w:tcPr>
          <w:p w:rsidR="00F05875" w:rsidRDefault="00F05875">
            <w:pPr>
              <w:pStyle w:val="ConsPlusNormal"/>
              <w:jc w:val="right"/>
            </w:pPr>
            <w:r>
              <w:t>"__" ___________ 20__ года</w:t>
            </w:r>
          </w:p>
        </w:tc>
      </w:tr>
    </w:tbl>
    <w:p w:rsidR="00F05875" w:rsidRDefault="00F05875">
      <w:pPr>
        <w:pStyle w:val="ConsPlusNormal"/>
        <w:jc w:val="both"/>
      </w:pPr>
    </w:p>
    <w:p w:rsidR="00F05875" w:rsidRDefault="00F05875">
      <w:pPr>
        <w:pStyle w:val="ConsPlusNormal"/>
        <w:jc w:val="both"/>
      </w:pPr>
    </w:p>
    <w:p w:rsidR="00F05875" w:rsidRDefault="00F05875">
      <w:pPr>
        <w:pStyle w:val="ConsPlusNormal"/>
        <w:jc w:val="both"/>
      </w:pPr>
    </w:p>
    <w:p w:rsidR="00F05875" w:rsidRDefault="00F05875">
      <w:pPr>
        <w:pStyle w:val="ConsPlusNormal"/>
        <w:jc w:val="both"/>
      </w:pPr>
    </w:p>
    <w:p w:rsidR="00F05875" w:rsidRDefault="00F05875">
      <w:pPr>
        <w:pStyle w:val="ConsPlusNormal"/>
        <w:jc w:val="both"/>
      </w:pPr>
    </w:p>
    <w:p w:rsidR="00F05875" w:rsidRDefault="00F05875">
      <w:pPr>
        <w:pStyle w:val="ConsPlusNormal"/>
        <w:jc w:val="right"/>
        <w:outlineLvl w:val="1"/>
      </w:pPr>
      <w:r>
        <w:t>Приложение N 3</w:t>
      </w:r>
    </w:p>
    <w:p w:rsidR="00F05875" w:rsidRDefault="00F05875">
      <w:pPr>
        <w:pStyle w:val="ConsPlusNormal"/>
        <w:jc w:val="right"/>
      </w:pPr>
      <w:r>
        <w:t>к Порядку</w:t>
      </w:r>
    </w:p>
    <w:p w:rsidR="00F05875" w:rsidRDefault="00F05875">
      <w:pPr>
        <w:pStyle w:val="ConsPlusNormal"/>
        <w:jc w:val="right"/>
      </w:pPr>
      <w:r>
        <w:t>предоставления из бюджета</w:t>
      </w:r>
    </w:p>
    <w:p w:rsidR="00F05875" w:rsidRDefault="00F05875">
      <w:pPr>
        <w:pStyle w:val="ConsPlusNormal"/>
        <w:jc w:val="right"/>
      </w:pPr>
      <w:r>
        <w:t>закрытого</w:t>
      </w:r>
    </w:p>
    <w:p w:rsidR="00F05875" w:rsidRDefault="00F05875">
      <w:pPr>
        <w:pStyle w:val="ConsPlusNormal"/>
        <w:jc w:val="right"/>
      </w:pPr>
      <w:r>
        <w:t>административно-территориального</w:t>
      </w:r>
    </w:p>
    <w:p w:rsidR="00F05875" w:rsidRDefault="00F05875">
      <w:pPr>
        <w:pStyle w:val="ConsPlusNormal"/>
        <w:jc w:val="right"/>
      </w:pPr>
      <w:r>
        <w:t xml:space="preserve">образования </w:t>
      </w:r>
      <w:proofErr w:type="gramStart"/>
      <w:r>
        <w:t>г</w:t>
      </w:r>
      <w:proofErr w:type="gramEnd"/>
      <w:r>
        <w:t>. Заречного</w:t>
      </w:r>
    </w:p>
    <w:p w:rsidR="00F05875" w:rsidRDefault="00F05875">
      <w:pPr>
        <w:pStyle w:val="ConsPlusNormal"/>
        <w:jc w:val="right"/>
      </w:pPr>
      <w:r>
        <w:t>Пензенской области</w:t>
      </w:r>
    </w:p>
    <w:p w:rsidR="00F05875" w:rsidRDefault="00F05875">
      <w:pPr>
        <w:pStyle w:val="ConsPlusNormal"/>
        <w:jc w:val="right"/>
      </w:pPr>
      <w:r>
        <w:t>субсидий на возмещение</w:t>
      </w:r>
    </w:p>
    <w:p w:rsidR="00F05875" w:rsidRDefault="00F05875">
      <w:pPr>
        <w:pStyle w:val="ConsPlusNormal"/>
        <w:jc w:val="right"/>
      </w:pPr>
      <w:r>
        <w:t>затрат, связанных с развитием</w:t>
      </w:r>
    </w:p>
    <w:p w:rsidR="00F05875" w:rsidRDefault="00F05875">
      <w:pPr>
        <w:pStyle w:val="ConsPlusNormal"/>
        <w:jc w:val="right"/>
      </w:pPr>
      <w:r>
        <w:t>объектов инфраструктуры</w:t>
      </w:r>
    </w:p>
    <w:p w:rsidR="00F05875" w:rsidRDefault="00F05875">
      <w:pPr>
        <w:pStyle w:val="ConsPlusNormal"/>
        <w:jc w:val="right"/>
      </w:pPr>
      <w:r>
        <w:t xml:space="preserve">территории </w:t>
      </w:r>
      <w:proofErr w:type="gramStart"/>
      <w:r>
        <w:t>опережающего</w:t>
      </w:r>
      <w:proofErr w:type="gramEnd"/>
    </w:p>
    <w:p w:rsidR="00F05875" w:rsidRDefault="00F05875">
      <w:pPr>
        <w:pStyle w:val="ConsPlusNormal"/>
        <w:jc w:val="right"/>
      </w:pPr>
      <w:r>
        <w:t>социально-экономического</w:t>
      </w:r>
    </w:p>
    <w:p w:rsidR="00F05875" w:rsidRDefault="00F05875">
      <w:pPr>
        <w:pStyle w:val="ConsPlusNormal"/>
        <w:jc w:val="right"/>
      </w:pPr>
      <w:r>
        <w:t>развития "Заречный"</w:t>
      </w:r>
    </w:p>
    <w:p w:rsidR="00F05875" w:rsidRDefault="00F05875">
      <w:pPr>
        <w:pStyle w:val="ConsPlusNormal"/>
        <w:jc w:val="both"/>
      </w:pPr>
    </w:p>
    <w:p w:rsidR="00F05875" w:rsidRDefault="00F05875">
      <w:pPr>
        <w:pStyle w:val="ConsPlusNormal"/>
        <w:jc w:val="right"/>
      </w:pPr>
      <w:r>
        <w:t>Форма</w:t>
      </w:r>
    </w:p>
    <w:p w:rsidR="00F05875" w:rsidRDefault="00F05875">
      <w:pPr>
        <w:pStyle w:val="ConsPlusNormal"/>
        <w:jc w:val="both"/>
      </w:pPr>
    </w:p>
    <w:p w:rsidR="00F05875" w:rsidRDefault="00F05875">
      <w:pPr>
        <w:pStyle w:val="ConsPlusNormal"/>
        <w:jc w:val="center"/>
      </w:pPr>
      <w:bookmarkStart w:id="23" w:name="P602"/>
      <w:bookmarkEnd w:id="23"/>
      <w:r>
        <w:t>СОГЛАСИЕ</w:t>
      </w:r>
    </w:p>
    <w:p w:rsidR="00F05875" w:rsidRDefault="00F05875">
      <w:pPr>
        <w:pStyle w:val="ConsPlusNormal"/>
        <w:jc w:val="center"/>
      </w:pPr>
      <w:r>
        <w:t>субъекта персональных данных на обработку и передачу</w:t>
      </w:r>
    </w:p>
    <w:p w:rsidR="00F05875" w:rsidRDefault="00F05875">
      <w:pPr>
        <w:pStyle w:val="ConsPlusNormal"/>
        <w:jc w:val="center"/>
      </w:pPr>
      <w:r>
        <w:t>оператором персональных данных третьим лицам</w:t>
      </w:r>
    </w:p>
    <w:p w:rsidR="00F05875" w:rsidRDefault="00F05875">
      <w:pPr>
        <w:pStyle w:val="ConsPlusNormal"/>
        <w:jc w:val="both"/>
      </w:pPr>
    </w:p>
    <w:tbl>
      <w:tblPr>
        <w:tblW w:w="0" w:type="auto"/>
        <w:tblLayout w:type="fixed"/>
        <w:tblCellMar>
          <w:top w:w="102" w:type="dxa"/>
          <w:left w:w="62" w:type="dxa"/>
          <w:bottom w:w="102" w:type="dxa"/>
          <w:right w:w="62" w:type="dxa"/>
        </w:tblCellMar>
        <w:tblLook w:val="04A0"/>
      </w:tblPr>
      <w:tblGrid>
        <w:gridCol w:w="486"/>
        <w:gridCol w:w="480"/>
        <w:gridCol w:w="833"/>
        <w:gridCol w:w="567"/>
        <w:gridCol w:w="1577"/>
        <w:gridCol w:w="1134"/>
        <w:gridCol w:w="2483"/>
        <w:gridCol w:w="907"/>
        <w:gridCol w:w="383"/>
      </w:tblGrid>
      <w:tr w:rsidR="00F05875">
        <w:tc>
          <w:tcPr>
            <w:tcW w:w="966" w:type="dxa"/>
            <w:gridSpan w:val="2"/>
            <w:tcBorders>
              <w:top w:val="nil"/>
              <w:left w:val="nil"/>
              <w:bottom w:val="nil"/>
              <w:right w:val="nil"/>
            </w:tcBorders>
          </w:tcPr>
          <w:p w:rsidR="00F05875" w:rsidRDefault="00F05875">
            <w:pPr>
              <w:pStyle w:val="ConsPlusNormal"/>
              <w:jc w:val="center"/>
            </w:pPr>
            <w:r>
              <w:t>Я,</w:t>
            </w:r>
          </w:p>
        </w:tc>
        <w:tc>
          <w:tcPr>
            <w:tcW w:w="7884" w:type="dxa"/>
            <w:gridSpan w:val="7"/>
            <w:tcBorders>
              <w:top w:val="nil"/>
              <w:left w:val="nil"/>
              <w:bottom w:val="single" w:sz="4" w:space="0" w:color="auto"/>
              <w:right w:val="nil"/>
            </w:tcBorders>
          </w:tcPr>
          <w:p w:rsidR="00F05875" w:rsidRDefault="00F05875">
            <w:pPr>
              <w:pStyle w:val="ConsPlusNormal"/>
            </w:pPr>
          </w:p>
        </w:tc>
      </w:tr>
      <w:tr w:rsidR="00F05875">
        <w:tc>
          <w:tcPr>
            <w:tcW w:w="966" w:type="dxa"/>
            <w:gridSpan w:val="2"/>
            <w:tcBorders>
              <w:top w:val="nil"/>
              <w:left w:val="nil"/>
              <w:bottom w:val="nil"/>
              <w:right w:val="nil"/>
            </w:tcBorders>
          </w:tcPr>
          <w:p w:rsidR="00F05875" w:rsidRDefault="00F05875">
            <w:pPr>
              <w:pStyle w:val="ConsPlusNormal"/>
            </w:pPr>
          </w:p>
        </w:tc>
        <w:tc>
          <w:tcPr>
            <w:tcW w:w="7884" w:type="dxa"/>
            <w:gridSpan w:val="7"/>
            <w:tcBorders>
              <w:top w:val="single" w:sz="4" w:space="0" w:color="auto"/>
              <w:left w:val="nil"/>
              <w:bottom w:val="nil"/>
              <w:right w:val="nil"/>
            </w:tcBorders>
          </w:tcPr>
          <w:p w:rsidR="00F05875" w:rsidRDefault="00F05875">
            <w:pPr>
              <w:pStyle w:val="ConsPlusNormal"/>
              <w:jc w:val="center"/>
            </w:pPr>
            <w:proofErr w:type="gramStart"/>
            <w:r>
              <w:t>(фамилия, имя, отчество (при наличии),</w:t>
            </w:r>
            <w:proofErr w:type="gramEnd"/>
          </w:p>
        </w:tc>
      </w:tr>
      <w:tr w:rsidR="00F05875">
        <w:tc>
          <w:tcPr>
            <w:tcW w:w="8850" w:type="dxa"/>
            <w:gridSpan w:val="9"/>
            <w:tcBorders>
              <w:top w:val="nil"/>
              <w:left w:val="nil"/>
              <w:bottom w:val="nil"/>
              <w:right w:val="nil"/>
            </w:tcBorders>
          </w:tcPr>
          <w:p w:rsidR="00F05875" w:rsidRDefault="00F05875">
            <w:pPr>
              <w:pStyle w:val="ConsPlusNormal"/>
              <w:jc w:val="both"/>
            </w:pPr>
            <w:r>
              <w:t>зарегистрированны</w:t>
            </w:r>
            <w:proofErr w:type="gramStart"/>
            <w:r>
              <w:t>й(</w:t>
            </w:r>
            <w:proofErr w:type="spellStart"/>
            <w:proofErr w:type="gramEnd"/>
            <w:r>
              <w:t>ая</w:t>
            </w:r>
            <w:proofErr w:type="spellEnd"/>
            <w:r>
              <w:t>) по адресу:</w:t>
            </w:r>
          </w:p>
        </w:tc>
      </w:tr>
      <w:tr w:rsidR="00F05875">
        <w:tc>
          <w:tcPr>
            <w:tcW w:w="486" w:type="dxa"/>
            <w:tcBorders>
              <w:top w:val="nil"/>
              <w:left w:val="nil"/>
              <w:bottom w:val="nil"/>
              <w:right w:val="nil"/>
            </w:tcBorders>
          </w:tcPr>
          <w:p w:rsidR="00F05875" w:rsidRDefault="00F05875">
            <w:pPr>
              <w:pStyle w:val="ConsPlusNormal"/>
            </w:pPr>
          </w:p>
        </w:tc>
        <w:tc>
          <w:tcPr>
            <w:tcW w:w="8364" w:type="dxa"/>
            <w:gridSpan w:val="8"/>
            <w:tcBorders>
              <w:top w:val="nil"/>
              <w:left w:val="nil"/>
              <w:bottom w:val="single" w:sz="4" w:space="0" w:color="auto"/>
              <w:right w:val="nil"/>
            </w:tcBorders>
          </w:tcPr>
          <w:p w:rsidR="00F05875" w:rsidRDefault="00F05875">
            <w:pPr>
              <w:pStyle w:val="ConsPlusNormal"/>
            </w:pPr>
          </w:p>
        </w:tc>
      </w:tr>
      <w:tr w:rsidR="00F05875">
        <w:tblPrEx>
          <w:tblBorders>
            <w:insideH w:val="single" w:sz="4" w:space="0" w:color="auto"/>
          </w:tblBorders>
        </w:tblPrEx>
        <w:tc>
          <w:tcPr>
            <w:tcW w:w="486" w:type="dxa"/>
            <w:tcBorders>
              <w:top w:val="nil"/>
              <w:left w:val="nil"/>
              <w:bottom w:val="nil"/>
              <w:right w:val="nil"/>
            </w:tcBorders>
          </w:tcPr>
          <w:p w:rsidR="00F05875" w:rsidRDefault="00F05875">
            <w:pPr>
              <w:pStyle w:val="ConsPlusNormal"/>
            </w:pPr>
          </w:p>
        </w:tc>
        <w:tc>
          <w:tcPr>
            <w:tcW w:w="1880" w:type="dxa"/>
            <w:gridSpan w:val="3"/>
            <w:tcBorders>
              <w:top w:val="single" w:sz="4" w:space="0" w:color="auto"/>
              <w:left w:val="nil"/>
              <w:bottom w:val="nil"/>
              <w:right w:val="nil"/>
            </w:tcBorders>
          </w:tcPr>
          <w:p w:rsidR="00F05875" w:rsidRDefault="00F05875">
            <w:pPr>
              <w:pStyle w:val="ConsPlusNormal"/>
              <w:jc w:val="both"/>
            </w:pPr>
            <w:r>
              <w:t>паспорт серия</w:t>
            </w:r>
          </w:p>
        </w:tc>
        <w:tc>
          <w:tcPr>
            <w:tcW w:w="1577" w:type="dxa"/>
            <w:tcBorders>
              <w:top w:val="single" w:sz="4" w:space="0" w:color="auto"/>
              <w:left w:val="nil"/>
              <w:bottom w:val="single" w:sz="4" w:space="0" w:color="auto"/>
              <w:right w:val="nil"/>
            </w:tcBorders>
          </w:tcPr>
          <w:p w:rsidR="00F05875" w:rsidRDefault="00F05875">
            <w:pPr>
              <w:pStyle w:val="ConsPlusNormal"/>
            </w:pPr>
          </w:p>
        </w:tc>
        <w:tc>
          <w:tcPr>
            <w:tcW w:w="1134" w:type="dxa"/>
            <w:tcBorders>
              <w:top w:val="single" w:sz="4" w:space="0" w:color="auto"/>
              <w:left w:val="nil"/>
              <w:bottom w:val="nil"/>
              <w:right w:val="nil"/>
            </w:tcBorders>
          </w:tcPr>
          <w:p w:rsidR="00F05875" w:rsidRDefault="00F05875">
            <w:pPr>
              <w:pStyle w:val="ConsPlusNormal"/>
              <w:jc w:val="both"/>
            </w:pPr>
            <w:r>
              <w:t>, номер</w:t>
            </w:r>
          </w:p>
        </w:tc>
        <w:tc>
          <w:tcPr>
            <w:tcW w:w="2483" w:type="dxa"/>
            <w:tcBorders>
              <w:top w:val="single" w:sz="4" w:space="0" w:color="auto"/>
              <w:left w:val="nil"/>
              <w:bottom w:val="single" w:sz="4" w:space="0" w:color="auto"/>
              <w:right w:val="nil"/>
            </w:tcBorders>
          </w:tcPr>
          <w:p w:rsidR="00F05875" w:rsidRDefault="00F05875">
            <w:pPr>
              <w:pStyle w:val="ConsPlusNormal"/>
            </w:pPr>
          </w:p>
        </w:tc>
        <w:tc>
          <w:tcPr>
            <w:tcW w:w="1290" w:type="dxa"/>
            <w:gridSpan w:val="2"/>
            <w:tcBorders>
              <w:top w:val="single" w:sz="4" w:space="0" w:color="auto"/>
              <w:left w:val="nil"/>
              <w:bottom w:val="nil"/>
              <w:right w:val="nil"/>
            </w:tcBorders>
          </w:tcPr>
          <w:p w:rsidR="00F05875" w:rsidRDefault="00F05875">
            <w:pPr>
              <w:pStyle w:val="ConsPlusNormal"/>
              <w:jc w:val="both"/>
            </w:pPr>
            <w:r>
              <w:t>,</w:t>
            </w:r>
          </w:p>
        </w:tc>
      </w:tr>
      <w:tr w:rsidR="00F05875">
        <w:tc>
          <w:tcPr>
            <w:tcW w:w="486" w:type="dxa"/>
            <w:tcBorders>
              <w:top w:val="nil"/>
              <w:left w:val="nil"/>
              <w:bottom w:val="nil"/>
              <w:right w:val="nil"/>
            </w:tcBorders>
          </w:tcPr>
          <w:p w:rsidR="00F05875" w:rsidRDefault="00F05875">
            <w:pPr>
              <w:pStyle w:val="ConsPlusNormal"/>
            </w:pPr>
          </w:p>
        </w:tc>
        <w:tc>
          <w:tcPr>
            <w:tcW w:w="1313" w:type="dxa"/>
            <w:gridSpan w:val="2"/>
            <w:tcBorders>
              <w:top w:val="nil"/>
              <w:left w:val="nil"/>
              <w:bottom w:val="nil"/>
              <w:right w:val="nil"/>
            </w:tcBorders>
          </w:tcPr>
          <w:p w:rsidR="00F05875" w:rsidRDefault="00F05875">
            <w:pPr>
              <w:pStyle w:val="ConsPlusNormal"/>
              <w:jc w:val="both"/>
            </w:pPr>
            <w:r>
              <w:t>выдан</w:t>
            </w:r>
          </w:p>
        </w:tc>
        <w:tc>
          <w:tcPr>
            <w:tcW w:w="7051" w:type="dxa"/>
            <w:gridSpan w:val="6"/>
            <w:tcBorders>
              <w:top w:val="nil"/>
              <w:left w:val="nil"/>
              <w:bottom w:val="single" w:sz="4" w:space="0" w:color="auto"/>
              <w:right w:val="nil"/>
            </w:tcBorders>
          </w:tcPr>
          <w:p w:rsidR="00F05875" w:rsidRDefault="00F05875">
            <w:pPr>
              <w:pStyle w:val="ConsPlusNormal"/>
            </w:pPr>
          </w:p>
        </w:tc>
      </w:tr>
      <w:tr w:rsidR="00F05875">
        <w:tc>
          <w:tcPr>
            <w:tcW w:w="486" w:type="dxa"/>
            <w:tcBorders>
              <w:top w:val="nil"/>
              <w:left w:val="nil"/>
              <w:bottom w:val="nil"/>
              <w:right w:val="nil"/>
            </w:tcBorders>
          </w:tcPr>
          <w:p w:rsidR="00F05875" w:rsidRDefault="00F05875">
            <w:pPr>
              <w:pStyle w:val="ConsPlusNormal"/>
            </w:pPr>
          </w:p>
        </w:tc>
        <w:tc>
          <w:tcPr>
            <w:tcW w:w="7981" w:type="dxa"/>
            <w:gridSpan w:val="7"/>
            <w:tcBorders>
              <w:top w:val="nil"/>
              <w:left w:val="nil"/>
              <w:bottom w:val="single" w:sz="4" w:space="0" w:color="auto"/>
              <w:right w:val="nil"/>
            </w:tcBorders>
          </w:tcPr>
          <w:p w:rsidR="00F05875" w:rsidRDefault="00F05875">
            <w:pPr>
              <w:pStyle w:val="ConsPlusNormal"/>
            </w:pPr>
          </w:p>
        </w:tc>
        <w:tc>
          <w:tcPr>
            <w:tcW w:w="383" w:type="dxa"/>
            <w:tcBorders>
              <w:top w:val="single" w:sz="4" w:space="0" w:color="auto"/>
              <w:left w:val="nil"/>
              <w:bottom w:val="nil"/>
              <w:right w:val="nil"/>
            </w:tcBorders>
          </w:tcPr>
          <w:p w:rsidR="00F05875" w:rsidRDefault="00F05875">
            <w:pPr>
              <w:pStyle w:val="ConsPlusNormal"/>
            </w:pPr>
            <w:r>
              <w:t>,</w:t>
            </w:r>
          </w:p>
        </w:tc>
      </w:tr>
    </w:tbl>
    <w:p w:rsidR="00F05875" w:rsidRDefault="00F05875">
      <w:pPr>
        <w:pStyle w:val="ConsPlusNormal"/>
        <w:jc w:val="both"/>
      </w:pPr>
    </w:p>
    <w:p w:rsidR="00F05875" w:rsidRDefault="00F05875">
      <w:pPr>
        <w:pStyle w:val="ConsPlusNormal"/>
        <w:ind w:firstLine="540"/>
        <w:jc w:val="both"/>
      </w:pPr>
      <w:proofErr w:type="gramStart"/>
      <w:r>
        <w:t xml:space="preserve">руководствуясь </w:t>
      </w:r>
      <w:hyperlink r:id="rId29">
        <w:r>
          <w:rPr>
            <w:color w:val="0000FF"/>
          </w:rPr>
          <w:t>п. 1 ст. 8</w:t>
        </w:r>
      </w:hyperlink>
      <w:r>
        <w:t xml:space="preserve">, </w:t>
      </w:r>
      <w:hyperlink r:id="rId30">
        <w:r>
          <w:rPr>
            <w:color w:val="0000FF"/>
          </w:rPr>
          <w:t>ст. 9</w:t>
        </w:r>
      </w:hyperlink>
      <w:r>
        <w:t xml:space="preserve">, </w:t>
      </w:r>
      <w:hyperlink r:id="rId31">
        <w:r>
          <w:rPr>
            <w:color w:val="0000FF"/>
          </w:rPr>
          <w:t>п. 2 ч. 2 ст. 22</w:t>
        </w:r>
      </w:hyperlink>
      <w:r>
        <w:t xml:space="preserve">, </w:t>
      </w:r>
      <w:hyperlink r:id="rId32">
        <w:r>
          <w:rPr>
            <w:color w:val="0000FF"/>
          </w:rPr>
          <w:t>ч. 3 ст. 23</w:t>
        </w:r>
      </w:hyperlink>
      <w:r>
        <w:t xml:space="preserve"> Федерального закона от 27.07.2006 N 152-ФЗ "О персональных данных", свободно, своей волей и в своем интересе в целях учета бюджетных и денежных обязательств и санкционирования оплаты денежных обязательств даю согласие на включение в общедоступные источники персональных данных и обработку Администрацией города Заречного Пензенской</w:t>
      </w:r>
      <w:proofErr w:type="gramEnd"/>
      <w:r>
        <w:t xml:space="preserve"> области (далее - Администрация) моих персональных данных, включающих:</w:t>
      </w:r>
    </w:p>
    <w:p w:rsidR="00F05875" w:rsidRDefault="00F05875">
      <w:pPr>
        <w:pStyle w:val="ConsPlusNormal"/>
        <w:spacing w:before="260"/>
        <w:ind w:firstLine="540"/>
        <w:jc w:val="both"/>
      </w:pPr>
      <w:r>
        <w:t>фамилию, имя, отчество, адрес места жительства, контактные телефоны, реквизиты паспорта (документа, удостоверяющего личность), сведения о дате выдачи указанного документа и выдавшем его органе, индивидуальный номер налогоплательщика, банковские реквизиты;</w:t>
      </w:r>
    </w:p>
    <w:p w:rsidR="00F05875" w:rsidRDefault="00F05875">
      <w:pPr>
        <w:pStyle w:val="ConsPlusNormal"/>
        <w:spacing w:before="260"/>
        <w:ind w:firstLine="540"/>
        <w:jc w:val="both"/>
      </w:pPr>
      <w: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F05875" w:rsidRDefault="00F05875">
      <w:pPr>
        <w:pStyle w:val="ConsPlusNormal"/>
        <w:spacing w:before="260"/>
        <w:ind w:firstLine="540"/>
        <w:jc w:val="both"/>
      </w:pPr>
      <w:r>
        <w:t>В процессе обработки Администрацией моих персональных данных я предоставляю право ее работникам передавать мои персональные данные другим ответственным лицам Администрации и третьим лицам.</w:t>
      </w:r>
    </w:p>
    <w:p w:rsidR="00F05875" w:rsidRDefault="00F05875">
      <w:pPr>
        <w:pStyle w:val="ConsPlusNormal"/>
        <w:spacing w:before="260"/>
        <w:ind w:firstLine="540"/>
        <w:jc w:val="both"/>
      </w:pPr>
      <w:proofErr w:type="gramStart"/>
      <w:r>
        <w:t>Предоставляю Администрации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F05875" w:rsidRDefault="00F05875">
      <w:pPr>
        <w:pStyle w:val="ConsPlusNormal"/>
        <w:spacing w:before="260"/>
        <w:ind w:firstLine="540"/>
        <w:jc w:val="both"/>
      </w:pPr>
      <w:r>
        <w:t>Администрация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Администрацией и третьими лицами:</w:t>
      </w:r>
    </w:p>
    <w:p w:rsidR="00F05875" w:rsidRDefault="00F05875">
      <w:pPr>
        <w:pStyle w:val="ConsPlusNormal"/>
        <w:spacing w:before="260"/>
        <w:ind w:firstLine="540"/>
        <w:jc w:val="both"/>
      </w:pPr>
      <w:r>
        <w:t>Министерством экономического развития и промышленности Пензенской области, расположенным адресу: ул. Некрасова, 24, г. Пенза, 440008.</w:t>
      </w:r>
    </w:p>
    <w:p w:rsidR="00F05875" w:rsidRDefault="00F05875">
      <w:pPr>
        <w:pStyle w:val="ConsPlusNormal"/>
        <w:spacing w:before="260"/>
        <w:ind w:firstLine="540"/>
        <w:jc w:val="both"/>
      </w:pPr>
      <w:r>
        <w:t>Финансовым управлением города Заречного Пензенской области, расположенным по адресу: Проспект 30-летия Победы, 27, г. Заречный, Пензенская область, 442960.</w:t>
      </w:r>
    </w:p>
    <w:p w:rsidR="00F05875" w:rsidRDefault="00F05875">
      <w:pPr>
        <w:pStyle w:val="ConsPlusNormal"/>
        <w:spacing w:before="260"/>
        <w:ind w:firstLine="540"/>
        <w:jc w:val="both"/>
      </w:pPr>
      <w:r>
        <w:lastRenderedPageBreak/>
        <w:t>Администрация имеет право во исполнение своих обязательств по обмену (приему и передаче)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rsidR="00F05875" w:rsidRDefault="00F05875">
      <w:pPr>
        <w:pStyle w:val="ConsPlusNormal"/>
        <w:spacing w:before="260"/>
        <w:ind w:firstLine="540"/>
        <w:jc w:val="both"/>
      </w:pPr>
      <w:r>
        <w:t>Срок хранения моих персональных данных соответствует сроку хранения первичных документов и составляет 6 лет.</w:t>
      </w:r>
    </w:p>
    <w:p w:rsidR="00F05875" w:rsidRDefault="00F05875">
      <w:pPr>
        <w:pStyle w:val="ConsPlusNormal"/>
        <w:spacing w:before="260"/>
        <w:ind w:firstLine="540"/>
        <w:jc w:val="both"/>
      </w:pPr>
      <w:r>
        <w:t>Настоящее согласие дано мной добровольно и действует бессрочно.</w:t>
      </w:r>
    </w:p>
    <w:p w:rsidR="00F05875" w:rsidRDefault="00F05875">
      <w:pPr>
        <w:pStyle w:val="ConsPlusNormal"/>
        <w:jc w:val="both"/>
      </w:pPr>
    </w:p>
    <w:tbl>
      <w:tblPr>
        <w:tblW w:w="0" w:type="auto"/>
        <w:tblLayout w:type="fixed"/>
        <w:tblCellMar>
          <w:top w:w="102" w:type="dxa"/>
          <w:left w:w="62" w:type="dxa"/>
          <w:bottom w:w="102" w:type="dxa"/>
          <w:right w:w="62" w:type="dxa"/>
        </w:tblCellMar>
        <w:tblLook w:val="04A0"/>
      </w:tblPr>
      <w:tblGrid>
        <w:gridCol w:w="966"/>
        <w:gridCol w:w="1587"/>
        <w:gridCol w:w="340"/>
        <w:gridCol w:w="2324"/>
        <w:gridCol w:w="340"/>
        <w:gridCol w:w="3458"/>
      </w:tblGrid>
      <w:tr w:rsidR="00F05875">
        <w:tc>
          <w:tcPr>
            <w:tcW w:w="966" w:type="dxa"/>
            <w:tcBorders>
              <w:top w:val="nil"/>
              <w:left w:val="nil"/>
              <w:bottom w:val="nil"/>
              <w:right w:val="nil"/>
            </w:tcBorders>
          </w:tcPr>
          <w:p w:rsidR="00F05875" w:rsidRDefault="00F05875">
            <w:pPr>
              <w:pStyle w:val="ConsPlusNormal"/>
              <w:jc w:val="center"/>
            </w:pPr>
            <w:r>
              <w:t>Я,</w:t>
            </w:r>
          </w:p>
        </w:tc>
        <w:tc>
          <w:tcPr>
            <w:tcW w:w="8049" w:type="dxa"/>
            <w:gridSpan w:val="5"/>
            <w:tcBorders>
              <w:top w:val="nil"/>
              <w:left w:val="nil"/>
              <w:bottom w:val="single" w:sz="4" w:space="0" w:color="auto"/>
              <w:right w:val="nil"/>
            </w:tcBorders>
          </w:tcPr>
          <w:p w:rsidR="00F05875" w:rsidRDefault="00F05875">
            <w:pPr>
              <w:pStyle w:val="ConsPlusNormal"/>
            </w:pPr>
          </w:p>
        </w:tc>
      </w:tr>
      <w:tr w:rsidR="00F05875">
        <w:tc>
          <w:tcPr>
            <w:tcW w:w="966" w:type="dxa"/>
            <w:tcBorders>
              <w:top w:val="nil"/>
              <w:left w:val="nil"/>
              <w:bottom w:val="nil"/>
              <w:right w:val="nil"/>
            </w:tcBorders>
          </w:tcPr>
          <w:p w:rsidR="00F05875" w:rsidRDefault="00F05875">
            <w:pPr>
              <w:pStyle w:val="ConsPlusNormal"/>
            </w:pPr>
          </w:p>
        </w:tc>
        <w:tc>
          <w:tcPr>
            <w:tcW w:w="8049" w:type="dxa"/>
            <w:gridSpan w:val="5"/>
            <w:tcBorders>
              <w:top w:val="single" w:sz="4" w:space="0" w:color="auto"/>
              <w:left w:val="nil"/>
              <w:bottom w:val="nil"/>
              <w:right w:val="nil"/>
            </w:tcBorders>
          </w:tcPr>
          <w:p w:rsidR="00F05875" w:rsidRDefault="00F05875">
            <w:pPr>
              <w:pStyle w:val="ConsPlusNormal"/>
              <w:jc w:val="center"/>
            </w:pPr>
            <w:r>
              <w:t>(Ф.И.О. субъекта персональных данных)</w:t>
            </w:r>
          </w:p>
        </w:tc>
      </w:tr>
      <w:tr w:rsidR="00F05875">
        <w:tc>
          <w:tcPr>
            <w:tcW w:w="9015" w:type="dxa"/>
            <w:gridSpan w:val="6"/>
            <w:tcBorders>
              <w:top w:val="nil"/>
              <w:left w:val="nil"/>
              <w:bottom w:val="nil"/>
              <w:right w:val="nil"/>
            </w:tcBorders>
          </w:tcPr>
          <w:p w:rsidR="00F05875" w:rsidRDefault="00F05875">
            <w:pPr>
              <w:pStyle w:val="ConsPlusNormal"/>
              <w:jc w:val="both"/>
            </w:pPr>
            <w: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Администрации по почте заказным письмом с уведомлением о вручении либо вручен лично под расписку представителю Администрации</w:t>
            </w:r>
          </w:p>
        </w:tc>
      </w:tr>
      <w:tr w:rsidR="00F05875">
        <w:tc>
          <w:tcPr>
            <w:tcW w:w="2553" w:type="dxa"/>
            <w:gridSpan w:val="2"/>
            <w:tcBorders>
              <w:top w:val="nil"/>
              <w:left w:val="nil"/>
              <w:bottom w:val="single" w:sz="4" w:space="0" w:color="auto"/>
              <w:right w:val="nil"/>
            </w:tcBorders>
          </w:tcPr>
          <w:p w:rsidR="00F05875" w:rsidRDefault="00F05875">
            <w:pPr>
              <w:pStyle w:val="ConsPlusNormal"/>
            </w:pPr>
          </w:p>
        </w:tc>
        <w:tc>
          <w:tcPr>
            <w:tcW w:w="340" w:type="dxa"/>
            <w:tcBorders>
              <w:top w:val="nil"/>
              <w:left w:val="nil"/>
              <w:bottom w:val="nil"/>
              <w:right w:val="nil"/>
            </w:tcBorders>
          </w:tcPr>
          <w:p w:rsidR="00F05875" w:rsidRDefault="00F05875">
            <w:pPr>
              <w:pStyle w:val="ConsPlusNormal"/>
            </w:pPr>
          </w:p>
        </w:tc>
        <w:tc>
          <w:tcPr>
            <w:tcW w:w="2324" w:type="dxa"/>
            <w:tcBorders>
              <w:top w:val="nil"/>
              <w:left w:val="nil"/>
              <w:bottom w:val="single" w:sz="4" w:space="0" w:color="auto"/>
              <w:right w:val="nil"/>
            </w:tcBorders>
          </w:tcPr>
          <w:p w:rsidR="00F05875" w:rsidRDefault="00F05875">
            <w:pPr>
              <w:pStyle w:val="ConsPlusNormal"/>
            </w:pPr>
          </w:p>
        </w:tc>
        <w:tc>
          <w:tcPr>
            <w:tcW w:w="340" w:type="dxa"/>
            <w:tcBorders>
              <w:top w:val="nil"/>
              <w:left w:val="nil"/>
              <w:bottom w:val="nil"/>
              <w:right w:val="nil"/>
            </w:tcBorders>
          </w:tcPr>
          <w:p w:rsidR="00F05875" w:rsidRDefault="00F05875">
            <w:pPr>
              <w:pStyle w:val="ConsPlusNormal"/>
            </w:pPr>
          </w:p>
        </w:tc>
        <w:tc>
          <w:tcPr>
            <w:tcW w:w="3458" w:type="dxa"/>
            <w:tcBorders>
              <w:top w:val="nil"/>
              <w:left w:val="nil"/>
              <w:bottom w:val="single" w:sz="4" w:space="0" w:color="auto"/>
              <w:right w:val="nil"/>
            </w:tcBorders>
          </w:tcPr>
          <w:p w:rsidR="00F05875" w:rsidRDefault="00F05875">
            <w:pPr>
              <w:pStyle w:val="ConsPlusNormal"/>
            </w:pPr>
          </w:p>
        </w:tc>
      </w:tr>
      <w:tr w:rsidR="00F05875">
        <w:tblPrEx>
          <w:tblBorders>
            <w:insideH w:val="single" w:sz="4" w:space="0" w:color="auto"/>
          </w:tblBorders>
        </w:tblPrEx>
        <w:tc>
          <w:tcPr>
            <w:tcW w:w="2553" w:type="dxa"/>
            <w:gridSpan w:val="2"/>
            <w:tcBorders>
              <w:top w:val="single" w:sz="4" w:space="0" w:color="auto"/>
              <w:left w:val="nil"/>
              <w:bottom w:val="nil"/>
              <w:right w:val="nil"/>
            </w:tcBorders>
          </w:tcPr>
          <w:p w:rsidR="00F05875" w:rsidRDefault="00F05875">
            <w:pPr>
              <w:pStyle w:val="ConsPlusNormal"/>
              <w:jc w:val="center"/>
            </w:pPr>
            <w:r>
              <w:t>(Дата)</w:t>
            </w:r>
          </w:p>
        </w:tc>
        <w:tc>
          <w:tcPr>
            <w:tcW w:w="340" w:type="dxa"/>
            <w:tcBorders>
              <w:top w:val="nil"/>
              <w:left w:val="nil"/>
              <w:bottom w:val="nil"/>
              <w:right w:val="nil"/>
            </w:tcBorders>
          </w:tcPr>
          <w:p w:rsidR="00F05875" w:rsidRDefault="00F05875">
            <w:pPr>
              <w:pStyle w:val="ConsPlusNormal"/>
            </w:pPr>
          </w:p>
        </w:tc>
        <w:tc>
          <w:tcPr>
            <w:tcW w:w="2324" w:type="dxa"/>
            <w:tcBorders>
              <w:top w:val="single" w:sz="4" w:space="0" w:color="auto"/>
              <w:left w:val="nil"/>
              <w:bottom w:val="nil"/>
              <w:right w:val="nil"/>
            </w:tcBorders>
          </w:tcPr>
          <w:p w:rsidR="00F05875" w:rsidRDefault="00F05875">
            <w:pPr>
              <w:pStyle w:val="ConsPlusNormal"/>
              <w:jc w:val="center"/>
            </w:pPr>
            <w:r>
              <w:t>(Подпись)</w:t>
            </w:r>
          </w:p>
        </w:tc>
        <w:tc>
          <w:tcPr>
            <w:tcW w:w="340" w:type="dxa"/>
            <w:tcBorders>
              <w:top w:val="nil"/>
              <w:left w:val="nil"/>
              <w:bottom w:val="nil"/>
              <w:right w:val="nil"/>
            </w:tcBorders>
          </w:tcPr>
          <w:p w:rsidR="00F05875" w:rsidRDefault="00F05875">
            <w:pPr>
              <w:pStyle w:val="ConsPlusNormal"/>
            </w:pPr>
          </w:p>
        </w:tc>
        <w:tc>
          <w:tcPr>
            <w:tcW w:w="3458" w:type="dxa"/>
            <w:tcBorders>
              <w:top w:val="single" w:sz="4" w:space="0" w:color="auto"/>
              <w:left w:val="nil"/>
              <w:bottom w:val="nil"/>
              <w:right w:val="nil"/>
            </w:tcBorders>
          </w:tcPr>
          <w:p w:rsidR="00F05875" w:rsidRDefault="00F05875">
            <w:pPr>
              <w:pStyle w:val="ConsPlusNormal"/>
              <w:jc w:val="center"/>
            </w:pPr>
            <w:r>
              <w:t>(ФИО)</w:t>
            </w:r>
          </w:p>
        </w:tc>
      </w:tr>
    </w:tbl>
    <w:p w:rsidR="00F05875" w:rsidRDefault="00F05875">
      <w:pPr>
        <w:pStyle w:val="ConsPlusNormal"/>
        <w:jc w:val="both"/>
      </w:pPr>
    </w:p>
    <w:p w:rsidR="00F05875" w:rsidRDefault="00F05875">
      <w:pPr>
        <w:pStyle w:val="ConsPlusNormal"/>
        <w:jc w:val="both"/>
      </w:pPr>
    </w:p>
    <w:p w:rsidR="00F05875" w:rsidRDefault="00F05875">
      <w:pPr>
        <w:pStyle w:val="ConsPlusNormal"/>
        <w:jc w:val="both"/>
      </w:pPr>
    </w:p>
    <w:p w:rsidR="00F05875" w:rsidRDefault="00F05875">
      <w:pPr>
        <w:pStyle w:val="ConsPlusNormal"/>
        <w:jc w:val="both"/>
      </w:pPr>
    </w:p>
    <w:p w:rsidR="00F05875" w:rsidRDefault="00F05875">
      <w:pPr>
        <w:pStyle w:val="ConsPlusNormal"/>
        <w:jc w:val="both"/>
      </w:pPr>
    </w:p>
    <w:p w:rsidR="00F05875" w:rsidRDefault="00F05875">
      <w:pPr>
        <w:pStyle w:val="ConsPlusNormal"/>
        <w:jc w:val="right"/>
        <w:outlineLvl w:val="1"/>
      </w:pPr>
      <w:r>
        <w:t>Приложение N 4</w:t>
      </w:r>
    </w:p>
    <w:p w:rsidR="00F05875" w:rsidRDefault="00F05875">
      <w:pPr>
        <w:pStyle w:val="ConsPlusNormal"/>
        <w:jc w:val="right"/>
      </w:pPr>
      <w:r>
        <w:t>к Порядку</w:t>
      </w:r>
    </w:p>
    <w:p w:rsidR="00F05875" w:rsidRDefault="00F05875">
      <w:pPr>
        <w:pStyle w:val="ConsPlusNormal"/>
        <w:jc w:val="right"/>
      </w:pPr>
      <w:r>
        <w:t>предоставления из бюджета</w:t>
      </w:r>
    </w:p>
    <w:p w:rsidR="00F05875" w:rsidRDefault="00F05875">
      <w:pPr>
        <w:pStyle w:val="ConsPlusNormal"/>
        <w:jc w:val="right"/>
      </w:pPr>
      <w:r>
        <w:t>закрытого</w:t>
      </w:r>
    </w:p>
    <w:p w:rsidR="00F05875" w:rsidRDefault="00F05875">
      <w:pPr>
        <w:pStyle w:val="ConsPlusNormal"/>
        <w:jc w:val="right"/>
      </w:pPr>
      <w:r>
        <w:t>административно-территориального</w:t>
      </w:r>
    </w:p>
    <w:p w:rsidR="00F05875" w:rsidRDefault="00F05875">
      <w:pPr>
        <w:pStyle w:val="ConsPlusNormal"/>
        <w:jc w:val="right"/>
      </w:pPr>
      <w:r>
        <w:t xml:space="preserve">образования </w:t>
      </w:r>
      <w:proofErr w:type="gramStart"/>
      <w:r>
        <w:t>г</w:t>
      </w:r>
      <w:proofErr w:type="gramEnd"/>
      <w:r>
        <w:t>. Заречного</w:t>
      </w:r>
    </w:p>
    <w:p w:rsidR="00F05875" w:rsidRDefault="00F05875">
      <w:pPr>
        <w:pStyle w:val="ConsPlusNormal"/>
        <w:jc w:val="right"/>
      </w:pPr>
      <w:r>
        <w:t>Пензенской области</w:t>
      </w:r>
    </w:p>
    <w:p w:rsidR="00F05875" w:rsidRDefault="00F05875">
      <w:pPr>
        <w:pStyle w:val="ConsPlusNormal"/>
        <w:jc w:val="right"/>
      </w:pPr>
      <w:r>
        <w:t>субсидий на возмещение</w:t>
      </w:r>
    </w:p>
    <w:p w:rsidR="00F05875" w:rsidRDefault="00F05875">
      <w:pPr>
        <w:pStyle w:val="ConsPlusNormal"/>
        <w:jc w:val="right"/>
      </w:pPr>
      <w:r>
        <w:t>затрат, связанных с развитием</w:t>
      </w:r>
    </w:p>
    <w:p w:rsidR="00F05875" w:rsidRDefault="00F05875">
      <w:pPr>
        <w:pStyle w:val="ConsPlusNormal"/>
        <w:jc w:val="right"/>
      </w:pPr>
      <w:r>
        <w:t>объектов инфраструктуры</w:t>
      </w:r>
    </w:p>
    <w:p w:rsidR="00F05875" w:rsidRDefault="00F05875">
      <w:pPr>
        <w:pStyle w:val="ConsPlusNormal"/>
        <w:jc w:val="right"/>
      </w:pPr>
      <w:r>
        <w:t xml:space="preserve">территории </w:t>
      </w:r>
      <w:proofErr w:type="gramStart"/>
      <w:r>
        <w:t>опережающего</w:t>
      </w:r>
      <w:proofErr w:type="gramEnd"/>
    </w:p>
    <w:p w:rsidR="00F05875" w:rsidRDefault="00F05875">
      <w:pPr>
        <w:pStyle w:val="ConsPlusNormal"/>
        <w:jc w:val="right"/>
      </w:pPr>
      <w:r>
        <w:t>социально-экономического</w:t>
      </w:r>
    </w:p>
    <w:p w:rsidR="00F05875" w:rsidRDefault="00F05875">
      <w:pPr>
        <w:pStyle w:val="ConsPlusNormal"/>
        <w:jc w:val="right"/>
      </w:pPr>
      <w:r>
        <w:t>развития "Заречный"</w:t>
      </w:r>
    </w:p>
    <w:p w:rsidR="00F05875" w:rsidRDefault="00F05875">
      <w:pPr>
        <w:pStyle w:val="ConsPlusNormal"/>
        <w:jc w:val="both"/>
      </w:pPr>
    </w:p>
    <w:p w:rsidR="00F05875" w:rsidRDefault="00F05875">
      <w:pPr>
        <w:pStyle w:val="ConsPlusNormal"/>
        <w:jc w:val="right"/>
      </w:pPr>
      <w:r>
        <w:t>Форма</w:t>
      </w:r>
    </w:p>
    <w:p w:rsidR="00F05875" w:rsidRDefault="00F05875">
      <w:pPr>
        <w:pStyle w:val="ConsPlusNormal"/>
        <w:jc w:val="both"/>
      </w:pPr>
    </w:p>
    <w:p w:rsidR="00F05875" w:rsidRDefault="00F05875">
      <w:pPr>
        <w:pStyle w:val="ConsPlusNormal"/>
        <w:jc w:val="center"/>
      </w:pPr>
      <w:bookmarkStart w:id="24" w:name="P674"/>
      <w:bookmarkEnd w:id="24"/>
      <w:r>
        <w:t>ЖУРНАЛ</w:t>
      </w:r>
    </w:p>
    <w:p w:rsidR="00F05875" w:rsidRDefault="00F05875">
      <w:pPr>
        <w:pStyle w:val="ConsPlusNormal"/>
        <w:jc w:val="center"/>
      </w:pPr>
      <w:r>
        <w:t>регистрации заявок на предоставление субсидий</w:t>
      </w:r>
    </w:p>
    <w:p w:rsidR="00F05875" w:rsidRDefault="00F05875">
      <w:pPr>
        <w:pStyle w:val="ConsPlusNormal"/>
        <w:jc w:val="both"/>
      </w:pPr>
    </w:p>
    <w:p w:rsidR="00F05875" w:rsidRDefault="00F05875">
      <w:pPr>
        <w:pStyle w:val="ConsPlusNormal"/>
        <w:sectPr w:rsidR="00F0587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427"/>
        <w:gridCol w:w="1502"/>
        <w:gridCol w:w="1282"/>
        <w:gridCol w:w="2041"/>
        <w:gridCol w:w="1756"/>
        <w:gridCol w:w="1396"/>
      </w:tblGrid>
      <w:tr w:rsidR="00F05875">
        <w:tc>
          <w:tcPr>
            <w:tcW w:w="567" w:type="dxa"/>
            <w:vAlign w:val="center"/>
          </w:tcPr>
          <w:p w:rsidR="00F05875" w:rsidRDefault="00F05875">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427" w:type="dxa"/>
            <w:vAlign w:val="center"/>
          </w:tcPr>
          <w:p w:rsidR="00F05875" w:rsidRDefault="00F05875">
            <w:pPr>
              <w:pStyle w:val="ConsPlusNormal"/>
              <w:jc w:val="center"/>
            </w:pPr>
            <w:r>
              <w:t>Дата поступления заявки</w:t>
            </w:r>
          </w:p>
        </w:tc>
        <w:tc>
          <w:tcPr>
            <w:tcW w:w="1502" w:type="dxa"/>
            <w:vAlign w:val="center"/>
          </w:tcPr>
          <w:p w:rsidR="00F05875" w:rsidRDefault="00F05875">
            <w:pPr>
              <w:pStyle w:val="ConsPlusNormal"/>
              <w:jc w:val="center"/>
            </w:pPr>
            <w:r>
              <w:t>Участник отбора получателей субсидий</w:t>
            </w:r>
          </w:p>
        </w:tc>
        <w:tc>
          <w:tcPr>
            <w:tcW w:w="1282" w:type="dxa"/>
            <w:vAlign w:val="center"/>
          </w:tcPr>
          <w:p w:rsidR="00F05875" w:rsidRDefault="00F05875">
            <w:pPr>
              <w:pStyle w:val="ConsPlusNormal"/>
              <w:jc w:val="center"/>
            </w:pPr>
            <w:r>
              <w:t>Объем заявки, количество листов</w:t>
            </w:r>
          </w:p>
        </w:tc>
        <w:tc>
          <w:tcPr>
            <w:tcW w:w="2041" w:type="dxa"/>
            <w:vAlign w:val="center"/>
          </w:tcPr>
          <w:p w:rsidR="00F05875" w:rsidRDefault="00F05875">
            <w:pPr>
              <w:pStyle w:val="ConsPlusNormal"/>
              <w:jc w:val="center"/>
            </w:pPr>
            <w:r>
              <w:t xml:space="preserve">Подпись уполномоченного </w:t>
            </w:r>
            <w:proofErr w:type="gramStart"/>
            <w:r>
              <w:t>лица участника отбора получателей субсидий</w:t>
            </w:r>
            <w:proofErr w:type="gramEnd"/>
          </w:p>
        </w:tc>
        <w:tc>
          <w:tcPr>
            <w:tcW w:w="1756" w:type="dxa"/>
            <w:vAlign w:val="center"/>
          </w:tcPr>
          <w:p w:rsidR="00F05875" w:rsidRDefault="00F05875">
            <w:pPr>
              <w:pStyle w:val="ConsPlusNormal"/>
              <w:jc w:val="center"/>
            </w:pPr>
            <w:r>
              <w:t>Ф.И.О., подпись лица, принявшего заявку</w:t>
            </w:r>
          </w:p>
        </w:tc>
        <w:tc>
          <w:tcPr>
            <w:tcW w:w="1396" w:type="dxa"/>
            <w:vAlign w:val="center"/>
          </w:tcPr>
          <w:p w:rsidR="00F05875" w:rsidRDefault="00F05875">
            <w:pPr>
              <w:pStyle w:val="ConsPlusNormal"/>
              <w:jc w:val="center"/>
            </w:pPr>
            <w:r>
              <w:t>Примечание</w:t>
            </w:r>
          </w:p>
        </w:tc>
      </w:tr>
      <w:tr w:rsidR="00F05875">
        <w:tc>
          <w:tcPr>
            <w:tcW w:w="567" w:type="dxa"/>
            <w:vAlign w:val="center"/>
          </w:tcPr>
          <w:p w:rsidR="00F05875" w:rsidRDefault="00F05875">
            <w:pPr>
              <w:pStyle w:val="ConsPlusNormal"/>
            </w:pPr>
          </w:p>
        </w:tc>
        <w:tc>
          <w:tcPr>
            <w:tcW w:w="1427" w:type="dxa"/>
            <w:vAlign w:val="center"/>
          </w:tcPr>
          <w:p w:rsidR="00F05875" w:rsidRDefault="00F05875">
            <w:pPr>
              <w:pStyle w:val="ConsPlusNormal"/>
            </w:pPr>
          </w:p>
        </w:tc>
        <w:tc>
          <w:tcPr>
            <w:tcW w:w="1502" w:type="dxa"/>
            <w:vAlign w:val="center"/>
          </w:tcPr>
          <w:p w:rsidR="00F05875" w:rsidRDefault="00F05875">
            <w:pPr>
              <w:pStyle w:val="ConsPlusNormal"/>
            </w:pPr>
          </w:p>
        </w:tc>
        <w:tc>
          <w:tcPr>
            <w:tcW w:w="1282" w:type="dxa"/>
            <w:vAlign w:val="center"/>
          </w:tcPr>
          <w:p w:rsidR="00F05875" w:rsidRDefault="00F05875">
            <w:pPr>
              <w:pStyle w:val="ConsPlusNormal"/>
            </w:pPr>
          </w:p>
        </w:tc>
        <w:tc>
          <w:tcPr>
            <w:tcW w:w="2041" w:type="dxa"/>
            <w:vAlign w:val="center"/>
          </w:tcPr>
          <w:p w:rsidR="00F05875" w:rsidRDefault="00F05875">
            <w:pPr>
              <w:pStyle w:val="ConsPlusNormal"/>
            </w:pPr>
          </w:p>
        </w:tc>
        <w:tc>
          <w:tcPr>
            <w:tcW w:w="1756" w:type="dxa"/>
            <w:vAlign w:val="center"/>
          </w:tcPr>
          <w:p w:rsidR="00F05875" w:rsidRDefault="00F05875">
            <w:pPr>
              <w:pStyle w:val="ConsPlusNormal"/>
            </w:pPr>
          </w:p>
        </w:tc>
        <w:tc>
          <w:tcPr>
            <w:tcW w:w="1396" w:type="dxa"/>
          </w:tcPr>
          <w:p w:rsidR="00F05875" w:rsidRDefault="00F05875">
            <w:pPr>
              <w:pStyle w:val="ConsPlusNormal"/>
            </w:pPr>
          </w:p>
        </w:tc>
      </w:tr>
      <w:tr w:rsidR="00F05875">
        <w:tc>
          <w:tcPr>
            <w:tcW w:w="567" w:type="dxa"/>
            <w:vAlign w:val="center"/>
          </w:tcPr>
          <w:p w:rsidR="00F05875" w:rsidRDefault="00F05875">
            <w:pPr>
              <w:pStyle w:val="ConsPlusNormal"/>
            </w:pPr>
          </w:p>
        </w:tc>
        <w:tc>
          <w:tcPr>
            <w:tcW w:w="1427" w:type="dxa"/>
            <w:vAlign w:val="center"/>
          </w:tcPr>
          <w:p w:rsidR="00F05875" w:rsidRDefault="00F05875">
            <w:pPr>
              <w:pStyle w:val="ConsPlusNormal"/>
            </w:pPr>
          </w:p>
        </w:tc>
        <w:tc>
          <w:tcPr>
            <w:tcW w:w="1502" w:type="dxa"/>
            <w:vAlign w:val="center"/>
          </w:tcPr>
          <w:p w:rsidR="00F05875" w:rsidRDefault="00F05875">
            <w:pPr>
              <w:pStyle w:val="ConsPlusNormal"/>
            </w:pPr>
          </w:p>
        </w:tc>
        <w:tc>
          <w:tcPr>
            <w:tcW w:w="1282" w:type="dxa"/>
            <w:vAlign w:val="center"/>
          </w:tcPr>
          <w:p w:rsidR="00F05875" w:rsidRDefault="00F05875">
            <w:pPr>
              <w:pStyle w:val="ConsPlusNormal"/>
            </w:pPr>
          </w:p>
        </w:tc>
        <w:tc>
          <w:tcPr>
            <w:tcW w:w="2041" w:type="dxa"/>
            <w:vAlign w:val="center"/>
          </w:tcPr>
          <w:p w:rsidR="00F05875" w:rsidRDefault="00F05875">
            <w:pPr>
              <w:pStyle w:val="ConsPlusNormal"/>
            </w:pPr>
          </w:p>
        </w:tc>
        <w:tc>
          <w:tcPr>
            <w:tcW w:w="1756" w:type="dxa"/>
            <w:vAlign w:val="center"/>
          </w:tcPr>
          <w:p w:rsidR="00F05875" w:rsidRDefault="00F05875">
            <w:pPr>
              <w:pStyle w:val="ConsPlusNormal"/>
            </w:pPr>
          </w:p>
        </w:tc>
        <w:tc>
          <w:tcPr>
            <w:tcW w:w="1396" w:type="dxa"/>
          </w:tcPr>
          <w:p w:rsidR="00F05875" w:rsidRDefault="00F05875">
            <w:pPr>
              <w:pStyle w:val="ConsPlusNormal"/>
            </w:pPr>
          </w:p>
        </w:tc>
      </w:tr>
      <w:tr w:rsidR="00F05875">
        <w:tc>
          <w:tcPr>
            <w:tcW w:w="567" w:type="dxa"/>
            <w:vAlign w:val="center"/>
          </w:tcPr>
          <w:p w:rsidR="00F05875" w:rsidRDefault="00F05875">
            <w:pPr>
              <w:pStyle w:val="ConsPlusNormal"/>
            </w:pPr>
          </w:p>
        </w:tc>
        <w:tc>
          <w:tcPr>
            <w:tcW w:w="1427" w:type="dxa"/>
            <w:vAlign w:val="center"/>
          </w:tcPr>
          <w:p w:rsidR="00F05875" w:rsidRDefault="00F05875">
            <w:pPr>
              <w:pStyle w:val="ConsPlusNormal"/>
            </w:pPr>
          </w:p>
        </w:tc>
        <w:tc>
          <w:tcPr>
            <w:tcW w:w="1502" w:type="dxa"/>
            <w:vAlign w:val="center"/>
          </w:tcPr>
          <w:p w:rsidR="00F05875" w:rsidRDefault="00F05875">
            <w:pPr>
              <w:pStyle w:val="ConsPlusNormal"/>
            </w:pPr>
          </w:p>
        </w:tc>
        <w:tc>
          <w:tcPr>
            <w:tcW w:w="1282" w:type="dxa"/>
            <w:vAlign w:val="center"/>
          </w:tcPr>
          <w:p w:rsidR="00F05875" w:rsidRDefault="00F05875">
            <w:pPr>
              <w:pStyle w:val="ConsPlusNormal"/>
            </w:pPr>
          </w:p>
        </w:tc>
        <w:tc>
          <w:tcPr>
            <w:tcW w:w="2041" w:type="dxa"/>
            <w:vAlign w:val="center"/>
          </w:tcPr>
          <w:p w:rsidR="00F05875" w:rsidRDefault="00F05875">
            <w:pPr>
              <w:pStyle w:val="ConsPlusNormal"/>
            </w:pPr>
          </w:p>
        </w:tc>
        <w:tc>
          <w:tcPr>
            <w:tcW w:w="1756" w:type="dxa"/>
            <w:vAlign w:val="center"/>
          </w:tcPr>
          <w:p w:rsidR="00F05875" w:rsidRDefault="00F05875">
            <w:pPr>
              <w:pStyle w:val="ConsPlusNormal"/>
            </w:pPr>
          </w:p>
        </w:tc>
        <w:tc>
          <w:tcPr>
            <w:tcW w:w="1396" w:type="dxa"/>
          </w:tcPr>
          <w:p w:rsidR="00F05875" w:rsidRDefault="00F05875">
            <w:pPr>
              <w:pStyle w:val="ConsPlusNormal"/>
            </w:pPr>
          </w:p>
        </w:tc>
      </w:tr>
    </w:tbl>
    <w:p w:rsidR="00F05875" w:rsidRDefault="00F05875">
      <w:pPr>
        <w:pStyle w:val="ConsPlusNormal"/>
        <w:sectPr w:rsidR="00F05875">
          <w:pgSz w:w="16838" w:h="11905" w:orient="landscape"/>
          <w:pgMar w:top="1701" w:right="1134" w:bottom="850" w:left="1134" w:header="0" w:footer="0" w:gutter="0"/>
          <w:cols w:space="720"/>
          <w:titlePg/>
        </w:sectPr>
      </w:pPr>
    </w:p>
    <w:p w:rsidR="00F05875" w:rsidRDefault="00F05875">
      <w:pPr>
        <w:pStyle w:val="ConsPlusNormal"/>
        <w:jc w:val="both"/>
      </w:pPr>
    </w:p>
    <w:p w:rsidR="00F05875" w:rsidRDefault="00F05875">
      <w:pPr>
        <w:pStyle w:val="ConsPlusNormal"/>
        <w:jc w:val="both"/>
      </w:pPr>
    </w:p>
    <w:p w:rsidR="00F05875" w:rsidRDefault="00F05875">
      <w:pPr>
        <w:pStyle w:val="ConsPlusNormal"/>
        <w:jc w:val="both"/>
      </w:pPr>
    </w:p>
    <w:p w:rsidR="00F05875" w:rsidRDefault="00F05875">
      <w:pPr>
        <w:pStyle w:val="ConsPlusNormal"/>
        <w:jc w:val="both"/>
      </w:pPr>
    </w:p>
    <w:p w:rsidR="00F05875" w:rsidRDefault="00F05875">
      <w:pPr>
        <w:pStyle w:val="ConsPlusNormal"/>
        <w:jc w:val="both"/>
      </w:pPr>
    </w:p>
    <w:p w:rsidR="00F05875" w:rsidRDefault="00F05875">
      <w:pPr>
        <w:pStyle w:val="ConsPlusNormal"/>
        <w:jc w:val="right"/>
        <w:outlineLvl w:val="0"/>
      </w:pPr>
      <w:r>
        <w:t>Приложение N 2</w:t>
      </w:r>
    </w:p>
    <w:p w:rsidR="00F05875" w:rsidRDefault="00F05875">
      <w:pPr>
        <w:pStyle w:val="ConsPlusNormal"/>
        <w:jc w:val="both"/>
      </w:pPr>
    </w:p>
    <w:p w:rsidR="00F05875" w:rsidRDefault="00F05875">
      <w:pPr>
        <w:pStyle w:val="ConsPlusNormal"/>
        <w:jc w:val="right"/>
      </w:pPr>
      <w:r>
        <w:t>Утвержден</w:t>
      </w:r>
    </w:p>
    <w:p w:rsidR="00F05875" w:rsidRDefault="00F05875">
      <w:pPr>
        <w:pStyle w:val="ConsPlusNormal"/>
        <w:jc w:val="right"/>
      </w:pPr>
      <w:r>
        <w:t>постановлением</w:t>
      </w:r>
    </w:p>
    <w:p w:rsidR="00F05875" w:rsidRDefault="00F05875">
      <w:pPr>
        <w:pStyle w:val="ConsPlusNormal"/>
        <w:jc w:val="right"/>
      </w:pPr>
      <w:r>
        <w:t xml:space="preserve">Администрации г. </w:t>
      </w:r>
      <w:proofErr w:type="gramStart"/>
      <w:r>
        <w:t>Заречного</w:t>
      </w:r>
      <w:proofErr w:type="gramEnd"/>
    </w:p>
    <w:p w:rsidR="00F05875" w:rsidRDefault="00F05875">
      <w:pPr>
        <w:pStyle w:val="ConsPlusNormal"/>
        <w:jc w:val="right"/>
      </w:pPr>
      <w:r>
        <w:t>Пензенской области</w:t>
      </w:r>
    </w:p>
    <w:p w:rsidR="00F05875" w:rsidRDefault="00F05875">
      <w:pPr>
        <w:pStyle w:val="ConsPlusNormal"/>
        <w:jc w:val="right"/>
      </w:pPr>
      <w:r>
        <w:t>от 9 июля 2021 г. N 1278</w:t>
      </w:r>
    </w:p>
    <w:p w:rsidR="00F05875" w:rsidRDefault="00F05875">
      <w:pPr>
        <w:pStyle w:val="ConsPlusNormal"/>
        <w:jc w:val="both"/>
      </w:pPr>
    </w:p>
    <w:p w:rsidR="00F05875" w:rsidRDefault="00F05875">
      <w:pPr>
        <w:pStyle w:val="ConsPlusTitle"/>
        <w:jc w:val="center"/>
      </w:pPr>
      <w:bookmarkStart w:id="25" w:name="P718"/>
      <w:bookmarkEnd w:id="25"/>
      <w:r>
        <w:t>СОСТАВ</w:t>
      </w:r>
    </w:p>
    <w:p w:rsidR="00F05875" w:rsidRDefault="00F05875">
      <w:pPr>
        <w:pStyle w:val="ConsPlusTitle"/>
        <w:jc w:val="center"/>
      </w:pPr>
      <w:r>
        <w:t xml:space="preserve">КОМИССИИ ПО ОКАЗАНИЮ ФИНАНСОВОЙ ПОДДЕРЖКИ </w:t>
      </w:r>
      <w:proofErr w:type="gramStart"/>
      <w:r>
        <w:t>ХОЗЯЙСТВУЮЩИХ</w:t>
      </w:r>
      <w:proofErr w:type="gramEnd"/>
    </w:p>
    <w:p w:rsidR="00F05875" w:rsidRDefault="00F05875">
      <w:pPr>
        <w:pStyle w:val="ConsPlusTitle"/>
        <w:jc w:val="center"/>
      </w:pPr>
      <w:r>
        <w:t>СУБЪЕКТОВ, ОСУЩЕСТВЛЯЮЩИХ ДЕЯТЕЛЬНОСТЬ, НАПРАВЛЕННУЮ</w:t>
      </w:r>
    </w:p>
    <w:p w:rsidR="00F05875" w:rsidRDefault="00F05875">
      <w:pPr>
        <w:pStyle w:val="ConsPlusTitle"/>
        <w:jc w:val="center"/>
      </w:pPr>
      <w:r>
        <w:t xml:space="preserve">НА РАЗВИТИЕ ИНФРАСТРУКТУРЫ ТЕРРИТОРИИ </w:t>
      </w:r>
      <w:proofErr w:type="gramStart"/>
      <w:r>
        <w:t>ОПЕРЕЖАЮЩЕГО</w:t>
      </w:r>
      <w:proofErr w:type="gramEnd"/>
    </w:p>
    <w:p w:rsidR="00F05875" w:rsidRDefault="00F05875">
      <w:pPr>
        <w:pStyle w:val="ConsPlusTitle"/>
        <w:jc w:val="center"/>
      </w:pPr>
      <w:r>
        <w:t>СОЦИАЛЬНО-ЭКОНОМИЧЕСКОГО РАЗВИТИЯ "ЗАРЕЧНЫЙ"</w:t>
      </w:r>
    </w:p>
    <w:p w:rsidR="00F05875" w:rsidRDefault="00F058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05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875" w:rsidRDefault="00F058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875" w:rsidRDefault="00F058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875" w:rsidRDefault="00F05875">
            <w:pPr>
              <w:pStyle w:val="ConsPlusNormal"/>
              <w:jc w:val="center"/>
            </w:pPr>
            <w:r>
              <w:rPr>
                <w:color w:val="392C69"/>
              </w:rPr>
              <w:t>Список изменяющих документов</w:t>
            </w:r>
          </w:p>
          <w:p w:rsidR="00F05875" w:rsidRDefault="00F05875">
            <w:pPr>
              <w:pStyle w:val="ConsPlusNormal"/>
              <w:jc w:val="center"/>
            </w:pPr>
            <w:r>
              <w:rPr>
                <w:color w:val="392C69"/>
              </w:rPr>
              <w:t xml:space="preserve">(в ред. </w:t>
            </w:r>
            <w:hyperlink r:id="rId33">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Заречного от 05.12.2023 N 2125)</w:t>
            </w:r>
          </w:p>
        </w:tc>
        <w:tc>
          <w:tcPr>
            <w:tcW w:w="113" w:type="dxa"/>
            <w:tcBorders>
              <w:top w:val="nil"/>
              <w:left w:val="nil"/>
              <w:bottom w:val="nil"/>
              <w:right w:val="nil"/>
            </w:tcBorders>
            <w:shd w:val="clear" w:color="auto" w:fill="F4F3F8"/>
            <w:tcMar>
              <w:top w:w="0" w:type="dxa"/>
              <w:left w:w="0" w:type="dxa"/>
              <w:bottom w:w="0" w:type="dxa"/>
              <w:right w:w="0" w:type="dxa"/>
            </w:tcMar>
          </w:tcPr>
          <w:p w:rsidR="00F05875" w:rsidRDefault="00F05875">
            <w:pPr>
              <w:pStyle w:val="ConsPlusNormal"/>
            </w:pPr>
          </w:p>
        </w:tc>
      </w:tr>
    </w:tbl>
    <w:p w:rsidR="00F05875" w:rsidRDefault="00F05875">
      <w:pPr>
        <w:pStyle w:val="ConsPlusNormal"/>
        <w:jc w:val="both"/>
      </w:pPr>
    </w:p>
    <w:tbl>
      <w:tblPr>
        <w:tblW w:w="0" w:type="auto"/>
        <w:tblLayout w:type="fixed"/>
        <w:tblCellMar>
          <w:top w:w="102" w:type="dxa"/>
          <w:left w:w="62" w:type="dxa"/>
          <w:bottom w:w="102" w:type="dxa"/>
          <w:right w:w="62" w:type="dxa"/>
        </w:tblCellMar>
        <w:tblLook w:val="04A0"/>
      </w:tblPr>
      <w:tblGrid>
        <w:gridCol w:w="2948"/>
        <w:gridCol w:w="5953"/>
      </w:tblGrid>
      <w:tr w:rsidR="00F05875">
        <w:tc>
          <w:tcPr>
            <w:tcW w:w="2948" w:type="dxa"/>
            <w:tcBorders>
              <w:top w:val="nil"/>
              <w:left w:val="nil"/>
              <w:bottom w:val="nil"/>
              <w:right w:val="nil"/>
            </w:tcBorders>
          </w:tcPr>
          <w:p w:rsidR="00F05875" w:rsidRDefault="00F05875">
            <w:pPr>
              <w:pStyle w:val="ConsPlusNormal"/>
              <w:jc w:val="center"/>
            </w:pPr>
            <w:r>
              <w:t>Рябов</w:t>
            </w:r>
          </w:p>
          <w:p w:rsidR="00F05875" w:rsidRDefault="00F05875">
            <w:pPr>
              <w:pStyle w:val="ConsPlusNormal"/>
              <w:jc w:val="center"/>
            </w:pPr>
            <w:r>
              <w:t>Алексей Геннадьевич</w:t>
            </w:r>
          </w:p>
        </w:tc>
        <w:tc>
          <w:tcPr>
            <w:tcW w:w="5953" w:type="dxa"/>
            <w:tcBorders>
              <w:top w:val="nil"/>
              <w:left w:val="nil"/>
              <w:bottom w:val="nil"/>
              <w:right w:val="nil"/>
            </w:tcBorders>
          </w:tcPr>
          <w:p w:rsidR="00F05875" w:rsidRDefault="00F05875">
            <w:pPr>
              <w:pStyle w:val="ConsPlusNormal"/>
              <w:jc w:val="both"/>
            </w:pPr>
            <w:r>
              <w:t>Первый заместитель Главы Администрации города Заречного, председатель комиссии;</w:t>
            </w:r>
          </w:p>
        </w:tc>
      </w:tr>
      <w:tr w:rsidR="00F05875">
        <w:tc>
          <w:tcPr>
            <w:tcW w:w="2948" w:type="dxa"/>
            <w:tcBorders>
              <w:top w:val="nil"/>
              <w:left w:val="nil"/>
              <w:bottom w:val="nil"/>
              <w:right w:val="nil"/>
            </w:tcBorders>
          </w:tcPr>
          <w:p w:rsidR="00F05875" w:rsidRDefault="00F05875">
            <w:pPr>
              <w:pStyle w:val="ConsPlusNormal"/>
              <w:jc w:val="center"/>
            </w:pPr>
            <w:proofErr w:type="spellStart"/>
            <w:r>
              <w:t>Романовскова</w:t>
            </w:r>
            <w:proofErr w:type="spellEnd"/>
          </w:p>
          <w:p w:rsidR="00F05875" w:rsidRDefault="00F05875">
            <w:pPr>
              <w:pStyle w:val="ConsPlusNormal"/>
              <w:jc w:val="center"/>
            </w:pPr>
            <w:r>
              <w:t>Вера Андреевна</w:t>
            </w:r>
          </w:p>
        </w:tc>
        <w:tc>
          <w:tcPr>
            <w:tcW w:w="5953" w:type="dxa"/>
            <w:tcBorders>
              <w:top w:val="nil"/>
              <w:left w:val="nil"/>
              <w:bottom w:val="nil"/>
              <w:right w:val="nil"/>
            </w:tcBorders>
          </w:tcPr>
          <w:p w:rsidR="00F05875" w:rsidRDefault="00F05875">
            <w:pPr>
              <w:pStyle w:val="ConsPlusNormal"/>
              <w:jc w:val="both"/>
            </w:pPr>
            <w:r>
              <w:t>исполняющий обязанности начальника отдела развития предпринимательства и сферы услуг Администрации города Заречного, заместитель председателя комиссии;</w:t>
            </w:r>
          </w:p>
        </w:tc>
      </w:tr>
      <w:tr w:rsidR="00F05875">
        <w:tc>
          <w:tcPr>
            <w:tcW w:w="2948" w:type="dxa"/>
            <w:tcBorders>
              <w:top w:val="nil"/>
              <w:left w:val="nil"/>
              <w:bottom w:val="nil"/>
              <w:right w:val="nil"/>
            </w:tcBorders>
          </w:tcPr>
          <w:p w:rsidR="00F05875" w:rsidRDefault="00F05875">
            <w:pPr>
              <w:pStyle w:val="ConsPlusNormal"/>
              <w:jc w:val="center"/>
            </w:pPr>
            <w:r>
              <w:t>Щербаков</w:t>
            </w:r>
          </w:p>
          <w:p w:rsidR="00F05875" w:rsidRDefault="00F05875">
            <w:pPr>
              <w:pStyle w:val="ConsPlusNormal"/>
              <w:jc w:val="center"/>
            </w:pPr>
            <w:r>
              <w:t>Юрий Артемович</w:t>
            </w:r>
          </w:p>
        </w:tc>
        <w:tc>
          <w:tcPr>
            <w:tcW w:w="5953" w:type="dxa"/>
            <w:tcBorders>
              <w:top w:val="nil"/>
              <w:left w:val="nil"/>
              <w:bottom w:val="nil"/>
              <w:right w:val="nil"/>
            </w:tcBorders>
          </w:tcPr>
          <w:p w:rsidR="00F05875" w:rsidRDefault="00F05875">
            <w:pPr>
              <w:pStyle w:val="ConsPlusNormal"/>
              <w:jc w:val="both"/>
            </w:pPr>
            <w:r>
              <w:t>ведущий специалист отдела развития предпринимательства и сферы услуг Администрации города Заречного, секретарь комиссии</w:t>
            </w:r>
          </w:p>
        </w:tc>
      </w:tr>
      <w:tr w:rsidR="00F05875">
        <w:tc>
          <w:tcPr>
            <w:tcW w:w="2948" w:type="dxa"/>
            <w:tcBorders>
              <w:top w:val="nil"/>
              <w:left w:val="nil"/>
              <w:bottom w:val="nil"/>
              <w:right w:val="nil"/>
            </w:tcBorders>
          </w:tcPr>
          <w:p w:rsidR="00F05875" w:rsidRDefault="00F05875">
            <w:pPr>
              <w:pStyle w:val="ConsPlusNormal"/>
              <w:jc w:val="center"/>
            </w:pPr>
            <w:r>
              <w:t>Члены комиссии:</w:t>
            </w:r>
          </w:p>
        </w:tc>
        <w:tc>
          <w:tcPr>
            <w:tcW w:w="5953" w:type="dxa"/>
            <w:tcBorders>
              <w:top w:val="nil"/>
              <w:left w:val="nil"/>
              <w:bottom w:val="nil"/>
              <w:right w:val="nil"/>
            </w:tcBorders>
          </w:tcPr>
          <w:p w:rsidR="00F05875" w:rsidRDefault="00F05875">
            <w:pPr>
              <w:pStyle w:val="ConsPlusNormal"/>
            </w:pPr>
          </w:p>
        </w:tc>
      </w:tr>
      <w:tr w:rsidR="00F05875">
        <w:tc>
          <w:tcPr>
            <w:tcW w:w="2948" w:type="dxa"/>
            <w:tcBorders>
              <w:top w:val="nil"/>
              <w:left w:val="nil"/>
              <w:bottom w:val="nil"/>
              <w:right w:val="nil"/>
            </w:tcBorders>
          </w:tcPr>
          <w:p w:rsidR="00F05875" w:rsidRDefault="00F05875">
            <w:pPr>
              <w:pStyle w:val="ConsPlusNormal"/>
              <w:jc w:val="center"/>
            </w:pPr>
            <w:r>
              <w:t>Арбузова</w:t>
            </w:r>
          </w:p>
          <w:p w:rsidR="00F05875" w:rsidRDefault="00F05875">
            <w:pPr>
              <w:pStyle w:val="ConsPlusNormal"/>
              <w:jc w:val="center"/>
            </w:pPr>
            <w:r>
              <w:t>Наталья Александровна</w:t>
            </w:r>
          </w:p>
        </w:tc>
        <w:tc>
          <w:tcPr>
            <w:tcW w:w="5953" w:type="dxa"/>
            <w:tcBorders>
              <w:top w:val="nil"/>
              <w:left w:val="nil"/>
              <w:bottom w:val="nil"/>
              <w:right w:val="nil"/>
            </w:tcBorders>
          </w:tcPr>
          <w:p w:rsidR="00F05875" w:rsidRDefault="00F05875">
            <w:pPr>
              <w:pStyle w:val="ConsPlusNormal"/>
              <w:jc w:val="both"/>
            </w:pPr>
            <w:r>
              <w:t>начальник отдела экономики Администрации города Заречного;</w:t>
            </w:r>
          </w:p>
        </w:tc>
      </w:tr>
      <w:tr w:rsidR="00F05875">
        <w:tc>
          <w:tcPr>
            <w:tcW w:w="2948" w:type="dxa"/>
            <w:tcBorders>
              <w:top w:val="nil"/>
              <w:left w:val="nil"/>
              <w:bottom w:val="nil"/>
              <w:right w:val="nil"/>
            </w:tcBorders>
          </w:tcPr>
          <w:p w:rsidR="00F05875" w:rsidRDefault="00F05875">
            <w:pPr>
              <w:pStyle w:val="ConsPlusNormal"/>
              <w:jc w:val="center"/>
            </w:pPr>
            <w:r>
              <w:t>Баскаков</w:t>
            </w:r>
          </w:p>
          <w:p w:rsidR="00F05875" w:rsidRDefault="00F05875">
            <w:pPr>
              <w:pStyle w:val="ConsPlusNormal"/>
              <w:jc w:val="center"/>
            </w:pPr>
            <w:r>
              <w:t>Сергей Владимирович</w:t>
            </w:r>
          </w:p>
        </w:tc>
        <w:tc>
          <w:tcPr>
            <w:tcW w:w="5953" w:type="dxa"/>
            <w:tcBorders>
              <w:top w:val="nil"/>
              <w:left w:val="nil"/>
              <w:bottom w:val="nil"/>
              <w:right w:val="nil"/>
            </w:tcBorders>
          </w:tcPr>
          <w:p w:rsidR="00F05875" w:rsidRDefault="00F05875">
            <w:pPr>
              <w:pStyle w:val="ConsPlusNormal"/>
              <w:jc w:val="both"/>
            </w:pPr>
            <w:r>
              <w:t>заместитель председателя Совета по улучшению инвестиционного климата и развитию предпринимательства на территории города Заречного Пензенской области, индивидуальный предприниматель (по согласованию);</w:t>
            </w:r>
          </w:p>
        </w:tc>
      </w:tr>
      <w:tr w:rsidR="00F05875">
        <w:tc>
          <w:tcPr>
            <w:tcW w:w="2948" w:type="dxa"/>
            <w:tcBorders>
              <w:top w:val="nil"/>
              <w:left w:val="nil"/>
              <w:bottom w:val="nil"/>
              <w:right w:val="nil"/>
            </w:tcBorders>
          </w:tcPr>
          <w:p w:rsidR="00F05875" w:rsidRDefault="00F05875">
            <w:pPr>
              <w:pStyle w:val="ConsPlusNormal"/>
              <w:jc w:val="center"/>
            </w:pPr>
            <w:r>
              <w:t>Давыдов</w:t>
            </w:r>
          </w:p>
          <w:p w:rsidR="00F05875" w:rsidRDefault="00F05875">
            <w:pPr>
              <w:pStyle w:val="ConsPlusNormal"/>
              <w:jc w:val="center"/>
            </w:pPr>
            <w:r>
              <w:lastRenderedPageBreak/>
              <w:t>Александр Михайлович</w:t>
            </w:r>
          </w:p>
        </w:tc>
        <w:tc>
          <w:tcPr>
            <w:tcW w:w="5953" w:type="dxa"/>
            <w:tcBorders>
              <w:top w:val="nil"/>
              <w:left w:val="nil"/>
              <w:bottom w:val="nil"/>
              <w:right w:val="nil"/>
            </w:tcBorders>
          </w:tcPr>
          <w:p w:rsidR="00F05875" w:rsidRDefault="00F05875">
            <w:pPr>
              <w:pStyle w:val="ConsPlusNormal"/>
              <w:jc w:val="both"/>
            </w:pPr>
            <w:r>
              <w:lastRenderedPageBreak/>
              <w:t xml:space="preserve">юрисконсульт муниципального учреждения </w:t>
            </w:r>
            <w:r>
              <w:lastRenderedPageBreak/>
              <w:t>"Правовое управление" (по согласованию);</w:t>
            </w:r>
          </w:p>
        </w:tc>
      </w:tr>
      <w:tr w:rsidR="00F05875">
        <w:tc>
          <w:tcPr>
            <w:tcW w:w="2948" w:type="dxa"/>
            <w:tcBorders>
              <w:top w:val="nil"/>
              <w:left w:val="nil"/>
              <w:bottom w:val="nil"/>
              <w:right w:val="nil"/>
            </w:tcBorders>
          </w:tcPr>
          <w:p w:rsidR="00F05875" w:rsidRDefault="00F05875">
            <w:pPr>
              <w:pStyle w:val="ConsPlusNormal"/>
              <w:jc w:val="center"/>
            </w:pPr>
            <w:r>
              <w:lastRenderedPageBreak/>
              <w:t>Камышев</w:t>
            </w:r>
          </w:p>
          <w:p w:rsidR="00F05875" w:rsidRDefault="00F05875">
            <w:pPr>
              <w:pStyle w:val="ConsPlusNormal"/>
              <w:jc w:val="center"/>
            </w:pPr>
            <w:r>
              <w:t>Аскар Булатович</w:t>
            </w:r>
          </w:p>
        </w:tc>
        <w:tc>
          <w:tcPr>
            <w:tcW w:w="5953" w:type="dxa"/>
            <w:tcBorders>
              <w:top w:val="nil"/>
              <w:left w:val="nil"/>
              <w:bottom w:val="nil"/>
              <w:right w:val="nil"/>
            </w:tcBorders>
          </w:tcPr>
          <w:p w:rsidR="00F05875" w:rsidRDefault="00F05875">
            <w:pPr>
              <w:pStyle w:val="ConsPlusNormal"/>
              <w:jc w:val="both"/>
            </w:pPr>
            <w:r>
              <w:t>председатель Общественно-экспертного Совета по предпринимательству при Администрации города Заречного (по согласованию);</w:t>
            </w:r>
          </w:p>
        </w:tc>
      </w:tr>
      <w:tr w:rsidR="00F05875">
        <w:tc>
          <w:tcPr>
            <w:tcW w:w="2948" w:type="dxa"/>
            <w:tcBorders>
              <w:top w:val="nil"/>
              <w:left w:val="nil"/>
              <w:bottom w:val="nil"/>
              <w:right w:val="nil"/>
            </w:tcBorders>
          </w:tcPr>
          <w:p w:rsidR="00F05875" w:rsidRDefault="00F05875">
            <w:pPr>
              <w:pStyle w:val="ConsPlusNormal"/>
              <w:jc w:val="center"/>
            </w:pPr>
            <w:r>
              <w:t>Кривов</w:t>
            </w:r>
          </w:p>
          <w:p w:rsidR="00F05875" w:rsidRDefault="00F05875">
            <w:pPr>
              <w:pStyle w:val="ConsPlusNormal"/>
              <w:jc w:val="center"/>
            </w:pPr>
            <w:r>
              <w:t>Валерий Николаевич</w:t>
            </w:r>
          </w:p>
        </w:tc>
        <w:tc>
          <w:tcPr>
            <w:tcW w:w="5953" w:type="dxa"/>
            <w:tcBorders>
              <w:top w:val="nil"/>
              <w:left w:val="nil"/>
              <w:bottom w:val="nil"/>
              <w:right w:val="nil"/>
            </w:tcBorders>
          </w:tcPr>
          <w:p w:rsidR="00F05875" w:rsidRDefault="00F05875">
            <w:pPr>
              <w:pStyle w:val="ConsPlusNormal"/>
              <w:jc w:val="both"/>
            </w:pPr>
            <w:r>
              <w:t>советник Главы города по профилактике коррупции и правонарушений;</w:t>
            </w:r>
          </w:p>
        </w:tc>
      </w:tr>
      <w:tr w:rsidR="00F05875">
        <w:tc>
          <w:tcPr>
            <w:tcW w:w="2948" w:type="dxa"/>
            <w:tcBorders>
              <w:top w:val="nil"/>
              <w:left w:val="nil"/>
              <w:bottom w:val="nil"/>
              <w:right w:val="nil"/>
            </w:tcBorders>
          </w:tcPr>
          <w:p w:rsidR="00F05875" w:rsidRDefault="00F05875">
            <w:pPr>
              <w:pStyle w:val="ConsPlusNormal"/>
              <w:jc w:val="center"/>
            </w:pPr>
            <w:r>
              <w:t>Кулагин</w:t>
            </w:r>
          </w:p>
          <w:p w:rsidR="00F05875" w:rsidRDefault="00F05875">
            <w:pPr>
              <w:pStyle w:val="ConsPlusNormal"/>
              <w:jc w:val="center"/>
            </w:pPr>
            <w:r>
              <w:t>Дмитрий Владимирович</w:t>
            </w:r>
          </w:p>
        </w:tc>
        <w:tc>
          <w:tcPr>
            <w:tcW w:w="5953" w:type="dxa"/>
            <w:tcBorders>
              <w:top w:val="nil"/>
              <w:left w:val="nil"/>
              <w:bottom w:val="nil"/>
              <w:right w:val="nil"/>
            </w:tcBorders>
          </w:tcPr>
          <w:p w:rsidR="00F05875" w:rsidRDefault="00F05875">
            <w:pPr>
              <w:pStyle w:val="ConsPlusNormal"/>
              <w:jc w:val="both"/>
            </w:pPr>
            <w:proofErr w:type="gramStart"/>
            <w:r>
              <w:t>исполнительный</w:t>
            </w:r>
            <w:proofErr w:type="gramEnd"/>
            <w:r>
              <w:t xml:space="preserve"> директора ООО "</w:t>
            </w:r>
            <w:proofErr w:type="spellStart"/>
            <w:r>
              <w:t>Атом-ТОР-Заречный</w:t>
            </w:r>
            <w:proofErr w:type="spellEnd"/>
            <w:r>
              <w:t>" (по согласованию);</w:t>
            </w:r>
          </w:p>
        </w:tc>
      </w:tr>
      <w:tr w:rsidR="00F05875">
        <w:tc>
          <w:tcPr>
            <w:tcW w:w="2948" w:type="dxa"/>
            <w:tcBorders>
              <w:top w:val="nil"/>
              <w:left w:val="nil"/>
              <w:bottom w:val="nil"/>
              <w:right w:val="nil"/>
            </w:tcBorders>
          </w:tcPr>
          <w:p w:rsidR="00F05875" w:rsidRDefault="00F05875">
            <w:pPr>
              <w:pStyle w:val="ConsPlusNormal"/>
              <w:jc w:val="center"/>
            </w:pPr>
            <w:proofErr w:type="spellStart"/>
            <w:r>
              <w:t>Посадскова</w:t>
            </w:r>
            <w:proofErr w:type="spellEnd"/>
          </w:p>
          <w:p w:rsidR="00F05875" w:rsidRDefault="00F05875">
            <w:pPr>
              <w:pStyle w:val="ConsPlusNormal"/>
              <w:jc w:val="center"/>
            </w:pPr>
            <w:r>
              <w:t>Наталья Валентиновна</w:t>
            </w:r>
          </w:p>
        </w:tc>
        <w:tc>
          <w:tcPr>
            <w:tcW w:w="5953" w:type="dxa"/>
            <w:tcBorders>
              <w:top w:val="nil"/>
              <w:left w:val="nil"/>
              <w:bottom w:val="nil"/>
              <w:right w:val="nil"/>
            </w:tcBorders>
          </w:tcPr>
          <w:p w:rsidR="00F05875" w:rsidRDefault="00F05875">
            <w:pPr>
              <w:pStyle w:val="ConsPlusNormal"/>
              <w:jc w:val="both"/>
            </w:pPr>
            <w:r>
              <w:t xml:space="preserve">заместитель директора - начальник отдела специальных поручений и мониторинга </w:t>
            </w:r>
            <w:proofErr w:type="gramStart"/>
            <w:r>
              <w:t>право творчества</w:t>
            </w:r>
            <w:proofErr w:type="gramEnd"/>
            <w:r>
              <w:t xml:space="preserve"> МКУ "Управление городского развития и проектной деятельности" (по согласованию);</w:t>
            </w:r>
          </w:p>
        </w:tc>
      </w:tr>
      <w:tr w:rsidR="00F05875">
        <w:tc>
          <w:tcPr>
            <w:tcW w:w="2948" w:type="dxa"/>
            <w:tcBorders>
              <w:top w:val="nil"/>
              <w:left w:val="nil"/>
              <w:bottom w:val="nil"/>
              <w:right w:val="nil"/>
            </w:tcBorders>
          </w:tcPr>
          <w:p w:rsidR="00F05875" w:rsidRDefault="00F05875">
            <w:pPr>
              <w:pStyle w:val="ConsPlusNormal"/>
              <w:jc w:val="center"/>
            </w:pPr>
            <w:proofErr w:type="spellStart"/>
            <w:r>
              <w:t>Чувашова</w:t>
            </w:r>
            <w:proofErr w:type="spellEnd"/>
          </w:p>
          <w:p w:rsidR="00F05875" w:rsidRDefault="00F05875">
            <w:pPr>
              <w:pStyle w:val="ConsPlusNormal"/>
              <w:jc w:val="center"/>
            </w:pPr>
            <w:r>
              <w:t>Елена Ивановна</w:t>
            </w:r>
          </w:p>
        </w:tc>
        <w:tc>
          <w:tcPr>
            <w:tcW w:w="5953" w:type="dxa"/>
            <w:tcBorders>
              <w:top w:val="nil"/>
              <w:left w:val="nil"/>
              <w:bottom w:val="nil"/>
              <w:right w:val="nil"/>
            </w:tcBorders>
          </w:tcPr>
          <w:p w:rsidR="00F05875" w:rsidRDefault="00F05875">
            <w:pPr>
              <w:pStyle w:val="ConsPlusNormal"/>
              <w:jc w:val="both"/>
            </w:pPr>
            <w:r>
              <w:t>начальник отдела бухгалтерского учета - главный бухгалтер Администрации города Заречного</w:t>
            </w:r>
          </w:p>
        </w:tc>
      </w:tr>
    </w:tbl>
    <w:p w:rsidR="00F05875" w:rsidRDefault="00F05875">
      <w:pPr>
        <w:pStyle w:val="ConsPlusNormal"/>
        <w:jc w:val="both"/>
      </w:pPr>
    </w:p>
    <w:p w:rsidR="00F05875" w:rsidRDefault="00F05875">
      <w:pPr>
        <w:pStyle w:val="ConsPlusNormal"/>
        <w:jc w:val="both"/>
      </w:pPr>
    </w:p>
    <w:p w:rsidR="00F05875" w:rsidRDefault="00F05875">
      <w:pPr>
        <w:pStyle w:val="ConsPlusNormal"/>
        <w:jc w:val="both"/>
      </w:pPr>
    </w:p>
    <w:p w:rsidR="00F05875" w:rsidRDefault="00F05875">
      <w:pPr>
        <w:pStyle w:val="ConsPlusNormal"/>
        <w:jc w:val="both"/>
      </w:pPr>
    </w:p>
    <w:p w:rsidR="00F05875" w:rsidRDefault="00F05875">
      <w:pPr>
        <w:pStyle w:val="ConsPlusNormal"/>
        <w:jc w:val="both"/>
      </w:pPr>
    </w:p>
    <w:p w:rsidR="00F05875" w:rsidRDefault="00F05875">
      <w:pPr>
        <w:pStyle w:val="ConsPlusNormal"/>
        <w:jc w:val="right"/>
        <w:outlineLvl w:val="0"/>
      </w:pPr>
      <w:r>
        <w:t>Приложение N 3</w:t>
      </w:r>
    </w:p>
    <w:p w:rsidR="00F05875" w:rsidRDefault="00F05875">
      <w:pPr>
        <w:pStyle w:val="ConsPlusNormal"/>
        <w:jc w:val="both"/>
      </w:pPr>
    </w:p>
    <w:p w:rsidR="00F05875" w:rsidRDefault="00F05875">
      <w:pPr>
        <w:pStyle w:val="ConsPlusNormal"/>
        <w:jc w:val="right"/>
      </w:pPr>
      <w:r>
        <w:t>Утвержден</w:t>
      </w:r>
    </w:p>
    <w:p w:rsidR="00F05875" w:rsidRDefault="00F05875">
      <w:pPr>
        <w:pStyle w:val="ConsPlusNormal"/>
        <w:jc w:val="right"/>
      </w:pPr>
      <w:r>
        <w:t>постановлением</w:t>
      </w:r>
    </w:p>
    <w:p w:rsidR="00F05875" w:rsidRDefault="00F05875">
      <w:pPr>
        <w:pStyle w:val="ConsPlusNormal"/>
        <w:jc w:val="right"/>
      </w:pPr>
      <w:r>
        <w:t xml:space="preserve">Администрации г. </w:t>
      </w:r>
      <w:proofErr w:type="gramStart"/>
      <w:r>
        <w:t>Заречного</w:t>
      </w:r>
      <w:proofErr w:type="gramEnd"/>
    </w:p>
    <w:p w:rsidR="00F05875" w:rsidRDefault="00F05875">
      <w:pPr>
        <w:pStyle w:val="ConsPlusNormal"/>
        <w:jc w:val="right"/>
      </w:pPr>
      <w:r>
        <w:t>Пензенской области</w:t>
      </w:r>
    </w:p>
    <w:p w:rsidR="00F05875" w:rsidRDefault="00F05875">
      <w:pPr>
        <w:pStyle w:val="ConsPlusNormal"/>
        <w:jc w:val="right"/>
      </w:pPr>
      <w:r>
        <w:t>от 9 июля 2021 г. N 1278</w:t>
      </w:r>
    </w:p>
    <w:p w:rsidR="00F05875" w:rsidRDefault="00F05875">
      <w:pPr>
        <w:pStyle w:val="ConsPlusNormal"/>
        <w:jc w:val="both"/>
      </w:pPr>
    </w:p>
    <w:p w:rsidR="00F05875" w:rsidRDefault="00F05875">
      <w:pPr>
        <w:pStyle w:val="ConsPlusTitle"/>
        <w:jc w:val="center"/>
      </w:pPr>
      <w:bookmarkStart w:id="26" w:name="P774"/>
      <w:bookmarkEnd w:id="26"/>
      <w:r>
        <w:t>РЕГЛАМЕНТ</w:t>
      </w:r>
    </w:p>
    <w:p w:rsidR="00F05875" w:rsidRDefault="00F05875">
      <w:pPr>
        <w:pStyle w:val="ConsPlusTitle"/>
        <w:jc w:val="center"/>
      </w:pPr>
      <w:r>
        <w:t>РАБОТЫ КОМИССИИ ПО ОКАЗАНИЮ ФИНАНСОВОЙ ПОДДЕРЖКИ</w:t>
      </w:r>
    </w:p>
    <w:p w:rsidR="00F05875" w:rsidRDefault="00F05875">
      <w:pPr>
        <w:pStyle w:val="ConsPlusTitle"/>
        <w:jc w:val="center"/>
      </w:pPr>
      <w:r>
        <w:t>ХОЗЯЙСТВУЮЩИХ СУБЪЕКТОВ, ОСУЩЕСТВЛЯЮЩИХ ДЕЯТЕЛЬНОСТЬ,</w:t>
      </w:r>
    </w:p>
    <w:p w:rsidR="00F05875" w:rsidRDefault="00F05875">
      <w:pPr>
        <w:pStyle w:val="ConsPlusTitle"/>
        <w:jc w:val="center"/>
      </w:pPr>
      <w:proofErr w:type="gramStart"/>
      <w:r>
        <w:t>НАПРАВЛЕННУЮ</w:t>
      </w:r>
      <w:proofErr w:type="gramEnd"/>
      <w:r>
        <w:t xml:space="preserve"> НА РАЗВИТИЕ ИНФРАСТРУКТУРЫ ТЕРРИТОРИИ</w:t>
      </w:r>
    </w:p>
    <w:p w:rsidR="00F05875" w:rsidRDefault="00F05875">
      <w:pPr>
        <w:pStyle w:val="ConsPlusTitle"/>
        <w:jc w:val="center"/>
      </w:pPr>
      <w:r>
        <w:t>ОПЕРЕЖАЮЩЕГО СОЦИАЛЬНО-ЭКОНОМИЧЕСКОГО РАЗВИТИЯ "ЗАРЕЧНОГО"</w:t>
      </w:r>
    </w:p>
    <w:p w:rsidR="00F05875" w:rsidRDefault="00F058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05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875" w:rsidRDefault="00F058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875" w:rsidRDefault="00F058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875" w:rsidRDefault="00F05875">
            <w:pPr>
              <w:pStyle w:val="ConsPlusNormal"/>
              <w:jc w:val="center"/>
            </w:pPr>
            <w:r>
              <w:rPr>
                <w:color w:val="392C69"/>
              </w:rPr>
              <w:t>Список изменяющих документов</w:t>
            </w:r>
          </w:p>
          <w:p w:rsidR="00F05875" w:rsidRDefault="00F05875">
            <w:pPr>
              <w:pStyle w:val="ConsPlusNormal"/>
              <w:jc w:val="center"/>
            </w:pPr>
            <w:r>
              <w:rPr>
                <w:color w:val="392C69"/>
              </w:rPr>
              <w:t xml:space="preserve">(в ред. </w:t>
            </w:r>
            <w:hyperlink r:id="rId34">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Заречного от 05.12.2023 N 2125)</w:t>
            </w:r>
          </w:p>
        </w:tc>
        <w:tc>
          <w:tcPr>
            <w:tcW w:w="113" w:type="dxa"/>
            <w:tcBorders>
              <w:top w:val="nil"/>
              <w:left w:val="nil"/>
              <w:bottom w:val="nil"/>
              <w:right w:val="nil"/>
            </w:tcBorders>
            <w:shd w:val="clear" w:color="auto" w:fill="F4F3F8"/>
            <w:tcMar>
              <w:top w:w="0" w:type="dxa"/>
              <w:left w:w="0" w:type="dxa"/>
              <w:bottom w:w="0" w:type="dxa"/>
              <w:right w:w="0" w:type="dxa"/>
            </w:tcMar>
          </w:tcPr>
          <w:p w:rsidR="00F05875" w:rsidRDefault="00F05875">
            <w:pPr>
              <w:pStyle w:val="ConsPlusNormal"/>
            </w:pPr>
          </w:p>
        </w:tc>
      </w:tr>
    </w:tbl>
    <w:p w:rsidR="00F05875" w:rsidRDefault="00F05875">
      <w:pPr>
        <w:pStyle w:val="ConsPlusNormal"/>
        <w:jc w:val="both"/>
      </w:pPr>
    </w:p>
    <w:p w:rsidR="00F05875" w:rsidRDefault="00F05875">
      <w:pPr>
        <w:pStyle w:val="ConsPlusNormal"/>
        <w:ind w:firstLine="540"/>
        <w:jc w:val="both"/>
      </w:pPr>
      <w:r>
        <w:t xml:space="preserve">1. </w:t>
      </w:r>
      <w:proofErr w:type="gramStart"/>
      <w:r>
        <w:t xml:space="preserve">Регламент работы Комиссии по оказанию финансовой поддержки хозяйствующих субъектов, осуществляющих деятельность, направленную на развитие инфраструктуры территории опережающего социально-экономического развития "Заречный", устанавливает правила организации деятельности Комиссии по оказанию финансовой поддержки хозяйствующих субъектов, осуществляющих </w:t>
      </w:r>
      <w:r>
        <w:lastRenderedPageBreak/>
        <w:t>деятельность, направленную на развитие инфраструктуры территории опережающего социально-экономического развития "Заречный" (далее - Комиссия).</w:t>
      </w:r>
      <w:proofErr w:type="gramEnd"/>
    </w:p>
    <w:p w:rsidR="00F05875" w:rsidRDefault="00F05875">
      <w:pPr>
        <w:pStyle w:val="ConsPlusNormal"/>
        <w:spacing w:before="260"/>
        <w:ind w:firstLine="540"/>
        <w:jc w:val="both"/>
      </w:pPr>
      <w:r>
        <w:t xml:space="preserve">2. Секретарь комиссии в течение 3 рабочих дней </w:t>
      </w:r>
      <w:proofErr w:type="gramStart"/>
      <w:r>
        <w:t>с даты регистрации</w:t>
      </w:r>
      <w:proofErr w:type="gramEnd"/>
      <w:r>
        <w:t xml:space="preserve"> документов, поступивших в Администрацию города в составе заявки, а также отчетов о достижении результатов предоставления субсидии в соответствии с условиями Соглашения, направляет их копии членам комиссии для изучения и анализа (в электронном или печатном виде).</w:t>
      </w:r>
    </w:p>
    <w:p w:rsidR="00F05875" w:rsidRDefault="00F05875">
      <w:pPr>
        <w:pStyle w:val="ConsPlusNormal"/>
        <w:spacing w:before="260"/>
        <w:ind w:firstLine="540"/>
        <w:jc w:val="both"/>
      </w:pPr>
      <w:r>
        <w:t xml:space="preserve">3. Работа Комиссии осуществляется в форме заседания. Заседание Комиссии организуется организатором отбора в срок, не превышающий 10 рабочих дней </w:t>
      </w:r>
      <w:proofErr w:type="gramStart"/>
      <w:r>
        <w:t>с даты направления</w:t>
      </w:r>
      <w:proofErr w:type="gramEnd"/>
      <w:r>
        <w:t xml:space="preserve"> копий заявок членам Комиссии.</w:t>
      </w:r>
    </w:p>
    <w:p w:rsidR="00F05875" w:rsidRDefault="00F05875">
      <w:pPr>
        <w:pStyle w:val="ConsPlusNormal"/>
        <w:spacing w:before="260"/>
        <w:ind w:firstLine="540"/>
        <w:jc w:val="both"/>
      </w:pPr>
      <w:r>
        <w:t>4. Заседание проводит председатель Комиссии, который руководит ее деятельностью и контролирует ход выполнения решений Комиссии. В отсутствие председателя Комиссии его обязанности исполняет заместитель председателя Комиссии. В случае одновременного отсутствия председателя Комиссии и заместителя председателя Комиссии, председательствующий на заседании Комиссии определяется по решению присутствующих на заседании Комиссии ее членов.</w:t>
      </w:r>
    </w:p>
    <w:p w:rsidR="00F05875" w:rsidRDefault="00F05875">
      <w:pPr>
        <w:pStyle w:val="ConsPlusNormal"/>
        <w:spacing w:before="260"/>
        <w:ind w:firstLine="540"/>
        <w:jc w:val="both"/>
      </w:pPr>
      <w:r>
        <w:t>5. Все члены Комиссии при принятии решений обладают равными правами. Решения Комиссии принимаются большинством голосов от числа присутствующих на заседании Комиссии путем открытого голосования. При равенстве голосов решающим является голос председательствующего на заседании Комиссии. Решения оформляются протоколом. Протокол ведет секретарь Комиссии, который не имеет права голоса при принятии решений Комиссией. Протоколы заседаний подписываются в течение 3 рабочих дней, следующих после заседания Комиссии, председательствующим на заседании и секретарем Комиссии. Изложенные в письменной форме мнения членов комиссии (при их наличии) подлежат обязательному приобщению к протоколу заседания Комиссии.</w:t>
      </w:r>
    </w:p>
    <w:p w:rsidR="00F05875" w:rsidRDefault="00F05875">
      <w:pPr>
        <w:pStyle w:val="ConsPlusNormal"/>
        <w:spacing w:before="260"/>
        <w:ind w:firstLine="540"/>
        <w:jc w:val="both"/>
      </w:pPr>
      <w:r>
        <w:t>Заседание Комиссии считается неправомочным и не проводится в случае присутствия на заседании Комиссии менее 50 процентов ее членов (без учета секретаря Комиссии).</w:t>
      </w:r>
    </w:p>
    <w:p w:rsidR="00F05875" w:rsidRDefault="00F05875">
      <w:pPr>
        <w:pStyle w:val="ConsPlusNormal"/>
        <w:spacing w:before="260"/>
        <w:ind w:firstLine="540"/>
        <w:jc w:val="both"/>
      </w:pPr>
      <w:r>
        <w:t xml:space="preserve">В своей работе Комиссия руководствуется порядком предоставления из бюджета закрытого административно-территориального образования </w:t>
      </w:r>
      <w:proofErr w:type="gramStart"/>
      <w:r>
        <w:t>г</w:t>
      </w:r>
      <w:proofErr w:type="gramEnd"/>
      <w:r>
        <w:t>. Заречного Пензенской области субсидий на возмещение затрат, связанных с развитием объектов инфраструктуры территории опережающего социально-экономического развития "Заречный" (далее также - Порядок).</w:t>
      </w:r>
    </w:p>
    <w:p w:rsidR="00F05875" w:rsidRDefault="00F05875">
      <w:pPr>
        <w:pStyle w:val="ConsPlusNormal"/>
        <w:spacing w:before="260"/>
        <w:ind w:firstLine="540"/>
        <w:jc w:val="both"/>
      </w:pPr>
      <w:r>
        <w:t>6. Член Комиссии обязан уведомить Комиссию на соответствующем заседании:</w:t>
      </w:r>
    </w:p>
    <w:p w:rsidR="00F05875" w:rsidRDefault="00F05875">
      <w:pPr>
        <w:pStyle w:val="ConsPlusNormal"/>
        <w:spacing w:before="260"/>
        <w:ind w:firstLine="540"/>
        <w:jc w:val="both"/>
      </w:pPr>
      <w:r>
        <w:t xml:space="preserve">1) об </w:t>
      </w:r>
      <w:proofErr w:type="spellStart"/>
      <w:r>
        <w:t>аффилированности</w:t>
      </w:r>
      <w:proofErr w:type="spellEnd"/>
      <w:r>
        <w:t xml:space="preserve"> по отношению к заявителю в соответствии с действующим законодательством;</w:t>
      </w:r>
    </w:p>
    <w:p w:rsidR="00F05875" w:rsidRDefault="00F05875">
      <w:pPr>
        <w:pStyle w:val="ConsPlusNormal"/>
        <w:spacing w:before="260"/>
        <w:ind w:firstLine="540"/>
        <w:jc w:val="both"/>
      </w:pPr>
      <w:r>
        <w:lastRenderedPageBreak/>
        <w:t xml:space="preserve">2) о наличии конфликта интересов в соответствии с Федеральным </w:t>
      </w:r>
      <w:hyperlink r:id="rId35">
        <w:r>
          <w:rPr>
            <w:color w:val="0000FF"/>
          </w:rPr>
          <w:t>законом</w:t>
        </w:r>
      </w:hyperlink>
      <w:r>
        <w:t xml:space="preserve"> от 25.12.2008 N 273-ФЗ "О противодействии коррупции".</w:t>
      </w:r>
    </w:p>
    <w:p w:rsidR="00F05875" w:rsidRDefault="00F05875">
      <w:pPr>
        <w:pStyle w:val="ConsPlusNormal"/>
        <w:spacing w:before="260"/>
        <w:ind w:firstLine="540"/>
        <w:jc w:val="both"/>
      </w:pPr>
      <w:r>
        <w:t xml:space="preserve">7. При голосовании по вопросам повестки заседания, в отношении которых член Комиссии уведомил о своей </w:t>
      </w:r>
      <w:proofErr w:type="spellStart"/>
      <w:r>
        <w:t>аффилированности</w:t>
      </w:r>
      <w:proofErr w:type="spellEnd"/>
      <w:r>
        <w:t xml:space="preserve"> или конфликте интересов, соответствующий член Комиссии не участвует в заседании Комиссии, что отражается в протоколе заседания Комиссии.</w:t>
      </w:r>
    </w:p>
    <w:p w:rsidR="00F05875" w:rsidRDefault="00F05875">
      <w:pPr>
        <w:pStyle w:val="ConsPlusNormal"/>
        <w:spacing w:before="260"/>
        <w:ind w:firstLine="540"/>
        <w:jc w:val="both"/>
      </w:pPr>
      <w:r>
        <w:t>8. На заседании Комиссия осуществляет проверку предоставленных заявок и приложенных к ним документов на предмет соответствия условиям соглашения и Порядка и принимает решения:</w:t>
      </w:r>
    </w:p>
    <w:p w:rsidR="00F05875" w:rsidRDefault="00F05875">
      <w:pPr>
        <w:pStyle w:val="ConsPlusNormal"/>
        <w:spacing w:before="260"/>
        <w:ind w:firstLine="540"/>
        <w:jc w:val="both"/>
      </w:pPr>
      <w:r>
        <w:t>1) о предоставлении субсидии при отсутствии оснований для отклонения заявки и отказа в предоставлении субсидии, предусмотренных Порядком;</w:t>
      </w:r>
    </w:p>
    <w:p w:rsidR="00F05875" w:rsidRDefault="00F05875">
      <w:pPr>
        <w:pStyle w:val="ConsPlusNormal"/>
        <w:spacing w:before="260"/>
        <w:ind w:firstLine="540"/>
        <w:jc w:val="both"/>
      </w:pPr>
      <w:r>
        <w:t>2) об отклонении заявки участника отбора и отказе в предоставлении субсидии при наличии одного или нескольких оснований для отклонения заявки и отказа в предоставлении субсидии, предусмотренных Порядком;</w:t>
      </w:r>
    </w:p>
    <w:p w:rsidR="00F05875" w:rsidRDefault="00F05875">
      <w:pPr>
        <w:pStyle w:val="ConsPlusNormal"/>
        <w:spacing w:before="260"/>
        <w:ind w:firstLine="540"/>
        <w:jc w:val="both"/>
      </w:pPr>
      <w:r>
        <w:t>3) о предоставлении в текущем финансовом году неполной суммы заявленной субсидии в связи с полным освоением лимитов бюджетных обязательств и бюджетных ассигнований, доведенных до Администрации города Заречного на соответствующие цели на текущий финансовый год, при отсутствии оснований для отклонения заявки и отказа в предоставлении субсидии, предусмотренных Порядком;</w:t>
      </w:r>
    </w:p>
    <w:p w:rsidR="00F05875" w:rsidRDefault="00F05875">
      <w:pPr>
        <w:pStyle w:val="ConsPlusNormal"/>
        <w:spacing w:before="260"/>
        <w:ind w:firstLine="540"/>
        <w:jc w:val="both"/>
      </w:pPr>
      <w:r>
        <w:t xml:space="preserve">4) о предоставлении субсидии в очередном финансовом году в случае </w:t>
      </w:r>
      <w:proofErr w:type="gramStart"/>
      <w:r>
        <w:t>недостаточности в</w:t>
      </w:r>
      <w:proofErr w:type="gramEnd"/>
      <w:r>
        <w:t xml:space="preserve"> полном объеме или частично доведенных до Администрации города Заречного лимитов бюджетных обязательств на текущий финансовый год на цели предоставления субсидии при отсутствии оснований для отклонения заявки и отказа в предоставлении субсидии, предусмотренных Порядком.</w:t>
      </w:r>
    </w:p>
    <w:p w:rsidR="00F05875" w:rsidRDefault="00F05875">
      <w:pPr>
        <w:pStyle w:val="ConsPlusNormal"/>
        <w:spacing w:before="260"/>
        <w:ind w:firstLine="540"/>
        <w:jc w:val="both"/>
      </w:pPr>
      <w:r>
        <w:t>9. Основаниями об отклонении заявки участника отбора и отказе в предоставлении субсидии являются:</w:t>
      </w:r>
    </w:p>
    <w:p w:rsidR="00F05875" w:rsidRDefault="00F05875">
      <w:pPr>
        <w:pStyle w:val="ConsPlusNormal"/>
        <w:spacing w:before="260"/>
        <w:ind w:firstLine="540"/>
        <w:jc w:val="both"/>
      </w:pPr>
      <w:r>
        <w:t>1) несоответствие участников отбора категориям, требованиям, установленным Порядком;</w:t>
      </w:r>
    </w:p>
    <w:p w:rsidR="00F05875" w:rsidRDefault="00F05875">
      <w:pPr>
        <w:pStyle w:val="ConsPlusNormal"/>
        <w:spacing w:before="260"/>
        <w:ind w:firstLine="540"/>
        <w:jc w:val="both"/>
      </w:pPr>
      <w:r>
        <w:t>2) несоответствие представленных участником отбора документов требованиям, определенным в соответствии с Порядком;</w:t>
      </w:r>
    </w:p>
    <w:p w:rsidR="00F05875" w:rsidRDefault="00F05875">
      <w:pPr>
        <w:pStyle w:val="ConsPlusNormal"/>
        <w:spacing w:before="260"/>
        <w:ind w:firstLine="540"/>
        <w:jc w:val="both"/>
      </w:pPr>
      <w:r>
        <w:t>3) недостоверность представленной участником отбора информации, в том числе о месте нахождения и адресе юридического лица;</w:t>
      </w:r>
    </w:p>
    <w:p w:rsidR="00F05875" w:rsidRDefault="00F05875">
      <w:pPr>
        <w:pStyle w:val="ConsPlusNormal"/>
        <w:spacing w:before="260"/>
        <w:ind w:firstLine="540"/>
        <w:jc w:val="both"/>
      </w:pPr>
      <w:r>
        <w:t>4) непредставление (представление не в полном объеме) участником отбора заявки и документов.</w:t>
      </w:r>
    </w:p>
    <w:p w:rsidR="00F05875" w:rsidRDefault="00F05875">
      <w:pPr>
        <w:pStyle w:val="ConsPlusNormal"/>
        <w:spacing w:before="260"/>
        <w:ind w:firstLine="540"/>
        <w:jc w:val="both"/>
      </w:pPr>
      <w:r>
        <w:t>10. Решения о заключении соглашений с заявителями принимаются Комиссией в хронологическом порядке согласно журналу регистрации, в пределах лимитов бюджетных обязательств на предоставление на соответствующий период.</w:t>
      </w:r>
    </w:p>
    <w:sectPr w:rsidR="00F05875" w:rsidSect="00FE6108">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F05875"/>
    <w:rsid w:val="003616B1"/>
    <w:rsid w:val="00F05875"/>
    <w:rsid w:val="00F60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875"/>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F05875"/>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F05875"/>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F05875"/>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F05875"/>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F05875"/>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F05875"/>
    <w:pPr>
      <w:widowControl w:val="0"/>
      <w:autoSpaceDE w:val="0"/>
      <w:autoSpaceDN w:val="0"/>
      <w:spacing w:after="0" w:line="240" w:lineRule="auto"/>
    </w:pPr>
    <w:rPr>
      <w:rFonts w:ascii="Tahoma" w:eastAsiaTheme="minorEastAsia" w:hAnsi="Tahoma" w:cs="Tahoma"/>
      <w:szCs w:val="22"/>
      <w:lang w:eastAsia="ru-RU"/>
    </w:rPr>
  </w:style>
  <w:style w:type="paragraph" w:customStyle="1" w:styleId="ConsPlusTextList">
    <w:name w:val="ConsPlusTextList"/>
    <w:rsid w:val="00F05875"/>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368" TargetMode="External"/><Relationship Id="rId13" Type="http://schemas.openxmlformats.org/officeDocument/2006/relationships/hyperlink" Target="https://login.consultant.ru/link/?req=doc&amp;base=RLAW021&amp;n=190060" TargetMode="External"/><Relationship Id="rId18" Type="http://schemas.openxmlformats.org/officeDocument/2006/relationships/hyperlink" Target="https://login.consultant.ru/link/?req=doc&amp;base=RLAW021&amp;n=198338&amp;dst=100218" TargetMode="External"/><Relationship Id="rId26" Type="http://schemas.openxmlformats.org/officeDocument/2006/relationships/hyperlink" Target="https://login.consultant.ru/link/?req=doc&amp;base=LAW&amp;n=469774&amp;dst=3704" TargetMode="External"/><Relationship Id="rId3" Type="http://schemas.openxmlformats.org/officeDocument/2006/relationships/webSettings" Target="webSettings.xml"/><Relationship Id="rId21" Type="http://schemas.openxmlformats.org/officeDocument/2006/relationships/hyperlink" Target="www.zarechny.zato.ru" TargetMode="External"/><Relationship Id="rId34" Type="http://schemas.openxmlformats.org/officeDocument/2006/relationships/hyperlink" Target="https://login.consultant.ru/link/?req=doc&amp;base=RLAW021&amp;n=188333&amp;dst=100009" TargetMode="External"/><Relationship Id="rId7" Type="http://schemas.openxmlformats.org/officeDocument/2006/relationships/hyperlink" Target="https://login.consultant.ru/link/?req=doc&amp;base=LAW&amp;n=471024" TargetMode="External"/><Relationship Id="rId12" Type="http://schemas.openxmlformats.org/officeDocument/2006/relationships/hyperlink" Target="https://login.consultant.ru/link/?req=doc&amp;base=RLAW021&amp;n=198338" TargetMode="External"/><Relationship Id="rId17" Type="http://schemas.openxmlformats.org/officeDocument/2006/relationships/hyperlink" Target="https://login.consultant.ru/link/?req=doc&amp;base=RLAW021&amp;n=188333&amp;dst=100007" TargetMode="External"/><Relationship Id="rId25" Type="http://schemas.openxmlformats.org/officeDocument/2006/relationships/hyperlink" Target="https://login.consultant.ru/link/?req=doc&amp;base=LAW&amp;n=469774&amp;dst=3722" TargetMode="External"/><Relationship Id="rId33" Type="http://schemas.openxmlformats.org/officeDocument/2006/relationships/hyperlink" Target="https://login.consultant.ru/link/?req=doc&amp;base=RLAW021&amp;n=188333&amp;dst=100008" TargetMode="External"/><Relationship Id="rId2" Type="http://schemas.openxmlformats.org/officeDocument/2006/relationships/settings" Target="settings.xml"/><Relationship Id="rId16" Type="http://schemas.openxmlformats.org/officeDocument/2006/relationships/hyperlink" Target="https://login.consultant.ru/link/?req=doc&amp;base=RLAW021&amp;n=188333&amp;dst=100006" TargetMode="External"/><Relationship Id="rId20" Type="http://schemas.openxmlformats.org/officeDocument/2006/relationships/hyperlink" Target="https://login.consultant.ru/link/?req=doc&amp;base=LAW&amp;n=480803&amp;dst=288" TargetMode="External"/><Relationship Id="rId29" Type="http://schemas.openxmlformats.org/officeDocument/2006/relationships/hyperlink" Target="https://login.consultant.ru/link/?req=doc&amp;base=LAW&amp;n=482686&amp;dst=100276" TargetMode="External"/><Relationship Id="rId1" Type="http://schemas.openxmlformats.org/officeDocument/2006/relationships/styles" Target="styles.xml"/><Relationship Id="rId6" Type="http://schemas.openxmlformats.org/officeDocument/2006/relationships/hyperlink" Target="https://login.consultant.ru/link/?req=doc&amp;base=LAW&amp;n=469774&amp;dst=103395" TargetMode="External"/><Relationship Id="rId11" Type="http://schemas.openxmlformats.org/officeDocument/2006/relationships/hyperlink" Target="https://login.consultant.ru/link/?req=doc&amp;base=RLAW021&amp;n=188815" TargetMode="External"/><Relationship Id="rId24" Type="http://schemas.openxmlformats.org/officeDocument/2006/relationships/hyperlink" Target="https://login.consultant.ru/link/?req=doc&amp;base=LAW&amp;n=469774&amp;dst=3704" TargetMode="External"/><Relationship Id="rId32" Type="http://schemas.openxmlformats.org/officeDocument/2006/relationships/hyperlink" Target="https://login.consultant.ru/link/?req=doc&amp;base=LAW&amp;n=482686&amp;dst=100190" TargetMode="External"/><Relationship Id="rId37" Type="http://schemas.openxmlformats.org/officeDocument/2006/relationships/theme" Target="theme/theme1.xml"/><Relationship Id="rId5" Type="http://schemas.openxmlformats.org/officeDocument/2006/relationships/hyperlink" Target="https://login.consultant.ru/link/?req=doc&amp;base=RLAW021&amp;n=188333&amp;dst=100005" TargetMode="External"/><Relationship Id="rId15" Type="http://schemas.openxmlformats.org/officeDocument/2006/relationships/hyperlink" Target="https://login.consultant.ru/link/?req=doc&amp;base=RLAW021&amp;n=198973&amp;dst=100988" TargetMode="External"/><Relationship Id="rId23" Type="http://schemas.openxmlformats.org/officeDocument/2006/relationships/hyperlink" Target="www.pravo.gov.ru" TargetMode="External"/><Relationship Id="rId28" Type="http://schemas.openxmlformats.org/officeDocument/2006/relationships/hyperlink" Target="https://login.consultant.ru/link/?req=doc&amp;base=LAW&amp;n=480803&amp;dst=288" TargetMode="External"/><Relationship Id="rId36" Type="http://schemas.openxmlformats.org/officeDocument/2006/relationships/fontTable" Target="fontTable.xml"/><Relationship Id="rId10" Type="http://schemas.openxmlformats.org/officeDocument/2006/relationships/hyperlink" Target="https://login.consultant.ru/link/?req=doc&amp;base=LAW&amp;n=435381" TargetMode="External"/><Relationship Id="rId19" Type="http://schemas.openxmlformats.org/officeDocument/2006/relationships/hyperlink" Target="https://login.consultant.ru/link/?req=doc&amp;base=LAW&amp;n=477368" TargetMode="External"/><Relationship Id="rId31" Type="http://schemas.openxmlformats.org/officeDocument/2006/relationships/hyperlink" Target="https://login.consultant.ru/link/?req=doc&amp;base=LAW&amp;n=482686&amp;dst=10016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1494" TargetMode="External"/><Relationship Id="rId14" Type="http://schemas.openxmlformats.org/officeDocument/2006/relationships/hyperlink" Target="https://login.consultant.ru/link/?req=doc&amp;base=RLAW021&amp;n=198973&amp;dst=102440" TargetMode="External"/><Relationship Id="rId22" Type="http://schemas.openxmlformats.org/officeDocument/2006/relationships/hyperlink" Target="https://login.consultant.ru/link/?req=doc&amp;base=RLAW021&amp;n=119772&amp;dst=100011" TargetMode="External"/><Relationship Id="rId27" Type="http://schemas.openxmlformats.org/officeDocument/2006/relationships/hyperlink" Target="https://login.consultant.ru/link/?req=doc&amp;base=LAW&amp;n=469774&amp;dst=3722" TargetMode="External"/><Relationship Id="rId30" Type="http://schemas.openxmlformats.org/officeDocument/2006/relationships/hyperlink" Target="https://login.consultant.ru/link/?req=doc&amp;base=LAW&amp;n=482686&amp;dst=100278" TargetMode="External"/><Relationship Id="rId35" Type="http://schemas.openxmlformats.org/officeDocument/2006/relationships/hyperlink" Target="https://login.consultant.ru/link/?req=doc&amp;base=LAW&amp;n=4828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10209</Words>
  <Characters>58196</Characters>
  <Application>Microsoft Office Word</Application>
  <DocSecurity>0</DocSecurity>
  <Lines>484</Lines>
  <Paragraphs>136</Paragraphs>
  <ScaleCrop>false</ScaleCrop>
  <Company/>
  <LinksUpToDate>false</LinksUpToDate>
  <CharactersWithSpaces>68269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osletova</dc:creator>
  <cp:lastModifiedBy>osletova</cp:lastModifiedBy>
  <cp:revision>1</cp:revision>
  <dcterms:created xsi:type="dcterms:W3CDTF">2024-12-02T13:31:00Z</dcterms:created>
  <dcterms:modified xsi:type="dcterms:W3CDTF">2024-12-02T13:32:00Z</dcterms:modified>
</cp:coreProperties>
</file>