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03E" w:rsidRPr="008E703E" w:rsidRDefault="008E703E">
      <w:pPr>
        <w:pStyle w:val="ConsPlusTitlePage"/>
        <w:rPr>
          <w:sz w:val="22"/>
        </w:rPr>
      </w:pPr>
      <w:r w:rsidRPr="008E703E">
        <w:rPr>
          <w:sz w:val="22"/>
        </w:rPr>
        <w:t xml:space="preserve">Документ предоставлен </w:t>
      </w:r>
      <w:hyperlink r:id="rId4">
        <w:proofErr w:type="spellStart"/>
        <w:r w:rsidRPr="008E703E">
          <w:rPr>
            <w:color w:val="0000FF"/>
            <w:sz w:val="22"/>
          </w:rPr>
          <w:t>КонсультантПлюс</w:t>
        </w:r>
        <w:proofErr w:type="spellEnd"/>
      </w:hyperlink>
      <w:r w:rsidRPr="008E703E">
        <w:rPr>
          <w:sz w:val="22"/>
        </w:rPr>
        <w:br/>
      </w:r>
    </w:p>
    <w:p w:rsidR="008E703E" w:rsidRPr="008E703E" w:rsidRDefault="008E703E">
      <w:pPr>
        <w:pStyle w:val="ConsPlusNormal"/>
        <w:ind w:firstLine="540"/>
        <w:jc w:val="both"/>
        <w:outlineLvl w:val="0"/>
      </w:pPr>
    </w:p>
    <w:p w:rsidR="008E703E" w:rsidRPr="008E703E" w:rsidRDefault="008E703E">
      <w:pPr>
        <w:pStyle w:val="ConsPlusTitle"/>
        <w:jc w:val="center"/>
      </w:pPr>
      <w:r w:rsidRPr="008E703E">
        <w:t>СОБРАНИЕ ПРЕДСТАВИТЕЛЕЙ ГОРОДА ЗАРЕЧНОГО</w:t>
      </w:r>
    </w:p>
    <w:p w:rsidR="008E703E" w:rsidRPr="008E703E" w:rsidRDefault="008E703E">
      <w:pPr>
        <w:pStyle w:val="ConsPlusTitle"/>
        <w:jc w:val="center"/>
      </w:pPr>
      <w:r w:rsidRPr="008E703E">
        <w:t>ПЕНЗЕНСКОЙ ОБЛАСТИ</w:t>
      </w:r>
    </w:p>
    <w:p w:rsidR="008E703E" w:rsidRPr="008E703E" w:rsidRDefault="008E703E">
      <w:pPr>
        <w:pStyle w:val="ConsPlusTitle"/>
        <w:jc w:val="center"/>
      </w:pPr>
    </w:p>
    <w:p w:rsidR="008E703E" w:rsidRPr="008E703E" w:rsidRDefault="008E703E">
      <w:pPr>
        <w:pStyle w:val="ConsPlusTitle"/>
        <w:jc w:val="center"/>
      </w:pPr>
      <w:r w:rsidRPr="008E703E">
        <w:t>РЕШЕНИЕ</w:t>
      </w:r>
    </w:p>
    <w:p w:rsidR="008E703E" w:rsidRPr="008E703E" w:rsidRDefault="008E703E">
      <w:pPr>
        <w:pStyle w:val="ConsPlusTitle"/>
        <w:jc w:val="center"/>
      </w:pPr>
      <w:r w:rsidRPr="008E703E">
        <w:t>от 14 ноября 2005 г. N 132</w:t>
      </w:r>
    </w:p>
    <w:p w:rsidR="008E703E" w:rsidRPr="008E703E" w:rsidRDefault="008E703E">
      <w:pPr>
        <w:pStyle w:val="ConsPlusTitle"/>
        <w:jc w:val="center"/>
      </w:pPr>
    </w:p>
    <w:p w:rsidR="008E703E" w:rsidRPr="008E703E" w:rsidRDefault="008E703E">
      <w:pPr>
        <w:pStyle w:val="ConsPlusTitle"/>
        <w:jc w:val="center"/>
      </w:pPr>
      <w:r w:rsidRPr="008E703E">
        <w:t>О ЗЕМЕЛЬНОМ НАЛОГЕ</w:t>
      </w:r>
    </w:p>
    <w:p w:rsidR="008E703E" w:rsidRPr="008E703E" w:rsidRDefault="008E703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8E703E" w:rsidRPr="008E703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03E" w:rsidRPr="008E703E" w:rsidRDefault="008E703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03E" w:rsidRPr="008E703E" w:rsidRDefault="008E703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E703E" w:rsidRPr="008E703E" w:rsidRDefault="008E703E">
            <w:pPr>
              <w:pStyle w:val="ConsPlusNormal"/>
              <w:jc w:val="center"/>
              <w:rPr>
                <w:sz w:val="20"/>
                <w:szCs w:val="20"/>
              </w:rPr>
            </w:pPr>
            <w:r w:rsidRPr="008E703E">
              <w:rPr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8E703E" w:rsidRPr="008E703E" w:rsidRDefault="008E703E">
            <w:pPr>
              <w:pStyle w:val="ConsPlusNormal"/>
              <w:jc w:val="center"/>
              <w:rPr>
                <w:sz w:val="20"/>
                <w:szCs w:val="20"/>
              </w:rPr>
            </w:pPr>
            <w:r w:rsidRPr="008E703E">
              <w:rPr>
                <w:color w:val="392C69"/>
                <w:sz w:val="20"/>
                <w:szCs w:val="20"/>
              </w:rPr>
              <w:t>(в ред. Решений Собрания представителей г. Заречного</w:t>
            </w:r>
          </w:p>
          <w:p w:rsidR="008E703E" w:rsidRPr="008E703E" w:rsidRDefault="008E703E">
            <w:pPr>
              <w:pStyle w:val="ConsPlusNormal"/>
              <w:jc w:val="center"/>
              <w:rPr>
                <w:sz w:val="20"/>
                <w:szCs w:val="20"/>
              </w:rPr>
            </w:pPr>
            <w:r w:rsidRPr="008E703E">
              <w:rPr>
                <w:color w:val="392C69"/>
                <w:sz w:val="20"/>
                <w:szCs w:val="20"/>
              </w:rPr>
              <w:t xml:space="preserve">от 28.11.2006 </w:t>
            </w:r>
            <w:hyperlink r:id="rId5">
              <w:r w:rsidRPr="008E703E">
                <w:rPr>
                  <w:color w:val="0000FF"/>
                  <w:sz w:val="20"/>
                  <w:szCs w:val="20"/>
                </w:rPr>
                <w:t>N 282</w:t>
              </w:r>
            </w:hyperlink>
            <w:r w:rsidRPr="008E703E">
              <w:rPr>
                <w:color w:val="392C69"/>
                <w:sz w:val="20"/>
                <w:szCs w:val="20"/>
              </w:rPr>
              <w:t xml:space="preserve">, от 08.08.2008 </w:t>
            </w:r>
            <w:hyperlink r:id="rId6">
              <w:r w:rsidRPr="008E703E">
                <w:rPr>
                  <w:color w:val="0000FF"/>
                  <w:sz w:val="20"/>
                  <w:szCs w:val="20"/>
                </w:rPr>
                <w:t>N 566</w:t>
              </w:r>
            </w:hyperlink>
            <w:r w:rsidRPr="008E703E">
              <w:rPr>
                <w:color w:val="392C69"/>
                <w:sz w:val="20"/>
                <w:szCs w:val="20"/>
              </w:rPr>
              <w:t>,</w:t>
            </w:r>
          </w:p>
          <w:p w:rsidR="008E703E" w:rsidRPr="008E703E" w:rsidRDefault="008E703E">
            <w:pPr>
              <w:pStyle w:val="ConsPlusNormal"/>
              <w:jc w:val="center"/>
              <w:rPr>
                <w:sz w:val="20"/>
                <w:szCs w:val="20"/>
              </w:rPr>
            </w:pPr>
            <w:r w:rsidRPr="008E703E">
              <w:rPr>
                <w:color w:val="392C69"/>
                <w:sz w:val="20"/>
                <w:szCs w:val="20"/>
              </w:rPr>
              <w:t xml:space="preserve">от 14.10.2008 </w:t>
            </w:r>
            <w:hyperlink r:id="rId7">
              <w:r w:rsidRPr="008E703E">
                <w:rPr>
                  <w:color w:val="0000FF"/>
                  <w:sz w:val="20"/>
                  <w:szCs w:val="20"/>
                </w:rPr>
                <w:t>N 587</w:t>
              </w:r>
            </w:hyperlink>
            <w:r w:rsidRPr="008E703E">
              <w:rPr>
                <w:color w:val="392C69"/>
                <w:sz w:val="20"/>
                <w:szCs w:val="20"/>
              </w:rPr>
              <w:t xml:space="preserve">, от 31.03.2009 </w:t>
            </w:r>
            <w:hyperlink r:id="rId8">
              <w:r w:rsidRPr="008E703E">
                <w:rPr>
                  <w:color w:val="0000FF"/>
                  <w:sz w:val="20"/>
                  <w:szCs w:val="20"/>
                </w:rPr>
                <w:t>N 20</w:t>
              </w:r>
            </w:hyperlink>
            <w:r w:rsidRPr="008E703E">
              <w:rPr>
                <w:color w:val="392C69"/>
                <w:sz w:val="20"/>
                <w:szCs w:val="20"/>
              </w:rPr>
              <w:t>,</w:t>
            </w:r>
          </w:p>
          <w:p w:rsidR="008E703E" w:rsidRPr="008E703E" w:rsidRDefault="008E703E">
            <w:pPr>
              <w:pStyle w:val="ConsPlusNormal"/>
              <w:jc w:val="center"/>
              <w:rPr>
                <w:sz w:val="20"/>
                <w:szCs w:val="20"/>
              </w:rPr>
            </w:pPr>
            <w:r w:rsidRPr="008E703E">
              <w:rPr>
                <w:color w:val="392C69"/>
                <w:sz w:val="20"/>
                <w:szCs w:val="20"/>
              </w:rPr>
              <w:t xml:space="preserve">от 27.10.2009 </w:t>
            </w:r>
            <w:hyperlink r:id="rId9">
              <w:r w:rsidRPr="008E703E">
                <w:rPr>
                  <w:color w:val="0000FF"/>
                  <w:sz w:val="20"/>
                  <w:szCs w:val="20"/>
                </w:rPr>
                <w:t>N 111</w:t>
              </w:r>
            </w:hyperlink>
            <w:r w:rsidRPr="008E703E">
              <w:rPr>
                <w:color w:val="392C69"/>
                <w:sz w:val="20"/>
                <w:szCs w:val="20"/>
              </w:rPr>
              <w:t xml:space="preserve">, от 29.01.2010 </w:t>
            </w:r>
            <w:hyperlink r:id="rId10">
              <w:r w:rsidRPr="008E703E">
                <w:rPr>
                  <w:color w:val="0000FF"/>
                  <w:sz w:val="20"/>
                  <w:szCs w:val="20"/>
                </w:rPr>
                <w:t>N 149</w:t>
              </w:r>
            </w:hyperlink>
            <w:r w:rsidRPr="008E703E">
              <w:rPr>
                <w:color w:val="392C69"/>
                <w:sz w:val="20"/>
                <w:szCs w:val="20"/>
              </w:rPr>
              <w:t>,</w:t>
            </w:r>
          </w:p>
          <w:p w:rsidR="008E703E" w:rsidRPr="008E703E" w:rsidRDefault="008E703E">
            <w:pPr>
              <w:pStyle w:val="ConsPlusNormal"/>
              <w:jc w:val="center"/>
              <w:rPr>
                <w:sz w:val="20"/>
                <w:szCs w:val="20"/>
              </w:rPr>
            </w:pPr>
            <w:r w:rsidRPr="008E703E">
              <w:rPr>
                <w:color w:val="392C69"/>
                <w:sz w:val="20"/>
                <w:szCs w:val="20"/>
              </w:rPr>
              <w:t xml:space="preserve">от 29.10.2010 </w:t>
            </w:r>
            <w:hyperlink r:id="rId11">
              <w:r w:rsidRPr="008E703E">
                <w:rPr>
                  <w:color w:val="0000FF"/>
                  <w:sz w:val="20"/>
                  <w:szCs w:val="20"/>
                </w:rPr>
                <w:t>N 208</w:t>
              </w:r>
            </w:hyperlink>
            <w:r w:rsidRPr="008E703E">
              <w:rPr>
                <w:color w:val="392C69"/>
                <w:sz w:val="20"/>
                <w:szCs w:val="20"/>
              </w:rPr>
              <w:t xml:space="preserve">, от 01.03.2013 </w:t>
            </w:r>
            <w:hyperlink r:id="rId12">
              <w:r w:rsidRPr="008E703E">
                <w:rPr>
                  <w:color w:val="0000FF"/>
                  <w:sz w:val="20"/>
                  <w:szCs w:val="20"/>
                </w:rPr>
                <w:t>N 382</w:t>
              </w:r>
            </w:hyperlink>
            <w:r w:rsidRPr="008E703E">
              <w:rPr>
                <w:color w:val="392C69"/>
                <w:sz w:val="20"/>
                <w:szCs w:val="20"/>
              </w:rPr>
              <w:t>,</w:t>
            </w:r>
          </w:p>
          <w:p w:rsidR="008E703E" w:rsidRPr="008E703E" w:rsidRDefault="008E703E">
            <w:pPr>
              <w:pStyle w:val="ConsPlusNormal"/>
              <w:jc w:val="center"/>
              <w:rPr>
                <w:sz w:val="20"/>
                <w:szCs w:val="20"/>
              </w:rPr>
            </w:pPr>
            <w:r w:rsidRPr="008E703E">
              <w:rPr>
                <w:color w:val="392C69"/>
                <w:sz w:val="20"/>
                <w:szCs w:val="20"/>
              </w:rPr>
              <w:t xml:space="preserve">от 13.08.2013 </w:t>
            </w:r>
            <w:hyperlink r:id="rId13">
              <w:r w:rsidRPr="008E703E">
                <w:rPr>
                  <w:color w:val="0000FF"/>
                  <w:sz w:val="20"/>
                  <w:szCs w:val="20"/>
                </w:rPr>
                <w:t>N 425</w:t>
              </w:r>
            </w:hyperlink>
            <w:r w:rsidRPr="008E703E">
              <w:rPr>
                <w:color w:val="392C69"/>
                <w:sz w:val="20"/>
                <w:szCs w:val="20"/>
              </w:rPr>
              <w:t xml:space="preserve">, от 27.05.2014 </w:t>
            </w:r>
            <w:hyperlink r:id="rId14">
              <w:r w:rsidRPr="008E703E">
                <w:rPr>
                  <w:color w:val="0000FF"/>
                  <w:sz w:val="20"/>
                  <w:szCs w:val="20"/>
                </w:rPr>
                <w:t>N 497</w:t>
              </w:r>
            </w:hyperlink>
            <w:r w:rsidRPr="008E703E">
              <w:rPr>
                <w:color w:val="392C69"/>
                <w:sz w:val="20"/>
                <w:szCs w:val="20"/>
              </w:rPr>
              <w:t>,</w:t>
            </w:r>
          </w:p>
          <w:p w:rsidR="008E703E" w:rsidRPr="008E703E" w:rsidRDefault="008E703E">
            <w:pPr>
              <w:pStyle w:val="ConsPlusNormal"/>
              <w:jc w:val="center"/>
              <w:rPr>
                <w:sz w:val="20"/>
                <w:szCs w:val="20"/>
              </w:rPr>
            </w:pPr>
            <w:r w:rsidRPr="008E703E">
              <w:rPr>
                <w:color w:val="392C69"/>
                <w:sz w:val="20"/>
                <w:szCs w:val="20"/>
              </w:rPr>
              <w:t xml:space="preserve">от 26.11.2014 </w:t>
            </w:r>
            <w:hyperlink r:id="rId15">
              <w:r w:rsidRPr="008E703E">
                <w:rPr>
                  <w:color w:val="0000FF"/>
                  <w:sz w:val="20"/>
                  <w:szCs w:val="20"/>
                </w:rPr>
                <w:t>N 27</w:t>
              </w:r>
            </w:hyperlink>
            <w:r w:rsidRPr="008E703E">
              <w:rPr>
                <w:color w:val="392C69"/>
                <w:sz w:val="20"/>
                <w:szCs w:val="20"/>
              </w:rPr>
              <w:t xml:space="preserve">, от 28.10.2015 </w:t>
            </w:r>
            <w:hyperlink r:id="rId16">
              <w:r w:rsidRPr="008E703E">
                <w:rPr>
                  <w:color w:val="0000FF"/>
                  <w:sz w:val="20"/>
                  <w:szCs w:val="20"/>
                </w:rPr>
                <w:t>N 104</w:t>
              </w:r>
            </w:hyperlink>
            <w:r w:rsidRPr="008E703E">
              <w:rPr>
                <w:color w:val="392C69"/>
                <w:sz w:val="20"/>
                <w:szCs w:val="20"/>
              </w:rPr>
              <w:t>,</w:t>
            </w:r>
          </w:p>
          <w:p w:rsidR="008E703E" w:rsidRPr="008E703E" w:rsidRDefault="008E703E">
            <w:pPr>
              <w:pStyle w:val="ConsPlusNormal"/>
              <w:jc w:val="center"/>
              <w:rPr>
                <w:sz w:val="20"/>
                <w:szCs w:val="20"/>
              </w:rPr>
            </w:pPr>
            <w:r w:rsidRPr="008E703E">
              <w:rPr>
                <w:color w:val="392C69"/>
                <w:sz w:val="20"/>
                <w:szCs w:val="20"/>
              </w:rPr>
              <w:t xml:space="preserve">от 07.10.2016 </w:t>
            </w:r>
            <w:hyperlink r:id="rId17">
              <w:r w:rsidRPr="008E703E">
                <w:rPr>
                  <w:color w:val="0000FF"/>
                  <w:sz w:val="20"/>
                  <w:szCs w:val="20"/>
                </w:rPr>
                <w:t>N 172</w:t>
              </w:r>
            </w:hyperlink>
            <w:r w:rsidRPr="008E703E">
              <w:rPr>
                <w:color w:val="392C69"/>
                <w:sz w:val="20"/>
                <w:szCs w:val="20"/>
              </w:rPr>
              <w:t xml:space="preserve">, от 26.07.2018 </w:t>
            </w:r>
            <w:hyperlink r:id="rId18">
              <w:r w:rsidRPr="008E703E">
                <w:rPr>
                  <w:color w:val="0000FF"/>
                  <w:sz w:val="20"/>
                  <w:szCs w:val="20"/>
                </w:rPr>
                <w:t>N 342</w:t>
              </w:r>
            </w:hyperlink>
            <w:r w:rsidRPr="008E703E">
              <w:rPr>
                <w:color w:val="392C69"/>
                <w:sz w:val="20"/>
                <w:szCs w:val="20"/>
              </w:rPr>
              <w:t>,</w:t>
            </w:r>
          </w:p>
          <w:p w:rsidR="008E703E" w:rsidRPr="008E703E" w:rsidRDefault="008E703E">
            <w:pPr>
              <w:pStyle w:val="ConsPlusNormal"/>
              <w:jc w:val="center"/>
              <w:rPr>
                <w:sz w:val="20"/>
                <w:szCs w:val="20"/>
              </w:rPr>
            </w:pPr>
            <w:r w:rsidRPr="008E703E">
              <w:rPr>
                <w:color w:val="392C69"/>
                <w:sz w:val="20"/>
                <w:szCs w:val="20"/>
              </w:rPr>
              <w:t xml:space="preserve">от 29.08.2019 </w:t>
            </w:r>
            <w:hyperlink r:id="rId19">
              <w:r w:rsidRPr="008E703E">
                <w:rPr>
                  <w:color w:val="0000FF"/>
                  <w:sz w:val="20"/>
                  <w:szCs w:val="20"/>
                </w:rPr>
                <w:t>N 404</w:t>
              </w:r>
            </w:hyperlink>
            <w:r w:rsidRPr="008E703E">
              <w:rPr>
                <w:color w:val="392C69"/>
                <w:sz w:val="20"/>
                <w:szCs w:val="20"/>
              </w:rPr>
              <w:t xml:space="preserve">, от 27.11.2019 </w:t>
            </w:r>
            <w:hyperlink r:id="rId20">
              <w:r w:rsidRPr="008E703E">
                <w:rPr>
                  <w:color w:val="0000FF"/>
                  <w:sz w:val="20"/>
                  <w:szCs w:val="20"/>
                </w:rPr>
                <w:t>N 27</w:t>
              </w:r>
            </w:hyperlink>
            <w:r w:rsidRPr="008E703E">
              <w:rPr>
                <w:color w:val="392C69"/>
                <w:sz w:val="20"/>
                <w:szCs w:val="20"/>
              </w:rPr>
              <w:t>,</w:t>
            </w:r>
          </w:p>
          <w:p w:rsidR="008E703E" w:rsidRPr="008E703E" w:rsidRDefault="008E703E">
            <w:pPr>
              <w:pStyle w:val="ConsPlusNormal"/>
              <w:jc w:val="center"/>
            </w:pPr>
            <w:r w:rsidRPr="008E703E">
              <w:rPr>
                <w:color w:val="392C69"/>
                <w:sz w:val="20"/>
                <w:szCs w:val="20"/>
              </w:rPr>
              <w:t xml:space="preserve">от 10.04.2024 </w:t>
            </w:r>
            <w:hyperlink r:id="rId21">
              <w:r w:rsidRPr="008E703E">
                <w:rPr>
                  <w:color w:val="0000FF"/>
                  <w:sz w:val="20"/>
                  <w:szCs w:val="20"/>
                </w:rPr>
                <w:t>N 383</w:t>
              </w:r>
            </w:hyperlink>
            <w:r w:rsidRPr="008E703E">
              <w:rPr>
                <w:color w:val="392C69"/>
                <w:sz w:val="20"/>
                <w:szCs w:val="20"/>
              </w:rPr>
              <w:t xml:space="preserve">, от 28.11.2024 </w:t>
            </w:r>
            <w:hyperlink r:id="rId22">
              <w:r w:rsidRPr="008E703E">
                <w:rPr>
                  <w:color w:val="0000FF"/>
                  <w:sz w:val="20"/>
                  <w:szCs w:val="20"/>
                </w:rPr>
                <w:t>N 28</w:t>
              </w:r>
            </w:hyperlink>
            <w:r w:rsidRPr="008E703E">
              <w:rPr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03E" w:rsidRPr="008E703E" w:rsidRDefault="008E703E">
            <w:pPr>
              <w:pStyle w:val="ConsPlusNormal"/>
            </w:pPr>
          </w:p>
        </w:tc>
      </w:tr>
    </w:tbl>
    <w:p w:rsidR="008E703E" w:rsidRPr="008E703E" w:rsidRDefault="008E703E">
      <w:pPr>
        <w:pStyle w:val="ConsPlusNormal"/>
        <w:ind w:firstLine="540"/>
        <w:jc w:val="both"/>
      </w:pPr>
    </w:p>
    <w:p w:rsidR="008E703E" w:rsidRPr="008E703E" w:rsidRDefault="008E703E">
      <w:pPr>
        <w:pStyle w:val="ConsPlusNormal"/>
        <w:ind w:firstLine="540"/>
        <w:jc w:val="both"/>
      </w:pPr>
      <w:r w:rsidRPr="008E703E">
        <w:t xml:space="preserve">В соответствии с </w:t>
      </w:r>
      <w:hyperlink r:id="rId23">
        <w:r w:rsidRPr="008E703E">
          <w:rPr>
            <w:color w:val="0000FF"/>
          </w:rPr>
          <w:t>главой 31</w:t>
        </w:r>
      </w:hyperlink>
      <w:r w:rsidRPr="008E703E">
        <w:t xml:space="preserve"> Налогового кодекса Российской Федерации, Федеральным </w:t>
      </w:r>
      <w:hyperlink r:id="rId24">
        <w:r w:rsidRPr="008E703E">
          <w:rPr>
            <w:color w:val="0000FF"/>
          </w:rPr>
          <w:t>законом</w:t>
        </w:r>
      </w:hyperlink>
      <w:r w:rsidRPr="008E703E">
        <w:t xml:space="preserve"> от 27.07.2010 N 229-ФЗ "О внесении изменений в часть первую и часть вторую Налогового кодекса Российской Федерации и некоторые другие законодательные акты Российской Федерации, а также о признании утратившими силу отдельных законодательных актов (положений законодательных актов) Российской Федерации в связи с урегулированием задолженности по уплате налогов, сборов, пеней и штрафов и некоторых иных вопросов налогового администрирования", </w:t>
      </w:r>
      <w:hyperlink r:id="rId25">
        <w:r w:rsidRPr="008E703E">
          <w:rPr>
            <w:color w:val="0000FF"/>
          </w:rPr>
          <w:t>статьей 4.2.1</w:t>
        </w:r>
      </w:hyperlink>
      <w:r w:rsidRPr="008E703E">
        <w:t xml:space="preserve"> Устава ЗАТО г. Заречного Пензенской области Собрание представителей решило:</w:t>
      </w:r>
    </w:p>
    <w:p w:rsidR="008E703E" w:rsidRPr="008E703E" w:rsidRDefault="008E703E">
      <w:pPr>
        <w:pStyle w:val="ConsPlusNormal"/>
        <w:jc w:val="both"/>
      </w:pPr>
      <w:r w:rsidRPr="008E703E">
        <w:t xml:space="preserve">(в ред. </w:t>
      </w:r>
      <w:hyperlink r:id="rId26">
        <w:r w:rsidRPr="008E703E">
          <w:rPr>
            <w:color w:val="0000FF"/>
          </w:rPr>
          <w:t>Решения</w:t>
        </w:r>
      </w:hyperlink>
      <w:r w:rsidRPr="008E703E">
        <w:t xml:space="preserve"> Собрания представителей г. Заречного от 29.10.2010 N 208)</w:t>
      </w:r>
    </w:p>
    <w:p w:rsidR="008E703E" w:rsidRPr="008E703E" w:rsidRDefault="008E703E">
      <w:pPr>
        <w:pStyle w:val="ConsPlusNormal"/>
        <w:spacing w:before="220"/>
        <w:ind w:firstLine="540"/>
        <w:jc w:val="both"/>
      </w:pPr>
      <w:r w:rsidRPr="008E703E">
        <w:t>1. Ввести на территории города Заречного Пензенской области земельный налог.</w:t>
      </w:r>
    </w:p>
    <w:p w:rsidR="008E703E" w:rsidRPr="008E703E" w:rsidRDefault="008E703E">
      <w:pPr>
        <w:pStyle w:val="ConsPlusNormal"/>
        <w:spacing w:before="220"/>
        <w:ind w:firstLine="540"/>
        <w:jc w:val="both"/>
      </w:pPr>
      <w:r w:rsidRPr="008E703E">
        <w:t xml:space="preserve">2. Установить налоговые </w:t>
      </w:r>
      <w:hyperlink r:id="rId27">
        <w:r w:rsidRPr="008E703E">
          <w:rPr>
            <w:color w:val="0000FF"/>
          </w:rPr>
          <w:t>ставки</w:t>
        </w:r>
      </w:hyperlink>
      <w:r w:rsidRPr="008E703E">
        <w:t xml:space="preserve"> от кадастровой стоимости земельных участков, признаваемых объектом налогообложения, в следующих размерах:</w:t>
      </w:r>
    </w:p>
    <w:p w:rsidR="008E703E" w:rsidRPr="008E703E" w:rsidRDefault="008E703E">
      <w:pPr>
        <w:pStyle w:val="ConsPlusNormal"/>
        <w:spacing w:before="220"/>
        <w:ind w:firstLine="540"/>
        <w:jc w:val="both"/>
      </w:pPr>
      <w:r w:rsidRPr="008E703E">
        <w:t>1) 0,3 процента в отношении земельных участков:</w:t>
      </w:r>
    </w:p>
    <w:p w:rsidR="008E703E" w:rsidRPr="008E703E" w:rsidRDefault="008E703E">
      <w:pPr>
        <w:pStyle w:val="ConsPlusNormal"/>
        <w:spacing w:before="220"/>
        <w:ind w:firstLine="540"/>
        <w:jc w:val="both"/>
      </w:pPr>
      <w:r w:rsidRPr="008E703E"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8E703E" w:rsidRPr="008E703E" w:rsidRDefault="008E703E">
      <w:pPr>
        <w:pStyle w:val="ConsPlusNormal"/>
        <w:jc w:val="both"/>
      </w:pPr>
      <w:r w:rsidRPr="008E703E">
        <w:t xml:space="preserve">(в ред. </w:t>
      </w:r>
      <w:hyperlink r:id="rId28">
        <w:r w:rsidRPr="008E703E">
          <w:rPr>
            <w:color w:val="0000FF"/>
          </w:rPr>
          <w:t>Решения</w:t>
        </w:r>
      </w:hyperlink>
      <w:r w:rsidRPr="008E703E">
        <w:t xml:space="preserve"> Собрания представителей г. Заречного от 28.11.2024 N 28)</w:t>
      </w:r>
    </w:p>
    <w:p w:rsidR="008E703E" w:rsidRPr="008E703E" w:rsidRDefault="008E703E">
      <w:pPr>
        <w:pStyle w:val="ConsPlusNormal"/>
        <w:spacing w:before="220"/>
        <w:ind w:firstLine="540"/>
        <w:jc w:val="both"/>
      </w:pPr>
      <w:r w:rsidRPr="008E703E"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29">
        <w:r w:rsidRPr="008E703E">
          <w:rPr>
            <w:color w:val="0000FF"/>
          </w:rPr>
          <w:t>законом</w:t>
        </w:r>
      </w:hyperlink>
      <w:r w:rsidRPr="008E703E"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8E703E" w:rsidRPr="008E703E" w:rsidRDefault="008E703E">
      <w:pPr>
        <w:pStyle w:val="ConsPlusNormal"/>
        <w:jc w:val="both"/>
      </w:pPr>
      <w:r w:rsidRPr="008E703E">
        <w:t xml:space="preserve">(в ред. </w:t>
      </w:r>
      <w:hyperlink r:id="rId30">
        <w:r w:rsidRPr="008E703E">
          <w:rPr>
            <w:color w:val="0000FF"/>
          </w:rPr>
          <w:t>Решения</w:t>
        </w:r>
      </w:hyperlink>
      <w:r w:rsidRPr="008E703E">
        <w:t xml:space="preserve"> Собрания представителей г. Заречного от 28.11.2024 N 28)</w:t>
      </w:r>
    </w:p>
    <w:p w:rsidR="008E703E" w:rsidRPr="008E703E" w:rsidRDefault="008E703E">
      <w:pPr>
        <w:pStyle w:val="ConsPlusNormal"/>
        <w:spacing w:before="220"/>
        <w:ind w:firstLine="540"/>
        <w:jc w:val="both"/>
      </w:pPr>
      <w:r w:rsidRPr="008E703E">
        <w:t xml:space="preserve">отнесенных к землям сельскохозяйственного назначения или к землям в составе зон сельскохозяйственного использования в городе Заречном и используемых для сельскохозяйственного </w:t>
      </w:r>
      <w:r w:rsidRPr="008E703E">
        <w:lastRenderedPageBreak/>
        <w:t>производства;</w:t>
      </w:r>
    </w:p>
    <w:p w:rsidR="008E703E" w:rsidRPr="008E703E" w:rsidRDefault="008E703E">
      <w:pPr>
        <w:pStyle w:val="ConsPlusNormal"/>
        <w:spacing w:before="220"/>
        <w:ind w:firstLine="540"/>
        <w:jc w:val="both"/>
      </w:pPr>
      <w:r w:rsidRPr="008E703E"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8E703E" w:rsidRPr="008E703E" w:rsidRDefault="008E703E">
      <w:pPr>
        <w:pStyle w:val="ConsPlusNormal"/>
        <w:jc w:val="both"/>
      </w:pPr>
      <w:r w:rsidRPr="008E703E">
        <w:t xml:space="preserve">(абзац введен </w:t>
      </w:r>
      <w:hyperlink r:id="rId31">
        <w:r w:rsidRPr="008E703E">
          <w:rPr>
            <w:color w:val="0000FF"/>
          </w:rPr>
          <w:t>Решением</w:t>
        </w:r>
      </w:hyperlink>
      <w:r w:rsidRPr="008E703E">
        <w:t xml:space="preserve"> Собрания представителей г. Заречного от 01.03.2013 N 382)</w:t>
      </w:r>
    </w:p>
    <w:p w:rsidR="008E703E" w:rsidRPr="008E703E" w:rsidRDefault="008E703E">
      <w:pPr>
        <w:pStyle w:val="ConsPlusNormal"/>
        <w:spacing w:before="220"/>
        <w:ind w:firstLine="540"/>
        <w:jc w:val="both"/>
      </w:pPr>
      <w:r w:rsidRPr="008E703E">
        <w:t>2) 1,5 процента в отношении прочих земельных участков.</w:t>
      </w:r>
    </w:p>
    <w:p w:rsidR="008E703E" w:rsidRPr="008E703E" w:rsidRDefault="008E703E">
      <w:pPr>
        <w:pStyle w:val="ConsPlusNormal"/>
        <w:jc w:val="both"/>
      </w:pPr>
      <w:r w:rsidRPr="008E703E">
        <w:t xml:space="preserve">(п. 2 в ред. </w:t>
      </w:r>
      <w:hyperlink r:id="rId32">
        <w:r w:rsidRPr="008E703E">
          <w:rPr>
            <w:color w:val="0000FF"/>
          </w:rPr>
          <w:t>Решения</w:t>
        </w:r>
      </w:hyperlink>
      <w:r w:rsidRPr="008E703E">
        <w:t xml:space="preserve"> Собрания представителей г. Заречного от 27.10.2009 N 111)</w:t>
      </w:r>
    </w:p>
    <w:p w:rsidR="008E703E" w:rsidRPr="008E703E" w:rsidRDefault="008E703E">
      <w:pPr>
        <w:pStyle w:val="ConsPlusNormal"/>
        <w:spacing w:before="220"/>
        <w:ind w:firstLine="540"/>
        <w:jc w:val="both"/>
      </w:pPr>
      <w:r w:rsidRPr="008E703E">
        <w:t xml:space="preserve">3. Утратил силу с 1 января 2021 года. - </w:t>
      </w:r>
      <w:hyperlink r:id="rId33">
        <w:r w:rsidRPr="008E703E">
          <w:rPr>
            <w:color w:val="0000FF"/>
          </w:rPr>
          <w:t>Решение</w:t>
        </w:r>
      </w:hyperlink>
      <w:r w:rsidRPr="008E703E">
        <w:t xml:space="preserve"> Собрания представителей г. Заречного от 27.11.2019 N 27.</w:t>
      </w:r>
    </w:p>
    <w:p w:rsidR="008E703E" w:rsidRPr="008E703E" w:rsidRDefault="008E703E">
      <w:pPr>
        <w:pStyle w:val="ConsPlusNormal"/>
        <w:spacing w:before="220"/>
        <w:ind w:firstLine="540"/>
        <w:jc w:val="both"/>
      </w:pPr>
      <w:r w:rsidRPr="008E703E">
        <w:t xml:space="preserve">4. Исключен с 1 января 2019 года. - </w:t>
      </w:r>
      <w:hyperlink r:id="rId34">
        <w:r w:rsidRPr="008E703E">
          <w:rPr>
            <w:color w:val="0000FF"/>
          </w:rPr>
          <w:t>Решение</w:t>
        </w:r>
      </w:hyperlink>
      <w:r w:rsidRPr="008E703E">
        <w:t xml:space="preserve"> Собрания представителей г. Заречного от 26.07.2018 N 342.</w:t>
      </w:r>
    </w:p>
    <w:p w:rsidR="008E703E" w:rsidRPr="008E703E" w:rsidRDefault="008E703E">
      <w:pPr>
        <w:pStyle w:val="ConsPlusNormal"/>
        <w:spacing w:before="220"/>
        <w:ind w:firstLine="540"/>
        <w:jc w:val="both"/>
      </w:pPr>
      <w:r w:rsidRPr="008E703E">
        <w:t xml:space="preserve">4.1 - 4.2. Утратили силу с 1 января 2020 года. - </w:t>
      </w:r>
      <w:hyperlink r:id="rId35">
        <w:r w:rsidRPr="008E703E">
          <w:rPr>
            <w:color w:val="0000FF"/>
          </w:rPr>
          <w:t>Решение</w:t>
        </w:r>
      </w:hyperlink>
      <w:r w:rsidRPr="008E703E">
        <w:t xml:space="preserve"> Собрания представителей г. Заречного от 29.08.2019 N 404.</w:t>
      </w:r>
    </w:p>
    <w:p w:rsidR="008E703E" w:rsidRPr="008E703E" w:rsidRDefault="008E703E">
      <w:pPr>
        <w:pStyle w:val="ConsPlusNormal"/>
        <w:spacing w:before="220"/>
        <w:ind w:firstLine="540"/>
        <w:jc w:val="both"/>
      </w:pPr>
      <w:r w:rsidRPr="008E703E">
        <w:t xml:space="preserve">5. Утратил силу. - </w:t>
      </w:r>
      <w:hyperlink r:id="rId36">
        <w:r w:rsidRPr="008E703E">
          <w:rPr>
            <w:color w:val="0000FF"/>
          </w:rPr>
          <w:t>Решение</w:t>
        </w:r>
      </w:hyperlink>
      <w:r w:rsidRPr="008E703E">
        <w:t xml:space="preserve"> Собрания представителей г. Заречного от 29.08.2019 N 404.</w:t>
      </w:r>
    </w:p>
    <w:p w:rsidR="008E703E" w:rsidRPr="008E703E" w:rsidRDefault="008E703E">
      <w:pPr>
        <w:pStyle w:val="ConsPlusNormal"/>
        <w:spacing w:before="220"/>
        <w:ind w:firstLine="540"/>
        <w:jc w:val="both"/>
      </w:pPr>
      <w:hyperlink r:id="rId37">
        <w:r w:rsidRPr="008E703E">
          <w:rPr>
            <w:color w:val="0000FF"/>
          </w:rPr>
          <w:t>6</w:t>
        </w:r>
      </w:hyperlink>
      <w:r w:rsidRPr="008E703E">
        <w:t xml:space="preserve">. Утратил силу. - </w:t>
      </w:r>
      <w:hyperlink r:id="rId38">
        <w:r w:rsidRPr="008E703E">
          <w:rPr>
            <w:color w:val="0000FF"/>
          </w:rPr>
          <w:t>Решение</w:t>
        </w:r>
      </w:hyperlink>
      <w:r w:rsidRPr="008E703E">
        <w:t xml:space="preserve"> Собрания представителей г. Заречного от 31.03.2009 N 20.</w:t>
      </w:r>
    </w:p>
    <w:p w:rsidR="008E703E" w:rsidRPr="008E703E" w:rsidRDefault="008E703E">
      <w:pPr>
        <w:pStyle w:val="ConsPlusNormal"/>
        <w:spacing w:before="220"/>
        <w:ind w:firstLine="540"/>
        <w:jc w:val="both"/>
      </w:pPr>
      <w:hyperlink r:id="rId39">
        <w:r w:rsidRPr="008E703E">
          <w:rPr>
            <w:color w:val="0000FF"/>
          </w:rPr>
          <w:t>7</w:t>
        </w:r>
      </w:hyperlink>
      <w:r w:rsidRPr="008E703E">
        <w:t>. Настоящее Решение вступает в силу с 1 января 2006 года, но не ранее чем по истечении одного месяца со дня его официального опубликования (обнародования).</w:t>
      </w:r>
    </w:p>
    <w:p w:rsidR="008E703E" w:rsidRPr="008E703E" w:rsidRDefault="008E703E">
      <w:pPr>
        <w:pStyle w:val="ConsPlusNormal"/>
        <w:spacing w:before="220"/>
        <w:ind w:firstLine="540"/>
        <w:jc w:val="both"/>
      </w:pPr>
      <w:hyperlink r:id="rId40">
        <w:r w:rsidRPr="008E703E">
          <w:rPr>
            <w:color w:val="0000FF"/>
          </w:rPr>
          <w:t>8</w:t>
        </w:r>
      </w:hyperlink>
      <w:r w:rsidRPr="008E703E">
        <w:t>. Со дня вступления в силу настоящего Решения утрачивают силу решения Собрания представителей города Заречного Пензенской области:</w:t>
      </w:r>
    </w:p>
    <w:p w:rsidR="008E703E" w:rsidRPr="008E703E" w:rsidRDefault="008E703E">
      <w:pPr>
        <w:pStyle w:val="ConsPlusNormal"/>
        <w:spacing w:before="220"/>
        <w:ind w:firstLine="540"/>
        <w:jc w:val="both"/>
      </w:pPr>
      <w:r w:rsidRPr="008E703E">
        <w:t xml:space="preserve">от 28 февраля 2005 года </w:t>
      </w:r>
      <w:hyperlink r:id="rId41">
        <w:r w:rsidRPr="008E703E">
          <w:rPr>
            <w:color w:val="0000FF"/>
          </w:rPr>
          <w:t>N 25</w:t>
        </w:r>
      </w:hyperlink>
      <w:r w:rsidRPr="008E703E">
        <w:t xml:space="preserve"> "О внесении изменений и дополнений в Решение Собрания представителей от 16.04.2001 N 23 "Об утверждении дифференциации земель по зонам градостроительной ценности на </w:t>
      </w:r>
      <w:proofErr w:type="gramStart"/>
      <w:r w:rsidRPr="008E703E">
        <w:t>территории</w:t>
      </w:r>
      <w:proofErr w:type="gramEnd"/>
      <w:r w:rsidRPr="008E703E">
        <w:t xml:space="preserve"> ЗАТО г. Заречного" (в редакции решений Собрания представителей от 21.11.2002 N 159, 21.11.2003 N 255, от 19.04.2004 N 294)";</w:t>
      </w:r>
    </w:p>
    <w:p w:rsidR="008E703E" w:rsidRPr="008E703E" w:rsidRDefault="008E703E">
      <w:pPr>
        <w:pStyle w:val="ConsPlusNormal"/>
        <w:spacing w:before="220"/>
        <w:ind w:firstLine="540"/>
        <w:jc w:val="both"/>
      </w:pPr>
      <w:r w:rsidRPr="008E703E">
        <w:t xml:space="preserve">от 19 апреля 2004 года </w:t>
      </w:r>
      <w:hyperlink r:id="rId42">
        <w:r w:rsidRPr="008E703E">
          <w:rPr>
            <w:color w:val="0000FF"/>
          </w:rPr>
          <w:t>N 294</w:t>
        </w:r>
      </w:hyperlink>
      <w:r w:rsidRPr="008E703E">
        <w:t xml:space="preserve"> "О внесении изменений и дополнений в Решение Собрания представителей от 16.04.2001 N 23 "Об утверждении дифференциации земель по зонам градостроительной ценности на </w:t>
      </w:r>
      <w:proofErr w:type="gramStart"/>
      <w:r w:rsidRPr="008E703E">
        <w:t>территории</w:t>
      </w:r>
      <w:proofErr w:type="gramEnd"/>
      <w:r w:rsidRPr="008E703E">
        <w:t xml:space="preserve"> ЗАТО г. Заречного" (в редакции решений Собрания представителей от 21.11.2002 N 159 и от 21.11.2003 N 255)";</w:t>
      </w:r>
    </w:p>
    <w:p w:rsidR="008E703E" w:rsidRPr="008E703E" w:rsidRDefault="008E703E">
      <w:pPr>
        <w:pStyle w:val="ConsPlusNormal"/>
        <w:spacing w:before="220"/>
        <w:ind w:firstLine="540"/>
        <w:jc w:val="both"/>
      </w:pPr>
      <w:r w:rsidRPr="008E703E">
        <w:t xml:space="preserve">от 21 ноября 2003 года </w:t>
      </w:r>
      <w:hyperlink r:id="rId43">
        <w:r w:rsidRPr="008E703E">
          <w:rPr>
            <w:color w:val="0000FF"/>
          </w:rPr>
          <w:t>N 255</w:t>
        </w:r>
      </w:hyperlink>
      <w:r w:rsidRPr="008E703E">
        <w:t xml:space="preserve"> "О внесении изменений и дополнений в Решение Собрания представителей от 16.04.2001 N 23 "Об утверждении дифференциации земель по зонам градостроительной ценности на </w:t>
      </w:r>
      <w:proofErr w:type="gramStart"/>
      <w:r w:rsidRPr="008E703E">
        <w:t>территории</w:t>
      </w:r>
      <w:proofErr w:type="gramEnd"/>
      <w:r w:rsidRPr="008E703E">
        <w:t xml:space="preserve"> ЗАТО г. Заречного" (в редакции Решения Собрания представителей от 21.11.2002 N 159)";</w:t>
      </w:r>
    </w:p>
    <w:p w:rsidR="008E703E" w:rsidRPr="008E703E" w:rsidRDefault="008E703E">
      <w:pPr>
        <w:pStyle w:val="ConsPlusNormal"/>
        <w:spacing w:before="220"/>
        <w:ind w:firstLine="540"/>
        <w:jc w:val="both"/>
      </w:pPr>
      <w:r w:rsidRPr="008E703E">
        <w:t xml:space="preserve">от 21 ноября 2002 года </w:t>
      </w:r>
      <w:hyperlink r:id="rId44">
        <w:r w:rsidRPr="008E703E">
          <w:rPr>
            <w:color w:val="0000FF"/>
          </w:rPr>
          <w:t>N 159</w:t>
        </w:r>
      </w:hyperlink>
      <w:r w:rsidRPr="008E703E">
        <w:t xml:space="preserve"> "О внесении изменений в Решение Собрания представителей от 16.04.2001 N 23 "Об утверждении дифференциации земель по зонам градостроительной ценности на </w:t>
      </w:r>
      <w:proofErr w:type="gramStart"/>
      <w:r w:rsidRPr="008E703E">
        <w:t>территории</w:t>
      </w:r>
      <w:proofErr w:type="gramEnd"/>
      <w:r w:rsidRPr="008E703E">
        <w:t xml:space="preserve"> ЗАТО г. Заречного";</w:t>
      </w:r>
    </w:p>
    <w:p w:rsidR="008E703E" w:rsidRPr="008E703E" w:rsidRDefault="008E703E">
      <w:pPr>
        <w:pStyle w:val="ConsPlusNormal"/>
        <w:spacing w:before="220"/>
        <w:ind w:firstLine="540"/>
        <w:jc w:val="both"/>
      </w:pPr>
      <w:r w:rsidRPr="008E703E">
        <w:t xml:space="preserve">от 16 апреля 2001 года </w:t>
      </w:r>
      <w:hyperlink r:id="rId45">
        <w:r w:rsidRPr="008E703E">
          <w:rPr>
            <w:color w:val="0000FF"/>
          </w:rPr>
          <w:t>N 23</w:t>
        </w:r>
      </w:hyperlink>
      <w:r w:rsidRPr="008E703E">
        <w:t xml:space="preserve"> "Об утверждении дифференциации земель по зонам градостроительной ценности на </w:t>
      </w:r>
      <w:proofErr w:type="gramStart"/>
      <w:r w:rsidRPr="008E703E">
        <w:t>территории</w:t>
      </w:r>
      <w:proofErr w:type="gramEnd"/>
      <w:r w:rsidRPr="008E703E">
        <w:t xml:space="preserve"> ЗАТО г. Заречного".</w:t>
      </w:r>
    </w:p>
    <w:p w:rsidR="008E703E" w:rsidRPr="008E703E" w:rsidRDefault="008E703E">
      <w:pPr>
        <w:pStyle w:val="ConsPlusNormal"/>
        <w:spacing w:before="220"/>
        <w:ind w:firstLine="540"/>
        <w:jc w:val="both"/>
      </w:pPr>
      <w:hyperlink r:id="rId46">
        <w:r w:rsidRPr="008E703E">
          <w:rPr>
            <w:color w:val="0000FF"/>
          </w:rPr>
          <w:t>9</w:t>
        </w:r>
      </w:hyperlink>
      <w:r w:rsidRPr="008E703E">
        <w:t>. Настоящее Решение опубликовать (обнародовать) в газете "Заречье".</w:t>
      </w:r>
    </w:p>
    <w:p w:rsidR="008E703E" w:rsidRPr="008E703E" w:rsidRDefault="008E703E">
      <w:pPr>
        <w:pStyle w:val="ConsPlusNormal"/>
        <w:spacing w:before="220"/>
        <w:ind w:firstLine="540"/>
        <w:jc w:val="both"/>
      </w:pPr>
      <w:r w:rsidRPr="008E703E">
        <w:t xml:space="preserve">10. Утратил силу. - </w:t>
      </w:r>
      <w:hyperlink r:id="rId47">
        <w:r w:rsidRPr="008E703E">
          <w:rPr>
            <w:color w:val="0000FF"/>
          </w:rPr>
          <w:t>Решение</w:t>
        </w:r>
      </w:hyperlink>
      <w:r w:rsidRPr="008E703E">
        <w:t xml:space="preserve"> Собрания представителей г. Заречного от 10.04.2024 N 383.</w:t>
      </w:r>
    </w:p>
    <w:p w:rsidR="008E703E" w:rsidRPr="008E703E" w:rsidRDefault="008E703E">
      <w:pPr>
        <w:pStyle w:val="ConsPlusNormal"/>
        <w:ind w:firstLine="540"/>
        <w:jc w:val="both"/>
      </w:pPr>
    </w:p>
    <w:p w:rsidR="008E703E" w:rsidRPr="008E703E" w:rsidRDefault="008E703E">
      <w:pPr>
        <w:pStyle w:val="ConsPlusNormal"/>
        <w:jc w:val="right"/>
      </w:pPr>
      <w:r w:rsidRPr="008E703E">
        <w:t>Председатель</w:t>
      </w:r>
    </w:p>
    <w:p w:rsidR="008E703E" w:rsidRPr="008E703E" w:rsidRDefault="008E703E">
      <w:pPr>
        <w:pStyle w:val="ConsPlusNormal"/>
        <w:jc w:val="right"/>
      </w:pPr>
      <w:r w:rsidRPr="008E703E">
        <w:t>Собрания представителей</w:t>
      </w:r>
    </w:p>
    <w:p w:rsidR="008E703E" w:rsidRPr="008E703E" w:rsidRDefault="008E703E">
      <w:pPr>
        <w:pStyle w:val="ConsPlusNormal"/>
        <w:jc w:val="right"/>
      </w:pPr>
      <w:r w:rsidRPr="008E703E">
        <w:t>В.В.СЕРГЕЕВ</w:t>
      </w:r>
    </w:p>
    <w:p w:rsidR="008E703E" w:rsidRPr="008E703E" w:rsidRDefault="008E703E">
      <w:pPr>
        <w:pStyle w:val="ConsPlusNormal"/>
        <w:ind w:firstLine="540"/>
        <w:jc w:val="both"/>
      </w:pPr>
      <w:bookmarkStart w:id="0" w:name="_GoBack"/>
      <w:bookmarkEnd w:id="0"/>
    </w:p>
    <w:p w:rsidR="008E703E" w:rsidRPr="008E703E" w:rsidRDefault="008E703E">
      <w:pPr>
        <w:pStyle w:val="ConsPlusNormal"/>
        <w:pBdr>
          <w:bottom w:val="single" w:sz="6" w:space="0" w:color="auto"/>
        </w:pBdr>
        <w:spacing w:before="100" w:after="100"/>
        <w:jc w:val="both"/>
      </w:pPr>
    </w:p>
    <w:p w:rsidR="0067143F" w:rsidRPr="008E703E" w:rsidRDefault="0067143F"/>
    <w:sectPr w:rsidR="0067143F" w:rsidRPr="008E703E" w:rsidSect="008E703E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03E"/>
    <w:rsid w:val="0067143F"/>
    <w:rsid w:val="008E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DBB0A-0C36-4C03-9FD7-538EC91F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0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E70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E703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21&amp;n=70418&amp;dst=100005" TargetMode="External"/><Relationship Id="rId18" Type="http://schemas.openxmlformats.org/officeDocument/2006/relationships/hyperlink" Target="https://login.consultant.ru/link/?req=doc&amp;base=RLAW021&amp;n=129413&amp;dst=100006" TargetMode="External"/><Relationship Id="rId26" Type="http://schemas.openxmlformats.org/officeDocument/2006/relationships/hyperlink" Target="https://login.consultant.ru/link/?req=doc&amp;base=RLAW021&amp;n=45654&amp;dst=100006" TargetMode="External"/><Relationship Id="rId39" Type="http://schemas.openxmlformats.org/officeDocument/2006/relationships/hyperlink" Target="https://login.consultant.ru/link/?req=doc&amp;base=RLAW021&amp;n=29413&amp;dst=10001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21&amp;n=192400&amp;dst=100005" TargetMode="External"/><Relationship Id="rId34" Type="http://schemas.openxmlformats.org/officeDocument/2006/relationships/hyperlink" Target="https://login.consultant.ru/link/?req=doc&amp;base=RLAW021&amp;n=129413&amp;dst=100007" TargetMode="External"/><Relationship Id="rId42" Type="http://schemas.openxmlformats.org/officeDocument/2006/relationships/hyperlink" Target="https://login.consultant.ru/link/?req=doc&amp;base=RLAW021&amp;n=12407" TargetMode="External"/><Relationship Id="rId47" Type="http://schemas.openxmlformats.org/officeDocument/2006/relationships/hyperlink" Target="https://login.consultant.ru/link/?req=doc&amp;base=RLAW021&amp;n=192400&amp;dst=100007" TargetMode="External"/><Relationship Id="rId7" Type="http://schemas.openxmlformats.org/officeDocument/2006/relationships/hyperlink" Target="https://login.consultant.ru/link/?req=doc&amp;base=RLAW021&amp;n=30540&amp;dst=100008" TargetMode="External"/><Relationship Id="rId12" Type="http://schemas.openxmlformats.org/officeDocument/2006/relationships/hyperlink" Target="https://login.consultant.ru/link/?req=doc&amp;base=RLAW021&amp;n=66489&amp;dst=100005" TargetMode="External"/><Relationship Id="rId17" Type="http://schemas.openxmlformats.org/officeDocument/2006/relationships/hyperlink" Target="https://login.consultant.ru/link/?req=doc&amp;base=RLAW021&amp;n=108820&amp;dst=100005" TargetMode="External"/><Relationship Id="rId25" Type="http://schemas.openxmlformats.org/officeDocument/2006/relationships/hyperlink" Target="https://login.consultant.ru/link/?req=doc&amp;base=RLAW021&amp;n=198973&amp;dst=102366" TargetMode="External"/><Relationship Id="rId33" Type="http://schemas.openxmlformats.org/officeDocument/2006/relationships/hyperlink" Target="https://login.consultant.ru/link/?req=doc&amp;base=RLAW021&amp;n=144236&amp;dst=100009" TargetMode="External"/><Relationship Id="rId38" Type="http://schemas.openxmlformats.org/officeDocument/2006/relationships/hyperlink" Target="https://login.consultant.ru/link/?req=doc&amp;base=RLAW021&amp;n=33515&amp;dst=100005" TargetMode="External"/><Relationship Id="rId46" Type="http://schemas.openxmlformats.org/officeDocument/2006/relationships/hyperlink" Target="https://login.consultant.ru/link/?req=doc&amp;base=RLAW021&amp;n=29413&amp;dst=1000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21&amp;n=97753&amp;dst=100005" TargetMode="External"/><Relationship Id="rId20" Type="http://schemas.openxmlformats.org/officeDocument/2006/relationships/hyperlink" Target="https://login.consultant.ru/link/?req=doc&amp;base=RLAW021&amp;n=144236&amp;dst=100006" TargetMode="External"/><Relationship Id="rId29" Type="http://schemas.openxmlformats.org/officeDocument/2006/relationships/hyperlink" Target="https://login.consultant.ru/link/?req=doc&amp;base=LAW&amp;n=481366" TargetMode="External"/><Relationship Id="rId41" Type="http://schemas.openxmlformats.org/officeDocument/2006/relationships/hyperlink" Target="https://login.consultant.ru/link/?req=doc&amp;base=RLAW021&amp;n=1404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1&amp;n=29413&amp;dst=100008" TargetMode="External"/><Relationship Id="rId11" Type="http://schemas.openxmlformats.org/officeDocument/2006/relationships/hyperlink" Target="https://login.consultant.ru/link/?req=doc&amp;base=RLAW021&amp;n=45654&amp;dst=100005" TargetMode="External"/><Relationship Id="rId24" Type="http://schemas.openxmlformats.org/officeDocument/2006/relationships/hyperlink" Target="https://login.consultant.ru/link/?req=doc&amp;base=LAW&amp;n=200684" TargetMode="External"/><Relationship Id="rId32" Type="http://schemas.openxmlformats.org/officeDocument/2006/relationships/hyperlink" Target="https://login.consultant.ru/link/?req=doc&amp;base=RLAW021&amp;n=37602&amp;dst=100006" TargetMode="External"/><Relationship Id="rId37" Type="http://schemas.openxmlformats.org/officeDocument/2006/relationships/hyperlink" Target="https://login.consultant.ru/link/?req=doc&amp;base=RLAW021&amp;n=29413&amp;dst=100013" TargetMode="External"/><Relationship Id="rId40" Type="http://schemas.openxmlformats.org/officeDocument/2006/relationships/hyperlink" Target="https://login.consultant.ru/link/?req=doc&amp;base=RLAW021&amp;n=29413&amp;dst=100013" TargetMode="External"/><Relationship Id="rId45" Type="http://schemas.openxmlformats.org/officeDocument/2006/relationships/hyperlink" Target="https://login.consultant.ru/link/?req=doc&amp;base=RLAW021&amp;n=14567" TargetMode="External"/><Relationship Id="rId5" Type="http://schemas.openxmlformats.org/officeDocument/2006/relationships/hyperlink" Target="https://login.consultant.ru/link/?req=doc&amp;base=RLAW021&amp;n=20401&amp;dst=100008" TargetMode="External"/><Relationship Id="rId15" Type="http://schemas.openxmlformats.org/officeDocument/2006/relationships/hyperlink" Target="https://login.consultant.ru/link/?req=doc&amp;base=RLAW021&amp;n=87032&amp;dst=100005" TargetMode="External"/><Relationship Id="rId23" Type="http://schemas.openxmlformats.org/officeDocument/2006/relationships/hyperlink" Target="https://login.consultant.ru/link/?req=doc&amp;base=LAW&amp;n=492056&amp;dst=1346" TargetMode="External"/><Relationship Id="rId28" Type="http://schemas.openxmlformats.org/officeDocument/2006/relationships/hyperlink" Target="https://login.consultant.ru/link/?req=doc&amp;base=RLAW021&amp;n=199463&amp;dst=100006" TargetMode="External"/><Relationship Id="rId36" Type="http://schemas.openxmlformats.org/officeDocument/2006/relationships/hyperlink" Target="https://login.consultant.ru/link/?req=doc&amp;base=RLAW021&amp;n=141560&amp;dst=100014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21&amp;n=39341&amp;dst=100005" TargetMode="External"/><Relationship Id="rId19" Type="http://schemas.openxmlformats.org/officeDocument/2006/relationships/hyperlink" Target="https://login.consultant.ru/link/?req=doc&amp;base=RLAW021&amp;n=141560&amp;dst=100006" TargetMode="External"/><Relationship Id="rId31" Type="http://schemas.openxmlformats.org/officeDocument/2006/relationships/hyperlink" Target="https://login.consultant.ru/link/?req=doc&amp;base=RLAW021&amp;n=66489&amp;dst=100006" TargetMode="External"/><Relationship Id="rId44" Type="http://schemas.openxmlformats.org/officeDocument/2006/relationships/hyperlink" Target="https://login.consultant.ru/link/?req=doc&amp;base=RLAW021&amp;n=992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21&amp;n=37602&amp;dst=100005" TargetMode="External"/><Relationship Id="rId14" Type="http://schemas.openxmlformats.org/officeDocument/2006/relationships/hyperlink" Target="https://login.consultant.ru/link/?req=doc&amp;base=RLAW021&amp;n=80690&amp;dst=100005" TargetMode="External"/><Relationship Id="rId22" Type="http://schemas.openxmlformats.org/officeDocument/2006/relationships/hyperlink" Target="https://login.consultant.ru/link/?req=doc&amp;base=RLAW021&amp;n=199463&amp;dst=100005" TargetMode="External"/><Relationship Id="rId27" Type="http://schemas.openxmlformats.org/officeDocument/2006/relationships/hyperlink" Target="https://login.consultant.ru/link/?req=doc&amp;base=LAW&amp;n=492056&amp;dst=1392" TargetMode="External"/><Relationship Id="rId30" Type="http://schemas.openxmlformats.org/officeDocument/2006/relationships/hyperlink" Target="https://login.consultant.ru/link/?req=doc&amp;base=RLAW021&amp;n=199463&amp;dst=100008" TargetMode="External"/><Relationship Id="rId35" Type="http://schemas.openxmlformats.org/officeDocument/2006/relationships/hyperlink" Target="https://login.consultant.ru/link/?req=doc&amp;base=RLAW021&amp;n=141560&amp;dst=100009" TargetMode="External"/><Relationship Id="rId43" Type="http://schemas.openxmlformats.org/officeDocument/2006/relationships/hyperlink" Target="https://login.consultant.ru/link/?req=doc&amp;base=RLAW021&amp;n=11667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021&amp;n=33515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1450</Words>
  <Characters>8267</Characters>
  <Application>Microsoft Office Word</Application>
  <DocSecurity>0</DocSecurity>
  <Lines>68</Lines>
  <Paragraphs>19</Paragraphs>
  <ScaleCrop>false</ScaleCrop>
  <Company/>
  <LinksUpToDate>false</LinksUpToDate>
  <CharactersWithSpaces>9698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Н. Федечко</dc:creator>
  <cp:keywords/>
  <dc:description/>
  <cp:lastModifiedBy>Светлана Н. Федечко</cp:lastModifiedBy>
  <cp:revision>1</cp:revision>
  <dcterms:created xsi:type="dcterms:W3CDTF">2024-12-12T08:05:00Z</dcterms:created>
  <dcterms:modified xsi:type="dcterms:W3CDTF">2024-12-12T08:11:00Z</dcterms:modified>
</cp:coreProperties>
</file>