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7A2D" w:rsidRPr="00917A2D" w:rsidRDefault="00917A2D">
      <w:pPr>
        <w:pStyle w:val="ConsPlusTitle"/>
        <w:jc w:val="center"/>
        <w:outlineLvl w:val="0"/>
      </w:pPr>
      <w:r w:rsidRPr="00917A2D">
        <w:t>АДМИНИСТРАЦИЯ ГОРОДА ЗАРЕЧНОГО</w:t>
      </w:r>
    </w:p>
    <w:p w:rsidR="00917A2D" w:rsidRPr="00917A2D" w:rsidRDefault="00917A2D">
      <w:pPr>
        <w:pStyle w:val="ConsPlusTitle"/>
        <w:jc w:val="center"/>
      </w:pPr>
      <w:r w:rsidRPr="00917A2D">
        <w:t>ПЕНЗЕНСКОЙ ОБЛАСТИ</w:t>
      </w:r>
    </w:p>
    <w:p w:rsidR="00917A2D" w:rsidRPr="00917A2D" w:rsidRDefault="00917A2D">
      <w:pPr>
        <w:pStyle w:val="ConsPlusTitle"/>
        <w:jc w:val="both"/>
      </w:pPr>
    </w:p>
    <w:p w:rsidR="00917A2D" w:rsidRPr="00917A2D" w:rsidRDefault="00917A2D">
      <w:pPr>
        <w:pStyle w:val="ConsPlusTitle"/>
        <w:jc w:val="center"/>
      </w:pPr>
      <w:r w:rsidRPr="00917A2D">
        <w:t>ПОСТАНОВЛЕНИЕ</w:t>
      </w:r>
    </w:p>
    <w:p w:rsidR="00917A2D" w:rsidRPr="00917A2D" w:rsidRDefault="00917A2D">
      <w:pPr>
        <w:pStyle w:val="ConsPlusTitle"/>
        <w:jc w:val="center"/>
      </w:pPr>
      <w:r w:rsidRPr="00917A2D">
        <w:t>от 21 мая 2018 г. N 1007</w:t>
      </w:r>
    </w:p>
    <w:p w:rsidR="00917A2D" w:rsidRPr="00917A2D" w:rsidRDefault="00917A2D">
      <w:pPr>
        <w:pStyle w:val="ConsPlusTitle"/>
        <w:jc w:val="both"/>
      </w:pPr>
    </w:p>
    <w:p w:rsidR="00917A2D" w:rsidRPr="00917A2D" w:rsidRDefault="00917A2D">
      <w:pPr>
        <w:pStyle w:val="ConsPlusTitle"/>
        <w:jc w:val="center"/>
      </w:pPr>
      <w:r w:rsidRPr="00917A2D">
        <w:t>ОБ УТВЕРЖДЕНИИ АДМИНИСТРАТИВНОГО РЕГЛАМЕНТА</w:t>
      </w:r>
    </w:p>
    <w:p w:rsidR="00917A2D" w:rsidRPr="00917A2D" w:rsidRDefault="00917A2D">
      <w:pPr>
        <w:pStyle w:val="ConsPlusTitle"/>
        <w:jc w:val="center"/>
      </w:pPr>
      <w:r w:rsidRPr="00917A2D">
        <w:t>ПРЕДОСТАВЛЕНИЯ МУНИЦИПАЛЬНОЙ УСЛУГИ "ВЫДАЧА</w:t>
      </w:r>
    </w:p>
    <w:p w:rsidR="00917A2D" w:rsidRPr="00917A2D" w:rsidRDefault="00917A2D">
      <w:pPr>
        <w:pStyle w:val="ConsPlusTitle"/>
        <w:jc w:val="center"/>
      </w:pPr>
      <w:r w:rsidRPr="00917A2D">
        <w:t>КОПИЙ МУНИЦИПАЛЬНЫХ ПРАВОВЫХ АКТОВ"</w:t>
      </w:r>
    </w:p>
    <w:p w:rsidR="00917A2D" w:rsidRPr="00917A2D" w:rsidRDefault="00917A2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917A2D" w:rsidRPr="00917A2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17A2D" w:rsidRPr="00917A2D" w:rsidRDefault="00917A2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17A2D" w:rsidRPr="00917A2D" w:rsidRDefault="00917A2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17A2D" w:rsidRPr="00917A2D" w:rsidRDefault="00917A2D">
            <w:pPr>
              <w:pStyle w:val="ConsPlusNormal"/>
              <w:jc w:val="center"/>
            </w:pPr>
            <w:r w:rsidRPr="00917A2D">
              <w:t>Список изменяющих документов</w:t>
            </w:r>
          </w:p>
          <w:p w:rsidR="00917A2D" w:rsidRPr="00917A2D" w:rsidRDefault="00917A2D">
            <w:pPr>
              <w:pStyle w:val="ConsPlusNormal"/>
              <w:jc w:val="center"/>
            </w:pPr>
            <w:r w:rsidRPr="00917A2D">
              <w:t xml:space="preserve">(в ред. Постановлений Администрации г. Заречного от 11.01.2019 </w:t>
            </w:r>
            <w:hyperlink r:id="rId4">
              <w:r w:rsidRPr="00917A2D">
                <w:t>N 62</w:t>
              </w:r>
            </w:hyperlink>
            <w:r w:rsidRPr="00917A2D">
              <w:t>,</w:t>
            </w:r>
          </w:p>
          <w:p w:rsidR="00917A2D" w:rsidRPr="00917A2D" w:rsidRDefault="00917A2D">
            <w:pPr>
              <w:pStyle w:val="ConsPlusNormal"/>
              <w:jc w:val="center"/>
            </w:pPr>
            <w:r w:rsidRPr="00917A2D">
              <w:t xml:space="preserve">от 08.09.2022 </w:t>
            </w:r>
            <w:hyperlink r:id="rId5">
              <w:r w:rsidRPr="00917A2D">
                <w:t>N 1488</w:t>
              </w:r>
            </w:hyperlink>
            <w:r w:rsidRPr="00917A2D">
              <w:t xml:space="preserve">, от 18.11.2022 </w:t>
            </w:r>
            <w:hyperlink r:id="rId6">
              <w:r w:rsidRPr="00917A2D">
                <w:t>N 1927</w:t>
              </w:r>
            </w:hyperlink>
            <w:r w:rsidRPr="00917A2D">
              <w:t>, от 18.10.2024 № 1690)</w:t>
            </w:r>
          </w:p>
        </w:tc>
        <w:tc>
          <w:tcPr>
            <w:tcW w:w="113" w:type="dxa"/>
            <w:tcBorders>
              <w:top w:val="nil"/>
              <w:left w:val="nil"/>
              <w:bottom w:val="nil"/>
              <w:right w:val="nil"/>
            </w:tcBorders>
            <w:shd w:val="clear" w:color="auto" w:fill="F4F3F8"/>
            <w:tcMar>
              <w:top w:w="0" w:type="dxa"/>
              <w:left w:w="0" w:type="dxa"/>
              <w:bottom w:w="0" w:type="dxa"/>
              <w:right w:w="0" w:type="dxa"/>
            </w:tcMar>
          </w:tcPr>
          <w:p w:rsidR="00917A2D" w:rsidRPr="00917A2D" w:rsidRDefault="00917A2D">
            <w:pPr>
              <w:pStyle w:val="ConsPlusNormal"/>
            </w:pPr>
          </w:p>
        </w:tc>
      </w:tr>
    </w:tbl>
    <w:p w:rsidR="00917A2D" w:rsidRPr="00917A2D" w:rsidRDefault="00917A2D">
      <w:pPr>
        <w:pStyle w:val="ConsPlusNormal"/>
        <w:jc w:val="both"/>
      </w:pPr>
    </w:p>
    <w:p w:rsidR="00917A2D" w:rsidRPr="00917A2D" w:rsidRDefault="00917A2D">
      <w:pPr>
        <w:pStyle w:val="ConsPlusNormal"/>
        <w:ind w:firstLine="540"/>
        <w:jc w:val="both"/>
      </w:pPr>
      <w:r w:rsidRPr="00917A2D">
        <w:t xml:space="preserve">В соответствии с федеральными законами от 06.10.2003 </w:t>
      </w:r>
      <w:hyperlink r:id="rId7">
        <w:r w:rsidRPr="00917A2D">
          <w:t>N 131-ФЗ</w:t>
        </w:r>
      </w:hyperlink>
      <w:r w:rsidRPr="00917A2D">
        <w:t xml:space="preserve"> "Об общих принципах организации местного самоуправления в Российской Федерации" (с последующими изменениями), от 27.07.2010 </w:t>
      </w:r>
      <w:hyperlink r:id="rId8">
        <w:r w:rsidRPr="00917A2D">
          <w:t>N 210-ФЗ</w:t>
        </w:r>
      </w:hyperlink>
      <w:r w:rsidRPr="00917A2D">
        <w:t xml:space="preserve"> "Об организации предоставления государственных и муниципальных услуг" (с последующими изменениями), постановлениями Администрации г. Заречного Пензенской области от 14.03.2018 </w:t>
      </w:r>
      <w:hyperlink r:id="rId9">
        <w:r w:rsidRPr="00917A2D">
          <w:t>N 479</w:t>
        </w:r>
      </w:hyperlink>
      <w:r w:rsidRPr="00917A2D">
        <w:t xml:space="preserve"> "Об утверждении Реестра муниципальных услуг закрытого административно-территориального образования города Заречного Пензенской области" (с последующими изменениями), от 03.04.2018 </w:t>
      </w:r>
      <w:hyperlink r:id="rId10">
        <w:r w:rsidRPr="00917A2D">
          <w:t>N 634</w:t>
        </w:r>
      </w:hyperlink>
      <w:r w:rsidRPr="00917A2D">
        <w:t xml:space="preserve"> "О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административно-территориального образования города Заречного Пензенской области" (с последующими изменениями), руководствуясь </w:t>
      </w:r>
      <w:hyperlink r:id="rId11">
        <w:r w:rsidRPr="00917A2D">
          <w:t>статьями 4.3.1</w:t>
        </w:r>
      </w:hyperlink>
      <w:r w:rsidRPr="00917A2D">
        <w:t xml:space="preserve"> и </w:t>
      </w:r>
      <w:hyperlink r:id="rId12">
        <w:r w:rsidRPr="00917A2D">
          <w:t>4.6.1</w:t>
        </w:r>
      </w:hyperlink>
      <w:r w:rsidRPr="00917A2D">
        <w:t xml:space="preserve"> Устава закрытого административно-территориального образования города Заречного Пензенской области, Администрация г. Заречного Пензенской области постановляет:</w:t>
      </w:r>
    </w:p>
    <w:p w:rsidR="00917A2D" w:rsidRPr="00917A2D" w:rsidRDefault="00917A2D">
      <w:pPr>
        <w:pStyle w:val="ConsPlusNormal"/>
        <w:jc w:val="both"/>
      </w:pPr>
      <w:r w:rsidRPr="00917A2D">
        <w:t xml:space="preserve">(преамбула в ред. </w:t>
      </w:r>
      <w:hyperlink r:id="rId13">
        <w:r w:rsidRPr="00917A2D">
          <w:t>Постановления</w:t>
        </w:r>
      </w:hyperlink>
      <w:r w:rsidRPr="00917A2D">
        <w:t xml:space="preserve"> Администрации г. Заречного от 18.11.2022 N 1927)</w:t>
      </w:r>
    </w:p>
    <w:p w:rsidR="00917A2D" w:rsidRPr="00917A2D" w:rsidRDefault="00917A2D">
      <w:pPr>
        <w:pStyle w:val="ConsPlusNormal"/>
        <w:spacing w:before="220"/>
        <w:ind w:firstLine="540"/>
        <w:jc w:val="both"/>
      </w:pPr>
      <w:r w:rsidRPr="00917A2D">
        <w:t xml:space="preserve">1. Утвердить прилагаемый административный </w:t>
      </w:r>
      <w:hyperlink w:anchor="P36">
        <w:r w:rsidRPr="00917A2D">
          <w:t>регламент</w:t>
        </w:r>
      </w:hyperlink>
      <w:r w:rsidRPr="00917A2D">
        <w:t xml:space="preserve"> предоставления муниципальной услуги "Выдача копий муниципальных правовых актов".</w:t>
      </w:r>
    </w:p>
    <w:p w:rsidR="00917A2D" w:rsidRPr="00917A2D" w:rsidRDefault="00917A2D">
      <w:pPr>
        <w:pStyle w:val="ConsPlusNormal"/>
        <w:spacing w:before="220"/>
        <w:ind w:firstLine="540"/>
        <w:jc w:val="both"/>
      </w:pPr>
      <w:r w:rsidRPr="00917A2D">
        <w:t>2. Настоящее постановление вступает в силу на следующий день после дня его официального опубликования.</w:t>
      </w:r>
    </w:p>
    <w:p w:rsidR="00917A2D" w:rsidRPr="00917A2D" w:rsidRDefault="00917A2D">
      <w:pPr>
        <w:pStyle w:val="ConsPlusNormal"/>
        <w:spacing w:before="220"/>
        <w:ind w:firstLine="540"/>
        <w:jc w:val="both"/>
      </w:pPr>
      <w:r w:rsidRPr="00917A2D">
        <w:t>3. Опубликовать настоящее постановление в средствах массовой информации и на официальном сайте Администрации города Заречного Пензенской области в информационно-телекоммуникационной сети "Интернет".</w:t>
      </w:r>
    </w:p>
    <w:p w:rsidR="00917A2D" w:rsidRPr="00917A2D" w:rsidRDefault="00917A2D">
      <w:pPr>
        <w:pStyle w:val="ConsPlusNormal"/>
        <w:spacing w:before="220"/>
        <w:ind w:firstLine="540"/>
        <w:jc w:val="both"/>
      </w:pPr>
      <w:r w:rsidRPr="00917A2D">
        <w:t xml:space="preserve">4. Контроль за исполнением настоящего постановления возложить на руководителя аппарата Администрации города </w:t>
      </w:r>
      <w:proofErr w:type="spellStart"/>
      <w:r w:rsidRPr="00917A2D">
        <w:t>Узбекова</w:t>
      </w:r>
      <w:proofErr w:type="spellEnd"/>
      <w:r w:rsidRPr="00917A2D">
        <w:t xml:space="preserve"> В.С.</w:t>
      </w:r>
    </w:p>
    <w:p w:rsidR="00917A2D" w:rsidRPr="00917A2D" w:rsidRDefault="00917A2D">
      <w:pPr>
        <w:pStyle w:val="ConsPlusNormal"/>
        <w:jc w:val="both"/>
      </w:pPr>
    </w:p>
    <w:p w:rsidR="00917A2D" w:rsidRPr="00917A2D" w:rsidRDefault="00917A2D">
      <w:pPr>
        <w:pStyle w:val="ConsPlusNormal"/>
        <w:jc w:val="right"/>
      </w:pPr>
      <w:r w:rsidRPr="00917A2D">
        <w:t>Глава города</w:t>
      </w:r>
    </w:p>
    <w:p w:rsidR="00917A2D" w:rsidRPr="00917A2D" w:rsidRDefault="00917A2D">
      <w:pPr>
        <w:pStyle w:val="ConsPlusNormal"/>
        <w:jc w:val="right"/>
      </w:pPr>
      <w:r w:rsidRPr="00917A2D">
        <w:t>О.В.КЛИМАНОВ</w:t>
      </w:r>
    </w:p>
    <w:p w:rsidR="00917A2D" w:rsidRPr="00917A2D" w:rsidRDefault="00917A2D">
      <w:pPr>
        <w:pStyle w:val="ConsPlusNormal"/>
        <w:jc w:val="both"/>
      </w:pPr>
    </w:p>
    <w:p w:rsidR="00917A2D" w:rsidRPr="00917A2D" w:rsidRDefault="00917A2D">
      <w:pPr>
        <w:pStyle w:val="ConsPlusNormal"/>
        <w:jc w:val="both"/>
      </w:pPr>
    </w:p>
    <w:p w:rsidR="00917A2D" w:rsidRPr="00917A2D" w:rsidRDefault="00917A2D">
      <w:pPr>
        <w:pStyle w:val="ConsPlusNormal"/>
        <w:jc w:val="both"/>
      </w:pPr>
    </w:p>
    <w:p w:rsidR="00917A2D" w:rsidRPr="00917A2D" w:rsidRDefault="00917A2D">
      <w:pPr>
        <w:pStyle w:val="ConsPlusNormal"/>
        <w:jc w:val="both"/>
      </w:pPr>
    </w:p>
    <w:p w:rsidR="00917A2D" w:rsidRPr="00917A2D" w:rsidRDefault="00917A2D">
      <w:pPr>
        <w:pStyle w:val="ConsPlusNormal"/>
        <w:jc w:val="both"/>
      </w:pPr>
    </w:p>
    <w:p w:rsidR="00917A2D" w:rsidRPr="00917A2D" w:rsidRDefault="00917A2D">
      <w:pPr>
        <w:pStyle w:val="ConsPlusNormal"/>
        <w:jc w:val="right"/>
        <w:outlineLvl w:val="0"/>
      </w:pPr>
      <w:r w:rsidRPr="00917A2D">
        <w:t>Утвержден</w:t>
      </w:r>
    </w:p>
    <w:p w:rsidR="00917A2D" w:rsidRPr="00917A2D" w:rsidRDefault="00917A2D">
      <w:pPr>
        <w:pStyle w:val="ConsPlusNormal"/>
        <w:jc w:val="right"/>
      </w:pPr>
      <w:r w:rsidRPr="00917A2D">
        <w:t>постановлением</w:t>
      </w:r>
    </w:p>
    <w:p w:rsidR="00917A2D" w:rsidRPr="00917A2D" w:rsidRDefault="00917A2D">
      <w:pPr>
        <w:pStyle w:val="ConsPlusNormal"/>
        <w:jc w:val="right"/>
      </w:pPr>
      <w:r w:rsidRPr="00917A2D">
        <w:t>Администрации г. Заречного</w:t>
      </w:r>
    </w:p>
    <w:p w:rsidR="00917A2D" w:rsidRPr="00917A2D" w:rsidRDefault="00917A2D">
      <w:pPr>
        <w:pStyle w:val="ConsPlusNormal"/>
        <w:jc w:val="right"/>
      </w:pPr>
      <w:r w:rsidRPr="00917A2D">
        <w:t>Пензенской области</w:t>
      </w:r>
    </w:p>
    <w:p w:rsidR="00917A2D" w:rsidRPr="00917A2D" w:rsidRDefault="00917A2D">
      <w:pPr>
        <w:pStyle w:val="ConsPlusNormal"/>
        <w:jc w:val="right"/>
      </w:pPr>
      <w:r w:rsidRPr="00917A2D">
        <w:t>от 21 мая 2018 г. N 1007</w:t>
      </w:r>
    </w:p>
    <w:p w:rsidR="00917A2D" w:rsidRPr="00917A2D" w:rsidRDefault="00917A2D">
      <w:pPr>
        <w:pStyle w:val="ConsPlusNormal"/>
        <w:jc w:val="right"/>
      </w:pPr>
      <w:r w:rsidRPr="00917A2D">
        <w:t>в редакции</w:t>
      </w:r>
    </w:p>
    <w:p w:rsidR="00917A2D" w:rsidRPr="00917A2D" w:rsidRDefault="00917A2D">
      <w:pPr>
        <w:pStyle w:val="ConsPlusNormal"/>
        <w:jc w:val="right"/>
      </w:pPr>
      <w:r w:rsidRPr="00917A2D">
        <w:lastRenderedPageBreak/>
        <w:t>от 18 октября  2024 г. N 1690</w:t>
      </w:r>
    </w:p>
    <w:p w:rsidR="00917A2D" w:rsidRPr="00917A2D" w:rsidRDefault="00917A2D">
      <w:pPr>
        <w:pStyle w:val="ConsPlusNormal"/>
        <w:jc w:val="both"/>
      </w:pPr>
    </w:p>
    <w:p w:rsidR="00917A2D" w:rsidRPr="00917A2D" w:rsidRDefault="00917A2D">
      <w:pPr>
        <w:pStyle w:val="ConsPlusTitle"/>
        <w:jc w:val="center"/>
      </w:pPr>
      <w:bookmarkStart w:id="0" w:name="P36"/>
      <w:bookmarkEnd w:id="0"/>
      <w:r w:rsidRPr="00917A2D">
        <w:t>АДМИНИСТРАТИВНЫЙ РЕГЛАМЕНТ</w:t>
      </w:r>
    </w:p>
    <w:p w:rsidR="00917A2D" w:rsidRPr="00917A2D" w:rsidRDefault="00917A2D">
      <w:pPr>
        <w:pStyle w:val="ConsPlusTitle"/>
        <w:jc w:val="center"/>
      </w:pPr>
      <w:r w:rsidRPr="00917A2D">
        <w:t>ПРЕДОСТАВЛЕНИЯ МУНИЦИПАЛЬНОЙ УСЛУГИ</w:t>
      </w:r>
    </w:p>
    <w:p w:rsidR="00917A2D" w:rsidRPr="00917A2D" w:rsidRDefault="00917A2D">
      <w:pPr>
        <w:pStyle w:val="ConsPlusTitle"/>
        <w:jc w:val="center"/>
      </w:pPr>
      <w:r w:rsidRPr="00917A2D">
        <w:t>"ВЫДАЧА КОПИЙ МУНИЦИПАЛЬНЫХ ПРАВОВЫХ АКТОВ"</w:t>
      </w:r>
    </w:p>
    <w:p w:rsidR="00917A2D" w:rsidRPr="00917A2D" w:rsidRDefault="00917A2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917A2D" w:rsidRPr="00917A2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17A2D" w:rsidRPr="00917A2D" w:rsidRDefault="00917A2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17A2D" w:rsidRPr="00917A2D" w:rsidRDefault="00917A2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17A2D" w:rsidRPr="00917A2D" w:rsidRDefault="00917A2D">
            <w:pPr>
              <w:pStyle w:val="ConsPlusNormal"/>
              <w:jc w:val="center"/>
            </w:pPr>
            <w:r w:rsidRPr="00917A2D">
              <w:t>Список изменяющих документов</w:t>
            </w:r>
          </w:p>
          <w:p w:rsidR="00917A2D" w:rsidRPr="00917A2D" w:rsidRDefault="00917A2D">
            <w:pPr>
              <w:pStyle w:val="ConsPlusNormal"/>
              <w:jc w:val="center"/>
            </w:pPr>
            <w:r w:rsidRPr="00917A2D">
              <w:t xml:space="preserve">(в ред. Постановлений Администрации г. Заречного от 08.09.2022 </w:t>
            </w:r>
            <w:hyperlink r:id="rId14">
              <w:r w:rsidRPr="00917A2D">
                <w:t>N 1488</w:t>
              </w:r>
            </w:hyperlink>
            <w:r w:rsidRPr="00917A2D">
              <w:t>,</w:t>
            </w:r>
          </w:p>
          <w:p w:rsidR="00917A2D" w:rsidRPr="00917A2D" w:rsidRDefault="00917A2D">
            <w:pPr>
              <w:pStyle w:val="ConsPlusNormal"/>
              <w:jc w:val="center"/>
            </w:pPr>
            <w:r w:rsidRPr="00917A2D">
              <w:t xml:space="preserve">от 18.11.2022 </w:t>
            </w:r>
            <w:hyperlink r:id="rId15">
              <w:r w:rsidRPr="00917A2D">
                <w:t>N 1927</w:t>
              </w:r>
            </w:hyperlink>
            <w:r w:rsidRPr="00917A2D">
              <w:t>, от 18.10.2024 № 1690)</w:t>
            </w:r>
          </w:p>
        </w:tc>
        <w:tc>
          <w:tcPr>
            <w:tcW w:w="113" w:type="dxa"/>
            <w:tcBorders>
              <w:top w:val="nil"/>
              <w:left w:val="nil"/>
              <w:bottom w:val="nil"/>
              <w:right w:val="nil"/>
            </w:tcBorders>
            <w:shd w:val="clear" w:color="auto" w:fill="F4F3F8"/>
            <w:tcMar>
              <w:top w:w="0" w:type="dxa"/>
              <w:left w:w="0" w:type="dxa"/>
              <w:bottom w:w="0" w:type="dxa"/>
              <w:right w:w="0" w:type="dxa"/>
            </w:tcMar>
          </w:tcPr>
          <w:p w:rsidR="00917A2D" w:rsidRPr="00917A2D" w:rsidRDefault="00917A2D">
            <w:pPr>
              <w:pStyle w:val="ConsPlusNormal"/>
            </w:pPr>
          </w:p>
        </w:tc>
      </w:tr>
    </w:tbl>
    <w:p w:rsidR="00917A2D" w:rsidRPr="00917A2D" w:rsidRDefault="00917A2D" w:rsidP="00917A2D">
      <w:pPr>
        <w:autoSpaceDE w:val="0"/>
        <w:autoSpaceDN w:val="0"/>
        <w:adjustRightInd w:val="0"/>
        <w:spacing w:after="0" w:line="240" w:lineRule="auto"/>
        <w:jc w:val="center"/>
        <w:outlineLvl w:val="0"/>
        <w:rPr>
          <w:rFonts w:ascii="Calibri" w:hAnsi="Calibri" w:cs="Calibri"/>
          <w:b/>
          <w:bCs/>
        </w:rPr>
      </w:pPr>
      <w:r w:rsidRPr="00917A2D">
        <w:rPr>
          <w:rFonts w:ascii="Calibri" w:hAnsi="Calibri" w:cs="Calibri"/>
          <w:b/>
          <w:bCs/>
        </w:rPr>
        <w:t>1. Общие положения</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Предмет регулирования административного регламента</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 xml:space="preserve">1.1. Административный регламент предоставления муниципальной услуги "Выдача копий муниципальных правовых актов" (далее - Регламент) является нормативным правовым актом Администрации г. Заречного Пензенской области (далее - Администрация), наделенной в соответствии с Федеральным </w:t>
      </w:r>
      <w:hyperlink r:id="rId16" w:history="1">
        <w:r w:rsidRPr="00917A2D">
          <w:rPr>
            <w:rFonts w:ascii="Calibri" w:hAnsi="Calibri" w:cs="Calibri"/>
          </w:rPr>
          <w:t>законом</w:t>
        </w:r>
      </w:hyperlink>
      <w:r w:rsidRPr="00917A2D">
        <w:rPr>
          <w:rFonts w:ascii="Calibri" w:hAnsi="Calibri" w:cs="Calibri"/>
        </w:rPr>
        <w:t xml:space="preserve"> от 06.10.2003 N 131-ФЗ "Об общих принципах организации местного самоуправления в Российской Федерации" (с последующими изменениями), законодательством Пензенской области, </w:t>
      </w:r>
      <w:hyperlink r:id="rId17" w:history="1">
        <w:r w:rsidRPr="00917A2D">
          <w:rPr>
            <w:rFonts w:ascii="Calibri" w:hAnsi="Calibri" w:cs="Calibri"/>
          </w:rPr>
          <w:t>Уставом</w:t>
        </w:r>
      </w:hyperlink>
      <w:r w:rsidRPr="00917A2D">
        <w:rPr>
          <w:rFonts w:ascii="Calibri" w:hAnsi="Calibri" w:cs="Calibri"/>
        </w:rPr>
        <w:t xml:space="preserve"> закрытого административно-территориального образования города Заречного Пензенской области полномочиями по предоставлению 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Администрацией в процессе предоставления муниципальной услуги "Выдача копий муниципальных правовых актов" (далее - муниципальная услуга) в соответствии с требованиями Федерального </w:t>
      </w:r>
      <w:hyperlink r:id="rId18" w:history="1">
        <w:r w:rsidRPr="00917A2D">
          <w:rPr>
            <w:rFonts w:ascii="Calibri" w:hAnsi="Calibri" w:cs="Calibri"/>
          </w:rPr>
          <w:t>закона</w:t>
        </w:r>
      </w:hyperlink>
      <w:r w:rsidRPr="00917A2D">
        <w:rPr>
          <w:rFonts w:ascii="Calibri" w:hAnsi="Calibri" w:cs="Calibri"/>
        </w:rPr>
        <w:t xml:space="preserve"> от 27.07.2010 N 210-ФЗ "Об организации предоставления государственных и муниципальных услуг" (с последующими изменениями) (далее - Федеральный закон "Об организации предоставления государственных и муниципальных услуг") до передачи их на постоянное хранение в муниципальный архив.</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Регламент также устанавливает порядок взаимодействия между структурными подразделениями Администрации, и их должностными лицами, между Администрацией и физическими или юридическими лицами, индивидуальными предпринимателями, их уполномоченными представителями, иными органами исполнительной власти и органами местного самоуправления, учреждениями и организациями в процессе предоставления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Круг заявителей</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1.2. Заявителями на предоставление муниципальной услуги являются физические лица, юридические лица, индивидуальные предприниматели, обратившиеся в Администрацию за выдачей им копий муниципальных правовых актов Администрации, чьи права и интересы непосредственно затрагиваются в запрашиваемых муниципальных правовых актах (далее - заявители).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государственными органами, органами местного самоуправления, учреждениями и организациями при предоставлении муниципальной услуги (далее - представитель заявителя).</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Требования к порядку информирования о предоставлении</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bookmarkStart w:id="1" w:name="Par15"/>
      <w:bookmarkEnd w:id="1"/>
      <w:r w:rsidRPr="00917A2D">
        <w:rPr>
          <w:rFonts w:ascii="Calibri" w:hAnsi="Calibri" w:cs="Calibri"/>
        </w:rPr>
        <w:t>1.3. Информирование заявителя (представителя заявителя) по вопросам предоставления муниципальной услуги осуществляется специалистами отдела архитектуры и градостроительства Администрации (далее - отдел Администрации), в чьи должностные обязанности входит предоставление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а) лично;</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б) непосредственно в здании Администрации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посредством использования телефонной, почтовой связи, а также электронной почты;</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г) в муниципальном автономном учреждении города Заречного Пензенской области "Многофункциональный центр предоставления государственных и муниципальных услуг" (далее - МФЦ)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proofErr w:type="spellStart"/>
      <w:r w:rsidRPr="00917A2D">
        <w:rPr>
          <w:rFonts w:ascii="Calibri" w:hAnsi="Calibri" w:cs="Calibri"/>
        </w:rPr>
        <w:t>д</w:t>
      </w:r>
      <w:proofErr w:type="spellEnd"/>
      <w:r w:rsidRPr="00917A2D">
        <w:rPr>
          <w:rFonts w:ascii="Calibri" w:hAnsi="Calibri" w:cs="Calibri"/>
        </w:rPr>
        <w:t>) посредством размещения информации на официальном сайте Администрации в информационно-телекоммуникационной сети "Интернет" (</w:t>
      </w:r>
      <w:hyperlink r:id="rId19" w:history="1">
        <w:r w:rsidRPr="00917A2D">
          <w:rPr>
            <w:rFonts w:ascii="Calibri" w:hAnsi="Calibri" w:cs="Calibri"/>
          </w:rPr>
          <w:t>www.zarechny.zato.ru</w:t>
        </w:r>
      </w:hyperlink>
      <w:r w:rsidRPr="00917A2D">
        <w:rPr>
          <w:rFonts w:ascii="Calibri" w:hAnsi="Calibri" w:cs="Calibri"/>
        </w:rPr>
        <w:t>) (далее - официальный сайт Администрации), в федеральной государственной информационной системе "Единый портал государственных и муниципальных услуг (функций)" (</w:t>
      </w:r>
      <w:hyperlink r:id="rId20" w:history="1">
        <w:r w:rsidRPr="00917A2D">
          <w:rPr>
            <w:rFonts w:ascii="Calibri" w:hAnsi="Calibri" w:cs="Calibri"/>
          </w:rPr>
          <w:t>www.gosuslugi.ru</w:t>
        </w:r>
      </w:hyperlink>
      <w:r w:rsidRPr="00917A2D">
        <w:rPr>
          <w:rFonts w:ascii="Calibri" w:hAnsi="Calibri" w:cs="Calibri"/>
        </w:rPr>
        <w:t>) (далее - Единый портал) и (или) в модуле государственной информационной системы "Комплексная система предоставления государственных и муниципальных услуг Пензенской области" "Портал государственных и муниципальных услуг (функций) Пензенской области" (</w:t>
      </w:r>
      <w:hyperlink r:id="rId21" w:history="1">
        <w:r w:rsidRPr="00917A2D">
          <w:rPr>
            <w:rFonts w:ascii="Calibri" w:hAnsi="Calibri" w:cs="Calibri"/>
          </w:rPr>
          <w:t>https://gosuslugi.pnzreg.ru</w:t>
        </w:r>
      </w:hyperlink>
      <w:r w:rsidRPr="00917A2D">
        <w:rPr>
          <w:rFonts w:ascii="Calibri" w:hAnsi="Calibri" w:cs="Calibri"/>
        </w:rPr>
        <w:t>) (далее - Региональный портал).</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bookmarkStart w:id="2" w:name="Par21"/>
      <w:bookmarkEnd w:id="2"/>
      <w:r w:rsidRPr="00917A2D">
        <w:rPr>
          <w:rFonts w:ascii="Calibri" w:hAnsi="Calibri" w:cs="Calibri"/>
        </w:rPr>
        <w:t>1.4. Консультирование по процедуре предоставления муниципальной услуги осуществляется специалистами отдела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а) при личном обращении заявителя (представителя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б) при поступлении обращений в письменной форме или в форме электронного документа;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по телефону.</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Индивидуальное устное консультирование каждого заявителя (представителя заявителя), в том числе обратившегося по телефону, осуществляется не более 10 минут.</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При получении обращения в письменной форме или в форме электронного документа по вопросам предоставления муниципальной услуги ответ на обращение направляется в срок, не превышающий 30 календарных дней с момента поступления обращения.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или по адресу (уникальному идентификатору) личного кабинета гражданина на Едином портале при его использовании и в письменной форме по почтовому адресу, указанному в обращении, поступившем в Администрацию в письменной форме.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При ответе на телефонные звонки специалист отдела Администрации, осуществляющий консультирование, сняв трубку, должен назвать фамилию, имя, отчество (при наличии), занимаемую должность, предложить заявителю представиться и изложить суть вопроса.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w:t>
      </w:r>
      <w:r w:rsidRPr="00917A2D">
        <w:rPr>
          <w:rFonts w:ascii="Calibri" w:hAnsi="Calibri" w:cs="Calibri"/>
        </w:rPr>
        <w:lastRenderedPageBreak/>
        <w:t>другой аппарат. В конце консультирования специалист отдела Администрации, осуществляющий консультирование, должен кратко подвести итоги и перечислить меры, которые надо принять заявителю.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Специалист отдела Администрации, осуществляющий консультирование, должен корректно и внимательно относиться к заявителю, не унижая его чести и достоинства.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Заявитель (представитель заявителя) имеет право на получение информации о предоставлении муниципальной услуги посредством официального сайта Администрации, Единого портала и Регионального портала.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bookmarkStart w:id="3" w:name="Par32"/>
      <w:bookmarkEnd w:id="3"/>
      <w:r w:rsidRPr="00917A2D">
        <w:rPr>
          <w:rFonts w:ascii="Calibri" w:hAnsi="Calibri" w:cs="Calibri"/>
        </w:rPr>
        <w:t>1.5. Информация по вопросам предоставления муниципальной услуги включает в себя следующие сведения: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 круг заявителей, которым предоставляется муниципальная услуга;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вправе представить по собственной инициативе;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4) срок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 порядок и способы подачи документов, представляемых заявителем (представителем заявителя) для получения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9) перечень оснований для отказа в приеме документов, необходимых для предоставления муниципальной услуги, приостановления или отказа в предоставлении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10) сведения о месте нахождения, графике работы, телефонах, адресе официального сайта, а также электронной почты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 xml:space="preserve">1.6. На Едином портале, Региональном портале, официальном сайте Администрации размещается информация по вопросам предоставления муниципальной услуги, включающая в себя сведения согласно </w:t>
      </w:r>
      <w:hyperlink w:anchor="Par32" w:history="1">
        <w:r w:rsidRPr="00917A2D">
          <w:rPr>
            <w:rFonts w:ascii="Calibri" w:hAnsi="Calibri" w:cs="Calibri"/>
          </w:rPr>
          <w:t>пункту 1.5</w:t>
        </w:r>
      </w:hyperlink>
      <w:r w:rsidRPr="00917A2D">
        <w:rPr>
          <w:rFonts w:ascii="Calibri" w:hAnsi="Calibri" w:cs="Calibri"/>
        </w:rPr>
        <w:t xml:space="preserve"> настоящего Регламента.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1.7. Информация по вопросам предоставления муниципальной услуги предоставляется заявителю (представителя заявителя) бесплатно.</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1.8.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bookmarkStart w:id="4" w:name="Par48"/>
      <w:bookmarkEnd w:id="4"/>
      <w:r w:rsidRPr="00917A2D">
        <w:rPr>
          <w:rFonts w:ascii="Calibri" w:hAnsi="Calibri" w:cs="Calibri"/>
        </w:rPr>
        <w:t>1.9. Порядок, форма, место размещения и способы получения справочной информации.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Порядок, форма и способы получения справочной информации соответствуют требованиям по информированию и консультированию заявителей (представителя заявителя) по вопросам предоставления муниципальной услуги, предусмотренным </w:t>
      </w:r>
      <w:hyperlink w:anchor="Par15" w:history="1">
        <w:r w:rsidRPr="00917A2D">
          <w:rPr>
            <w:rFonts w:ascii="Calibri" w:hAnsi="Calibri" w:cs="Calibri"/>
          </w:rPr>
          <w:t>пунктами 1.3</w:t>
        </w:r>
      </w:hyperlink>
      <w:r w:rsidRPr="00917A2D">
        <w:rPr>
          <w:rFonts w:ascii="Calibri" w:hAnsi="Calibri" w:cs="Calibri"/>
        </w:rPr>
        <w:t xml:space="preserve"> и </w:t>
      </w:r>
      <w:hyperlink w:anchor="Par21" w:history="1">
        <w:r w:rsidRPr="00917A2D">
          <w:rPr>
            <w:rFonts w:ascii="Calibri" w:hAnsi="Calibri" w:cs="Calibri"/>
          </w:rPr>
          <w:t>1.4</w:t>
        </w:r>
      </w:hyperlink>
      <w:r w:rsidRPr="00917A2D">
        <w:rPr>
          <w:rFonts w:ascii="Calibri" w:hAnsi="Calibri" w:cs="Calibri"/>
        </w:rPr>
        <w:t xml:space="preserve"> настоящего Регламента.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К справочной информации относится следующая информация: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место нахождения и график работы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 справочные телефоны Администрации, в том числе номер </w:t>
      </w:r>
      <w:proofErr w:type="spellStart"/>
      <w:r w:rsidRPr="00917A2D">
        <w:rPr>
          <w:rFonts w:ascii="Calibri" w:hAnsi="Calibri" w:cs="Calibri"/>
        </w:rPr>
        <w:t>телефона-автоинформатора</w:t>
      </w:r>
      <w:proofErr w:type="spellEnd"/>
      <w:r w:rsidRPr="00917A2D">
        <w:rPr>
          <w:rFonts w:ascii="Calibri" w:hAnsi="Calibri" w:cs="Calibri"/>
        </w:rPr>
        <w:t xml:space="preserve"> (при наличии);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адрес официального сайта Администрации, адрес ее электронной почты.</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1.10. Справочная информация, предусмотренная </w:t>
      </w:r>
      <w:hyperlink w:anchor="Par48" w:history="1">
        <w:r w:rsidRPr="00917A2D">
          <w:rPr>
            <w:rFonts w:ascii="Calibri" w:hAnsi="Calibri" w:cs="Calibri"/>
          </w:rPr>
          <w:t>пунктом 1.9</w:t>
        </w:r>
      </w:hyperlink>
      <w:r w:rsidRPr="00917A2D">
        <w:rPr>
          <w:rFonts w:ascii="Calibri" w:hAnsi="Calibri" w:cs="Calibri"/>
        </w:rPr>
        <w:t xml:space="preserve"> настоящего Регламента, размещается на информационных стендах Администрации, МФЦ, на официальном сайте Администрации, МФЦ, на Едином портале и (или) Региональном портале.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1.11. Администрация обеспечивает размещение и актуализацию справочной информации на информационных стендах Администрации, на Едином портале и (или) Региональном портале, официальном сайте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1.12. Подробную информацию о предоставляемой муниципальной услуге, о сроках и ходе ее предоставления можно получить также в МФЦ в соответствии с соглашением о взаимодействии, заключенным между МФЦ и Администрацией.</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1.13. МФЦ обеспечивает размещение и актуализацию справочной информации на информационных стендах и официальном сайте МФЦ.</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0"/>
        <w:rPr>
          <w:rFonts w:ascii="Calibri" w:hAnsi="Calibri" w:cs="Calibri"/>
          <w:b/>
          <w:bCs/>
        </w:rPr>
      </w:pPr>
      <w:r w:rsidRPr="00917A2D">
        <w:rPr>
          <w:rFonts w:ascii="Calibri" w:hAnsi="Calibri" w:cs="Calibri"/>
          <w:b/>
          <w:bCs/>
        </w:rPr>
        <w:t>2. Стандарт предоставления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Наименование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2.1. Наименование муниципальной услуги: "Выдача копий муниципальных правовых актов".</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Краткое наименование муниципальной услуги не предусмотрено.</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Наименование органа местного самоуправления,</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предоставляющего муниципальную услугу</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2.2. Предоставление муниципальной услуги осуществляет Администрация (отдел контроля и управления делами).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2.2.1. В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(представителя заявителя) участвует МФЦ.</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2.2.2. При предоставлении муниципальной услуги Администрация осуществляет взаимодействие с:</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Федеральной налоговой службой;</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Министерством внутренних дел Российской Федерации;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государственными и муниципальными организациями.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2.2.3. При предоставлении муниципальной услуги запрещается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2" w:history="1">
        <w:r w:rsidRPr="00917A2D">
          <w:rPr>
            <w:rFonts w:ascii="Calibri" w:hAnsi="Calibri" w:cs="Calibri"/>
          </w:rPr>
          <w:t>части 1 статьи 9</w:t>
        </w:r>
      </w:hyperlink>
      <w:r w:rsidRPr="00917A2D">
        <w:rPr>
          <w:rFonts w:ascii="Calibri" w:hAnsi="Calibri" w:cs="Calibri"/>
        </w:rPr>
        <w:t xml:space="preserve"> Федерального закона "Об организации предоставления государственных и муниципальных услуг".</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Результат предоставления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bookmarkStart w:id="5" w:name="Par80"/>
      <w:bookmarkEnd w:id="5"/>
      <w:r w:rsidRPr="00917A2D">
        <w:rPr>
          <w:rFonts w:ascii="Calibri" w:hAnsi="Calibri" w:cs="Calibri"/>
        </w:rPr>
        <w:t>2.3. Результатом предоставления муниципальной услуги является одно из следующих решений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в случае положительного решения - выдача копии (выписки) муниципального правового акта и сопроводительного письма;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в случае отрицательного решения - выдача письма об отказе в предоставлении копии муниципального правового акта или письма об отсутствии запрашиваемого муниципального правового акта.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2.3.1. Результат предоставления муниципальной услуги направляется заявителю (представителю заявителя) одним из способов, указанных в заявлении: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в виде документа на бумажном носителе, который заявитель (представитель заявителя) получает непосредственно при личном обращении в Администрацию, МФЦ;</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в виде электронного документа, подписанного усиленной квалифицированной электронной подписью, посредством Единого и (или) Регионального портала, официального сайта Администрации (при наличии технической возможности);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в виде электронного документа, который направляется Администрацией заявителю (представителю заявителя) посредством электронной почты;</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в виде документа на бумажном носителе, который направляется заявителю (представителю заявителя) посредством почтового отправления.</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Срок предоставления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bookmarkStart w:id="6" w:name="Par91"/>
      <w:bookmarkEnd w:id="6"/>
      <w:r w:rsidRPr="00917A2D">
        <w:rPr>
          <w:rFonts w:ascii="Calibri" w:hAnsi="Calibri" w:cs="Calibri"/>
        </w:rPr>
        <w:t>2.4. Срок предоставления муниципальной услуги - 10 рабочих дней со дня регистрации заявления о предоставлении муниципальной услуги в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В том числе срок выдачи (направления) документов, являющихся результатом предоставления муниципальной услуги - 2 рабочих дня со дня регистрации одного из решений, указанных в </w:t>
      </w:r>
      <w:hyperlink w:anchor="Par80" w:history="1">
        <w:r w:rsidRPr="00917A2D">
          <w:rPr>
            <w:rFonts w:ascii="Calibri" w:hAnsi="Calibri" w:cs="Calibri"/>
          </w:rPr>
          <w:t>пункте 2.3</w:t>
        </w:r>
      </w:hyperlink>
      <w:r w:rsidRPr="00917A2D">
        <w:rPr>
          <w:rFonts w:ascii="Calibri" w:hAnsi="Calibri" w:cs="Calibri"/>
        </w:rPr>
        <w:t xml:space="preserve"> настоящего Регламента.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случае представления заявления и документов через МФЦ срок предоставления муниципальной услуги исчисляется со дня передачи МФЦ таких документов в Администрацию.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Срок приостановления предоставления муниципальной услуги не предусмотрен.</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Правовые основания для предоставления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2.5.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в информационно-телекоммуникационной сети "Интернет" (</w:t>
      </w:r>
      <w:hyperlink r:id="rId23" w:history="1">
        <w:r w:rsidRPr="00917A2D">
          <w:rPr>
            <w:rFonts w:ascii="Calibri" w:hAnsi="Calibri" w:cs="Calibri"/>
          </w:rPr>
          <w:t>www.zarechny.zato.ru</w:t>
        </w:r>
      </w:hyperlink>
      <w:r w:rsidRPr="00917A2D">
        <w:rPr>
          <w:rFonts w:ascii="Calibri" w:hAnsi="Calibri" w:cs="Calibri"/>
        </w:rPr>
        <w:t>), на Едином портале, Региональном портале.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Администрация обеспечивает размещение и актуализацию перечня нормативных правовых актов, регулирующих предоставление муниципальной услуги, на официальном сайте Администрации в информационно-телекоммуникационной сети "Интернет", на Едином портале, Региональном портале.</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Исчерпывающий перечень документов, необходимых</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в соответствии с законодательными или иными нормативными</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правовыми актами для предоставления муниципальной услуги</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с разделением на документы и информацию, которые заявитель</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должен представить самостоятельно, и документы, которые</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заявитель вправе представить по собственной инициативе, так</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как они подлежат представлению в рамках межведомственного</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информационного взаимодействия</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bookmarkStart w:id="7" w:name="Par110"/>
      <w:bookmarkEnd w:id="7"/>
      <w:r w:rsidRPr="00917A2D">
        <w:rPr>
          <w:rFonts w:ascii="Calibri" w:hAnsi="Calibri" w:cs="Calibri"/>
        </w:rPr>
        <w:t>2.6. Документы и информация, необходимые для предоставления муниципальной услуги, которые заявитель (представитель заявителя) должен представить самостоятельно:</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1) заявление о выдаче копий муниципальных правовых актов (далее - заявление), составленное: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 по форме согласно </w:t>
      </w:r>
      <w:hyperlink w:anchor="Par558" w:history="1">
        <w:r w:rsidRPr="00917A2D">
          <w:rPr>
            <w:rFonts w:ascii="Calibri" w:hAnsi="Calibri" w:cs="Calibri"/>
          </w:rPr>
          <w:t>приложению N 1</w:t>
        </w:r>
      </w:hyperlink>
      <w:r w:rsidRPr="00917A2D">
        <w:rPr>
          <w:rFonts w:ascii="Calibri" w:hAnsi="Calibri" w:cs="Calibri"/>
        </w:rPr>
        <w:t xml:space="preserve"> к настоящему Регламенту (для физических лиц, индивидуальных предпринимателей);</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на бланке организации за подписью уполномоченного лица (для юридических лиц).</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Требования к заявлению: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заявление должно быть подписано заявителем, либо его уполномоченным представителем;</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текст заявления должен поддаваться прочтению;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 в заявлении не должно содержаться нецензурных либо оскорбительных выражений, угрозы жизни, здоровью и имуществу должностного лица, муниципального служащего, а также членов его семьи;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заявление не должно содержать исправлений, подчисток либо приписок, зачеркнутых слов, а также серьезных повреждений, не позволяющих однозначно истолковывать его содержание;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использование корректирующих средств для исправления в заявлении не допускается.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заявлении указывается вид, название, номер, дата муниципального правового акта Администрации (при наличии информации у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 документ, подтверждающий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2.6.1.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2.6.2. Заявитель (представитель заявителя) может подать заявление и (или) документы, необходимые для предоставления муниципальной услуги, следующими способами: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а) лично по местонахождению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б) посредством почтовой связи по местонахождению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в виде электронного документа, подписанного простой электронной подписью или усиленной квалифицированной электронной подписью посредством Единого портала и (или) Регионального портала, официального сайта Администрации (при наличии технической возможности) и официальной электронной почты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г) на бумажном носителе через МФЦ, в соответствии с соглашением о взаимодействии, заключенным между МФЦ и Администрацией, с момента вступления в силу соглашения о взаимодействии.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2.6.3. При предоставлении муниципальной услуги запрещается требовать от заявителя (представителя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w:t>
      </w:r>
      <w:r w:rsidRPr="00917A2D">
        <w:rPr>
          <w:rFonts w:ascii="Calibri" w:hAnsi="Calibri" w:cs="Calibri"/>
        </w:rPr>
        <w:lastRenderedPageBreak/>
        <w:t xml:space="preserve">организаций, участвующих в предоставлении предусмотренных </w:t>
      </w:r>
      <w:hyperlink r:id="rId24" w:history="1">
        <w:r w:rsidRPr="00917A2D">
          <w:rPr>
            <w:rFonts w:ascii="Calibri" w:hAnsi="Calibri" w:cs="Calibri"/>
          </w:rPr>
          <w:t>частью 1 статьи 1</w:t>
        </w:r>
      </w:hyperlink>
      <w:r w:rsidRPr="00917A2D">
        <w:rPr>
          <w:rFonts w:ascii="Calibri" w:hAnsi="Calibri" w:cs="Calibri"/>
        </w:rPr>
        <w:t xml:space="preserve"> Федерального закона "Об организации предоставления государственных и 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25" w:history="1">
        <w:r w:rsidRPr="00917A2D">
          <w:rPr>
            <w:rFonts w:ascii="Calibri" w:hAnsi="Calibri" w:cs="Calibri"/>
          </w:rPr>
          <w:t>частью 6 статьи 7</w:t>
        </w:r>
      </w:hyperlink>
      <w:r w:rsidRPr="00917A2D">
        <w:rPr>
          <w:rFonts w:ascii="Calibri" w:hAnsi="Calibri" w:cs="Calibri"/>
        </w:rPr>
        <w:t xml:space="preserve"> Федерального закона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6" w:history="1">
        <w:r w:rsidRPr="00917A2D">
          <w:rPr>
            <w:rFonts w:ascii="Calibri" w:hAnsi="Calibri" w:cs="Calibri"/>
          </w:rPr>
          <w:t>части 1 статьи 9</w:t>
        </w:r>
      </w:hyperlink>
      <w:r w:rsidRPr="00917A2D">
        <w:rPr>
          <w:rFonts w:ascii="Calibri" w:hAnsi="Calibri" w:cs="Calibri"/>
        </w:rPr>
        <w:t xml:space="preserve"> Федерального закона "Об организации предоставления государственных и муниципальных услуг";</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а) изменение требований нормативных правовых актов, касающихся предоставления муниципальной услуги, после первоначальной подачи заявки о предоставлении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г) выявление документально подтвержденного факта (признаков) ошибочного или противоправного действия (бездействия) должностного лица Администрации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5) предоставления на бумажном носителе документов и информации, электронные образы которых ранее были заверены в соответствии с </w:t>
      </w:r>
      <w:hyperlink r:id="rId27" w:history="1">
        <w:r w:rsidRPr="00917A2D">
          <w:rPr>
            <w:rFonts w:ascii="Calibri" w:hAnsi="Calibri" w:cs="Calibri"/>
          </w:rPr>
          <w:t>пунктом 7.2 части 1 статьи 16</w:t>
        </w:r>
      </w:hyperlink>
      <w:r w:rsidRPr="00917A2D">
        <w:rPr>
          <w:rFonts w:ascii="Calibri" w:hAnsi="Calibri" w:cs="Calibri"/>
        </w:rPr>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bookmarkStart w:id="8" w:name="Par138"/>
      <w:bookmarkEnd w:id="8"/>
      <w:r w:rsidRPr="00917A2D">
        <w:rPr>
          <w:rFonts w:ascii="Calibri" w:hAnsi="Calibri" w:cs="Calibri"/>
        </w:rPr>
        <w:t>2.7. Перечень документов, которые заявитель (представитель заявителя)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 выписка из Единого государственного реестра юридических лиц (в случае обращения юридического лица);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выписка из Единого государственного реестра индивидуальных предпринимателей (в случае обращения индивидуального предпринимателя).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случае непредставления заявителем (представителем заявителя) указанных документов Администрация запрашивает их в федеральных органах исполнительной власти, подведомственных им организациях, в распоряжении которых находятся указанные документы, в порядке межведомственного информационного взаимодействия.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Непредставление заявителем указанных документов не является основанием для отказа заявителю (представителю заявителя) в предоставлении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Исчерпывающий перечень оснований для отказа в приеме</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документов, необходимых для предоставления муниципальной</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bookmarkStart w:id="9" w:name="Par148"/>
      <w:bookmarkEnd w:id="9"/>
      <w:r w:rsidRPr="00917A2D">
        <w:rPr>
          <w:rFonts w:ascii="Calibri" w:hAnsi="Calibri" w:cs="Calibri"/>
        </w:rPr>
        <w:t>2.8. Основаниями для отказа в приеме заявления и документов, необходимых для предоставления муниципальной услуги, являются: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1) заявление о предоставлении муниципальной услуги подано в Администрацию не по принадлежности;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 представленные документы утратили силу на момент обращения за муниципальной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 подача заявления и документов, необходимых для предоставления муниципальной услуги, в электронной форме с нарушением установленных требований;</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4) заявление о предоставлении муниципальной услуги подано лицом, не имеющим полномочий представлять интересы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6) выявление несоблюдения установленных </w:t>
      </w:r>
      <w:hyperlink r:id="rId28" w:history="1">
        <w:r w:rsidRPr="00917A2D">
          <w:rPr>
            <w:rFonts w:ascii="Calibri" w:hAnsi="Calibri" w:cs="Calibri"/>
          </w:rPr>
          <w:t>статьей 11</w:t>
        </w:r>
      </w:hyperlink>
      <w:r w:rsidRPr="00917A2D">
        <w:rPr>
          <w:rFonts w:ascii="Calibri" w:hAnsi="Calibri" w:cs="Calibri"/>
        </w:rPr>
        <w:t xml:space="preserve"> Федерального закона от 06.04.2011 N 63-ФЗ "Об электронной подписи" (далее - Федеральный закон от 06.04.2011 N 63-ФЗ) условий признания квалифицированной электронной подписи действительной (в случае подачи заявления в форме электронного документа с использованием усиленной квалифицированной электронной подписи).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Исчерпывающий перечень оснований для приостановления</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предоставления муниципальной услуги или отказа</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в предоставлении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2.9. Основания для приостановления муниципальной услуги не предусмотрены.</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bookmarkStart w:id="10" w:name="Par160"/>
      <w:bookmarkEnd w:id="10"/>
      <w:r w:rsidRPr="00917A2D">
        <w:rPr>
          <w:rFonts w:ascii="Calibri" w:hAnsi="Calibri" w:cs="Calibri"/>
        </w:rPr>
        <w:t>2.10. В предоставлении муниципальной услуги заявителю отказывается в следующих случаях:</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1) несоблюдение требований к заявлению, установленных </w:t>
      </w:r>
      <w:hyperlink w:anchor="Par110" w:history="1">
        <w:r w:rsidRPr="00917A2D">
          <w:rPr>
            <w:rFonts w:ascii="Calibri" w:hAnsi="Calibri" w:cs="Calibri"/>
          </w:rPr>
          <w:t>пунктом 2.6</w:t>
        </w:r>
      </w:hyperlink>
      <w:r w:rsidRPr="00917A2D">
        <w:rPr>
          <w:rFonts w:ascii="Calibri" w:hAnsi="Calibri" w:cs="Calibri"/>
        </w:rPr>
        <w:t xml:space="preserve"> настоящего Регламента;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2) в случае обращения заявителя (представителя заявителя) о выдаче копий муниципальных правовых актов Администрации, не затрагивающих его права и свободы (с целью соблюдения </w:t>
      </w:r>
      <w:r w:rsidRPr="00917A2D">
        <w:rPr>
          <w:rFonts w:ascii="Calibri" w:hAnsi="Calibri" w:cs="Calibri"/>
        </w:rPr>
        <w:lastRenderedPageBreak/>
        <w:t>прав других граждан на неприкосновенность частной жизни, личную и семейную тайну, защиту их чести и деловой репутации, права организаций на защиту их деловой репутации);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 в случае, если указанная информация в муниципальных правовых актов Администрации отнесена в установленном федеральным законом порядке к сведениям, составляющим государственную или иную охраняемую законом тайну;</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4) отсутствие необходимых муниципальных правовых актов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 письменное заявление заявителя (представителя заявителя) о прекращении рассмотрения его заявления о предоставлении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Перечень услуг, которые являются необходимыми</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и обязательными для предоставления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2.11. Услуги, которые являются необходимыми и обязательными для предоставления муниципальной услуги, отсутствуют.</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Размер платы, взимаемой с заявителя при предоставлении</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муниципальной услуги, и способы ее взимания</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2.12. Муниципальная услуга предоставляется бесплатно.</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Максимальный срок ожидания в очереди при подаче заявления</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о предоставлении муниципальной услуги и при получении</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результата предоставления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2.13. Время ожидания в очереди не должно превышать:</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при подаче заявления и (или) документов - 15 минут;</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при получении результата предоставления муниципальной услуги - 15 минут.</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Срок регистрации заявления о предоставлении муниципальной</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2.14. Регистрация заявления о предоставлении муниципальной услуги осуществляется в день поступления. Заявление о предоставлении муниципальной услуги регистрируется в установленной системе документооборота с присвоением входящего номера и указанием даты его получения.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Регистрация заявления о предоставлении муниципальной услуги и документов, необходимых для предоставления муниципальной услуги, поданных через Единый портал и (или) Региональный портал, официальный сайт Администрации (при наличии технической возможности), и поступивших до 16:00 часов рабочего дня, осуществляется в день их подачи, после 16:00 часов рабочего дня или в нерабочий или праздничный день - на следующий рабочий день.</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Требования к помещениям, в которых предоставляется</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муниципальная услуга</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2.15. Здания, в котором располагаются помещения Администрации, МФЦ, должны быть расположены с учетом транспортной и пешеходной доступности для заявителей.</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На территории, прилегающей к Администрации, МФЦ, оборудуются места для парковки автотранспортных средств.</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Вход в здание оборудован информационной табличкой (вывеской), содержащей полное наименование Администрации, МФЦ.</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2.16. В помещениях Администрации, МФЦ размещены информационные стенды, на которых размещается информация, предусмотренная </w:t>
      </w:r>
      <w:hyperlink w:anchor="Par32" w:history="1">
        <w:r w:rsidRPr="00917A2D">
          <w:rPr>
            <w:rFonts w:ascii="Calibri" w:hAnsi="Calibri" w:cs="Calibri"/>
          </w:rPr>
          <w:t>пунктом 1.5</w:t>
        </w:r>
      </w:hyperlink>
      <w:r w:rsidRPr="00917A2D">
        <w:rPr>
          <w:rFonts w:ascii="Calibri" w:hAnsi="Calibri" w:cs="Calibri"/>
        </w:rPr>
        <w:t xml:space="preserve"> настоящего Регламента.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2.17. Прием заявителей осуществляется в специально выделенных для этой цели помещениях Администрации, МФЦ.</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Кабинет оборудуется информационными табличками (вывесками) с указанием:</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номера кабинета;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фамилии и инициалов специалиста, осуществляющего прием.</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Места для приема заявителей снабжаются стулом, писчей бумагой и канцелярскими принадлежностями.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2.18.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2.19. Одним специалистом одновременно ведется прием только одного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2.20.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 МФЦ.</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Специалисты Администрации, МФЦ, предоставляющие услуги, оказывают помощь инвалидам в преодолении барьеров, мешающих получению ими услуг наравне с другими лицами.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2.21.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 сопровождение инвалидов, имеющих стойкие расстройства функции зрения и самостоятельного передвижения;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 допуск </w:t>
      </w:r>
      <w:proofErr w:type="spellStart"/>
      <w:r w:rsidRPr="00917A2D">
        <w:rPr>
          <w:rFonts w:ascii="Calibri" w:hAnsi="Calibri" w:cs="Calibri"/>
        </w:rPr>
        <w:t>сурдопереводчика</w:t>
      </w:r>
      <w:proofErr w:type="spellEnd"/>
      <w:r w:rsidRPr="00917A2D">
        <w:rPr>
          <w:rFonts w:ascii="Calibri" w:hAnsi="Calibri" w:cs="Calibri"/>
        </w:rPr>
        <w:t xml:space="preserve"> и </w:t>
      </w:r>
      <w:proofErr w:type="spellStart"/>
      <w:r w:rsidRPr="00917A2D">
        <w:rPr>
          <w:rFonts w:ascii="Calibri" w:hAnsi="Calibri" w:cs="Calibri"/>
        </w:rPr>
        <w:t>тифлосурдопереводчика</w:t>
      </w:r>
      <w:proofErr w:type="spellEnd"/>
      <w:r w:rsidRPr="00917A2D">
        <w:rPr>
          <w:rFonts w:ascii="Calibri" w:hAnsi="Calibri" w:cs="Calibri"/>
        </w:rPr>
        <w:t>;</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допуск собаки-проводника на объекты (здания, помещения), в которых предоставляется муниципальная услуга;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оказание инвалидам помощи в преодолении барьеров, мешающих получению ими муниципальной услуги наравне с другими лицами.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2.22. На территории, прилегающей к месторасположению Администрации, МФЦ оборудуются бесплатные места для парковки транспортных средств с выделением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данные нормы в порядке, установленном Правительством Российской Федерации.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Показатели доступности и качества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2.23. Показателями доступности предоставления муниципальной услуги являются: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предоставление возможности получения муниципальной услуги в электронной форме;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транспортная или пешая доступность к местам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размещение информации о порядке предоставления муниципальной услуги на официальном сайте Администрации в информационно-телекоммуникационной сети "Интернет", на Едином портале и (или) Региональном портале;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возможность получения заявителем информации о ходе предоставления муниципальной услуги с использованием Единого портала и (или) Регионального портала, официального сайта Администрации (при наличии технической возможности);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соблюдение требований настоящего Регламента о порядке информирования об оказании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возможность предоставления муниципальной услуги во взаимодействии с МФЦ.</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2.24. Показателями качества предоставления муниципальной услуги являются: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Показателями качества предоставления муниципальной услуги являются: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 соблюдение сроков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отсутствие поданных в установленном порядке и обоснованных жалоб на решения и действия (бездействие), принятые и осуществленные при предоставлении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Иные требования, в том числе учитывающие особенности</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предоставления муниципальной услуги в МФЦ и особенности</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предоставления муниципальной услуги в электронной форме</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2.25.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Администрацией, с момента вступления в силу соглашения о взаимодействии.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2.26. В МФЦ осуществляются прием и выдача документов только при личном обращении заявителя (представителя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2.27. Специалист МФЦ принимает от заявителя (представителя заявителя) заявление и документы, указанные в </w:t>
      </w:r>
      <w:hyperlink w:anchor="Par110" w:history="1">
        <w:r w:rsidRPr="00917A2D">
          <w:rPr>
            <w:rFonts w:ascii="Calibri" w:hAnsi="Calibri" w:cs="Calibri"/>
          </w:rPr>
          <w:t>пункте 2.6</w:t>
        </w:r>
      </w:hyperlink>
      <w:r w:rsidRPr="00917A2D">
        <w:rPr>
          <w:rFonts w:ascii="Calibri" w:hAnsi="Calibri" w:cs="Calibri"/>
        </w:rPr>
        <w:t xml:space="preserve"> настоящего Регламента, и регистрирует их.</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При приеме у заявителя (представителя заявителя) заявления и документов, указанных в </w:t>
      </w:r>
      <w:hyperlink w:anchor="Par110" w:history="1">
        <w:r w:rsidRPr="00917A2D">
          <w:rPr>
            <w:rFonts w:ascii="Calibri" w:hAnsi="Calibri" w:cs="Calibri"/>
          </w:rPr>
          <w:t>пункте 2.6</w:t>
        </w:r>
      </w:hyperlink>
      <w:r w:rsidRPr="00917A2D">
        <w:rPr>
          <w:rFonts w:ascii="Calibri" w:hAnsi="Calibri" w:cs="Calibri"/>
        </w:rPr>
        <w:t xml:space="preserve"> настоящего Регламента, специалист МФЦ:</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проверяет правильность заполнения заявления в соответствии с требованиями, установленными законодательством;</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выдает расписку о принятии заявления с описью представленных документов и указанием срока получения результата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Срок выполнения данного административного действия не более 30 минут.</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2.28. Передачу и доставку заявления и документов, указанных в </w:t>
      </w:r>
      <w:hyperlink w:anchor="Par110" w:history="1">
        <w:r w:rsidRPr="00917A2D">
          <w:rPr>
            <w:rFonts w:ascii="Calibri" w:hAnsi="Calibri" w:cs="Calibri"/>
          </w:rPr>
          <w:t>пункте 2.6</w:t>
        </w:r>
      </w:hyperlink>
      <w:r w:rsidRPr="00917A2D">
        <w:rPr>
          <w:rFonts w:ascii="Calibri" w:hAnsi="Calibri" w:cs="Calibri"/>
        </w:rPr>
        <w:t xml:space="preserve"> настоящего Регламента, из МФЦ в Администрацию осуществляет специалист МФЦ - курьер. Он передает документы специалисту Администрации, ответственному за прием и регистрацию документов по предоставлению муниципальной услуги, в течение 1 рабочего дня с момента принятия заявления и документов, указанных в </w:t>
      </w:r>
      <w:hyperlink w:anchor="Par110" w:history="1">
        <w:r w:rsidRPr="00917A2D">
          <w:rPr>
            <w:rFonts w:ascii="Calibri" w:hAnsi="Calibri" w:cs="Calibri"/>
          </w:rPr>
          <w:t>пункте 2.6</w:t>
        </w:r>
      </w:hyperlink>
      <w:r w:rsidRPr="00917A2D">
        <w:rPr>
          <w:rFonts w:ascii="Calibri" w:hAnsi="Calibri" w:cs="Calibri"/>
        </w:rPr>
        <w:t xml:space="preserve"> настоящего Регламента, от заявителя (представителя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Передача документов из МФЦ в Администрацию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специалист Администрации,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Специалист Администрации, ответственный за прием и регистрацию документов, регистрирует заявление в установленном порядке в день передачи курьером документов заявителя из МФЦ в Администрацию.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2.29. Результат предоставления муниципальной услуги направляется заявителю (представителю заявителя) одним из способов, указанных им в заявлении.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 xml:space="preserve">При наличии в заявлении указания о выдаче результата предоставления муниципальной услуги через МФЦ по месту представления заявления Администрация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ar91" w:history="1">
        <w:r w:rsidRPr="00917A2D">
          <w:rPr>
            <w:rFonts w:ascii="Calibri" w:hAnsi="Calibri" w:cs="Calibri"/>
          </w:rPr>
          <w:t>пунктом 2.4</w:t>
        </w:r>
      </w:hyperlink>
      <w:r w:rsidRPr="00917A2D">
        <w:rPr>
          <w:rFonts w:ascii="Calibri" w:hAnsi="Calibri" w:cs="Calibri"/>
        </w:rPr>
        <w:t xml:space="preserve"> настоящего Регламента.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2.30. После получения из Администрации информации о принятии решения специалист МФЦ в течение одного рабочего дня, следующего за днем получения информации, получает в Администрации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2.31.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(или) документ, подтверждающий полномочия представителя на осуществление действий от имени заявителя (в случае подачи заявления на предоставление муниципальной услуги представителем заявителя). Заявителю (представителю заявителя) выдается результат предоставления муниципальной услуги под подпись с указанием даты его получения.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случае неявки заявителя (представителя заявителя) в МФЦ в течение 30 дней с момента окончания срока получения результата предоставления муниципальной услуги МФЦ курьером отправляет документы в Администрацию под подпись с сопроводительным письмом.</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2.32. Заявление в форме электронного документа представляется в Администрацию в соответствии с законодательством Российской Федерации по выбору заявителя (представителя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а) посредством заполнения интерактивной формы заявления на Едином портале и (или) Региональном портале, в том числе путем заполнения формы заявления, размещенной на официальном сайте Администрации (при наличии технической возможности);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б) путем направления электронного документа в Администрацию на официальную электронную почту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2.33. При предоставлении муниципальной услуги в электронной форме посредством Единого портала и (или) Регионального портала, официального сайта Администрации (при наличии технической возможности) заявителю (представителю заявителя) обеспечивается: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1) получение информации о порядке и сроках предоставления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 формирование заявления о предоставлении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 прием и регистрация заявления и иных документов, необходимых для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4) получение результата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 получение сведений о ходе выполнения заявления о предоставлении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6) осуществление оценки качества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7) досудебное (внесудебное) обжалование решений и действий (бездействия) Администрации, должностного лица Администрации либо муниципального служащего.</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2.34. При предоставлении муниципальной услуги в электронной форме посредством электронной почты заявителю (представителю заявителя) обеспечивается: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1) получение информации о порядке и сроках предоставления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 подача заявления и документов, необходимых для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 получение результата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2.35. Формирование заявления в электронной форме осуществляется посредством заполнения интерактивной формы запроса на Едином портале и (или) Региональном портале, официальном сайте Администрации (в случае наличия технической возможности) без необходимости дополнительной подачи заявления в какой-либо иной форме.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Образцы заполнения электронной формы заявления размещаются на Едином портале и (или) Региональном портале, официальном сайте Администрации (в случае наличия технической возможности).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После заполнения заявителем (представителем заявителя) каждого из полей электронной формы заявления автоматически осуществляется его форматно-логическая проверка.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При выявлении некорректно заполненного поля электронной формы заявления заявитель (представитель заявителя)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При формировании заявления обеспечивается: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1) возможность копирования и сохранения заявления и документов, необходимых для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 возможность печати на бумажном носителе копии электронной формы заявления;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4) заполнение полей электронной формы заявления до начала ввода сведений заявителем (представителем заявителя)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Едином портале, в части, касающейся сведений, отсутствующих в ЕСИА;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 возможность вернуться на любой из этапов заполнения электронной формы заявления без потери ранее введенной информации;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6) возможность доступа заявителя (представителя заявителя) на Едином портале и (или) Региональном портале, официальном сайте Администрации (при наличии технической возможности) к ранее поданным им заявлениям в течение не менее 1 (одного) года, а также частично сформированных заявлений - в течение не менее 3 (трех) месяцев.</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2.36. Информация о ходе предоставления муниципальной услуги направляется заявителю (представителю заявителя) Администрацией в срок, не превышающий одного рабочего дня после завершения выполнения соответствующего действия с использованием средств Единого портала и (или) Регионального портала, официального сайта Администрации (при наличии технической возможности) по выбору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2.37.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2.38. 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на Едином портале вне зависимости от способа обращения заявителя (представителя заявителя) за предоставлением муниципальной услуги, а также от способа предоставления заявителю результатов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2.39. Заявитель (представитель заявителя) вправе оценить качество предоставления муниципальной услуги на всех стадиях ее предоставления непосредственно после их получения, посредством заполнения опросной формы, размещенной в личном кабинете заявителя (представителя заявителя) на Едином портале и (или) Региональном портале, официальном сайте Администрации (при наличии технической возможности).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Опросная форма включает следующие поля для заполнения: доступность информации о порядке предоставления муниципальной услуги; доступность электронных форм документов, необходимых для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время ожидания ответа на подачу заявления; время предоставления муниципальной услуги; 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о ходе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Заявителю (представителю заявителя) после успешного заполнения опросной формы оценки на Региональном портале, официальном сайте Администрации (при наличии технической возможности) на адрес электронной почты поступает уведомление о сохраненной оценке со ссылкой на просмотр статистики по данной муниципальной услуге.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Оценка заявителем (представителем заявителя) 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0"/>
        <w:rPr>
          <w:rFonts w:ascii="Calibri" w:hAnsi="Calibri" w:cs="Calibri"/>
          <w:b/>
          <w:bCs/>
        </w:rPr>
      </w:pPr>
      <w:r w:rsidRPr="00917A2D">
        <w:rPr>
          <w:rFonts w:ascii="Calibri" w:hAnsi="Calibri" w:cs="Calibri"/>
          <w:b/>
          <w:bCs/>
        </w:rPr>
        <w:t>3. Состав, последовательность и сроки выполнения</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административных процедур</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3.1. Предоставление муниципальной услуги включает в себя следующие административные процедуры:</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3.1.1. прием и регистрация заявления и документов, необходимых для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3.1.2. формирование и направление межведомственных запросов;</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3.1.3. рассмотрение заявления и принятие решения;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3.1.4. выдача заявителю результата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3.1.5. порядок исправления допущенных опечаток и ошибок в выданных в результате предоставления муниципальной услуги документах.</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Перечень административных процедур (действий) при предоставлении муниципальной услуги в электронной форме посредством Единого портала и (или) Регионального портала, официального сайта Администрации (при наличии технической возможности):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 получение информации о порядке и сроках предоставления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формирование заявления о предоставлении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прием и регистрация заявления о предоставлении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получение результата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получение сведений о ходе выполнения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осуществление оценки качества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досудебное (внесудебное) обжалование решений и действий (бездействия) Администрации, ее должностных лиц.</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Перечень административных процедур (действий), выполняемых МФЦ:</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прием от заявителя (представителя заявителя) заявления и документов для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выдача заявителю (представителю заявителя) результата предоставления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Прием и регистрация заявления и документов, необходимых</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для предоставления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3.2. Основанием для начала административной процедуры является поступление заявления и документов, необходимых для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3.3. Заявление и документы, необходимые для предоставления муниципальной услуги, представляется заявителем (представителем заявителя) в Администрацию или МФЦ.</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Заявление и документы, необходимые для предоставления муниципальной услуги, направляется заявителем (представителем заявителя) в Администрацию на бумажном носителе посредством почтового отправления или представляется лично или в форме электронного документа.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Заявление подписывается заявителем либо представителем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3.4. В случае представления заявления и документов, необходимых для предоставления муниципальной услуги, при личном обращении заявителя (представителя заявителя) предъявляется документ, удостоверяющий личность заявителя (представителя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При личном обращении в Администрацию заявитель (представитель заявителя) представляет заявление и документы, необходимые для предоставления муниципальной услуги, в копиях с одновременным представлением оригинала.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случае если заявителем (представителем заявителя) не были представлены копии документов, необходимых для предоставления муниципальной услуги, специалист изготавливает копии указанных документов самостоятельно (при наличии представленных заявителем (представителем заявителя) оригиналов этих документов).</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Заявителю (представителю заявителя) выдается копия заявления с отметкой о получении.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3.5. При приеме заявления и документов, необходимых для предоставления муниципальной услуги, специалист Администрации проверяет:</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 правильность заполнения заявления;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комплектность документов, прилагаемых к заявлению;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документ, удостоверяющий личность и документ, подтверждающий полномочия представителя заявителя действовать от его имени (в случае подачи заявления представителем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осуществляет сверку сведений, указанных в заявлении, со сведениями, содержащимися в других представленных документах;</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 наличие (отсутствие) оснований для отказа в приеме заявления и документов, необходимых для предоставления муниципальной услуги, предусмотренных </w:t>
      </w:r>
      <w:hyperlink w:anchor="Par148" w:history="1">
        <w:r w:rsidRPr="00917A2D">
          <w:rPr>
            <w:rFonts w:ascii="Calibri" w:hAnsi="Calibri" w:cs="Calibri"/>
          </w:rPr>
          <w:t>пунктом 2.8</w:t>
        </w:r>
      </w:hyperlink>
      <w:r w:rsidRPr="00917A2D">
        <w:rPr>
          <w:rFonts w:ascii="Calibri" w:hAnsi="Calibri" w:cs="Calibri"/>
        </w:rPr>
        <w:t xml:space="preserve"> настоящего Регламента.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3.6. Если заявление и документы представляются заявителем (представителем заявителя) в МФЦ лично, то заявителю (представителю заявителя) выдается расписка в получении документов, форма которой предусмотрена специализированной программой МФЦ.</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3.7. В случае, если заявление и документы представлены в Администрацию посредством почтового отправления, расписка в получении таких заявления и документов направляется заявителю (представителю заявителя) указанным в заявлении способом в течение рабочего дня, следующего за днем получения Администрацией заявления и документов.</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3.8. При получении посредством Единого портала и (или) Регионального портала, официального сайта Администрации (при наличии технической возможности) заявления и документов, указанных в </w:t>
      </w:r>
      <w:hyperlink w:anchor="Par110" w:history="1">
        <w:r w:rsidRPr="00917A2D">
          <w:rPr>
            <w:rFonts w:ascii="Calibri" w:hAnsi="Calibri" w:cs="Calibri"/>
          </w:rPr>
          <w:t>пункте 2.6</w:t>
        </w:r>
      </w:hyperlink>
      <w:r w:rsidRPr="00917A2D">
        <w:rPr>
          <w:rFonts w:ascii="Calibri" w:hAnsi="Calibri" w:cs="Calibri"/>
        </w:rPr>
        <w:t xml:space="preserve"> настоящего Регламента, в электронной форме в автоматическом режиме осуществляется форматно-логический контроль заявления, проверка действительности усиленной квалифицированной электронной подписи, которой подписаны заявление и (или) документы, указанные в </w:t>
      </w:r>
      <w:hyperlink w:anchor="Par110" w:history="1">
        <w:r w:rsidRPr="00917A2D">
          <w:rPr>
            <w:rFonts w:ascii="Calibri" w:hAnsi="Calibri" w:cs="Calibri"/>
          </w:rPr>
          <w:t>пункте 2.6</w:t>
        </w:r>
      </w:hyperlink>
      <w:r w:rsidRPr="00917A2D">
        <w:rPr>
          <w:rFonts w:ascii="Calibri" w:hAnsi="Calibri" w:cs="Calibri"/>
        </w:rPr>
        <w:t xml:space="preserve"> настоящего Регламента, (в случае поступления заявления и (или) таких документов, подписанных усиленной квалифицированной электронной подписью), а также наличие основания для отказа в приеме заявления, указанного в </w:t>
      </w:r>
      <w:hyperlink w:anchor="Par148" w:history="1">
        <w:r w:rsidRPr="00917A2D">
          <w:rPr>
            <w:rFonts w:ascii="Calibri" w:hAnsi="Calibri" w:cs="Calibri"/>
          </w:rPr>
          <w:t>пункте 2.8</w:t>
        </w:r>
      </w:hyperlink>
      <w:r w:rsidRPr="00917A2D">
        <w:rPr>
          <w:rFonts w:ascii="Calibri" w:hAnsi="Calibri" w:cs="Calibri"/>
        </w:rPr>
        <w:t xml:space="preserve"> настоящего Регламента.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Получение заявления и документов, указанных в </w:t>
      </w:r>
      <w:hyperlink w:anchor="Par110" w:history="1">
        <w:r w:rsidRPr="00917A2D">
          <w:rPr>
            <w:rFonts w:ascii="Calibri" w:hAnsi="Calibri" w:cs="Calibri"/>
          </w:rPr>
          <w:t>пункте 2.6</w:t>
        </w:r>
      </w:hyperlink>
      <w:r w:rsidRPr="00917A2D">
        <w:rPr>
          <w:rFonts w:ascii="Calibri" w:hAnsi="Calibri" w:cs="Calibri"/>
        </w:rPr>
        <w:t xml:space="preserve"> настоящего Регламента, представляемых в форме электронных документов, подтверждается Администрацией путем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получения Администрацией заявления и документов, а также перечень наименований файлов, представленных в форме электронных документов, с указанием их объема.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При наличии оснований для отказа в приеме заявления заявителю (представителю заявителя) специалистом Администрации направляется письмо об отказе в приеме к рассмотрению заявления по форме согласно </w:t>
      </w:r>
      <w:hyperlink w:anchor="Par609" w:history="1">
        <w:r w:rsidRPr="00917A2D">
          <w:rPr>
            <w:rFonts w:ascii="Calibri" w:hAnsi="Calibri" w:cs="Calibri"/>
          </w:rPr>
          <w:t>приложению N 2</w:t>
        </w:r>
      </w:hyperlink>
      <w:r w:rsidRPr="00917A2D">
        <w:rPr>
          <w:rFonts w:ascii="Calibri" w:hAnsi="Calibri" w:cs="Calibri"/>
        </w:rPr>
        <w:t xml:space="preserve"> к настоящему Регламенту с указанием пунктов </w:t>
      </w:r>
      <w:hyperlink r:id="rId29" w:history="1">
        <w:r w:rsidRPr="00917A2D">
          <w:rPr>
            <w:rFonts w:ascii="Calibri" w:hAnsi="Calibri" w:cs="Calibri"/>
          </w:rPr>
          <w:t>статьи 11</w:t>
        </w:r>
      </w:hyperlink>
      <w:r w:rsidRPr="00917A2D">
        <w:rPr>
          <w:rFonts w:ascii="Calibri" w:hAnsi="Calibri" w:cs="Calibri"/>
        </w:rPr>
        <w:t xml:space="preserve"> Федерального закона N 63-ФЗ, которые послужили основанием для принятия данного решения, указанным заявителем (представителем заявителя) в заявлении способом.</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При отсутствии оснований для отказа в приеме заявления заявителю специалистом Администрации направляется сообщение о его приеме по указанному в заявлении адресу электронной почты или в личный кабинет заявителя (представителя заявителя) на Едином портале, Региональном портале, официальном сайте Администрации (при наличии технической возможности) (в случае подачи заявления через Единый портал и (или) Региональный портал, официальный сайт Администрации (при наличии технической возможности), по его выбору, с указанием присвоенного в электронной форме уникального номера, по которому заявителю (представителю заявителя) будет представлена информация о ходе его рассмотрения.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 xml:space="preserve">Сообщение о получении заявления и (или) документов, указанных в </w:t>
      </w:r>
      <w:hyperlink w:anchor="Par110" w:history="1">
        <w:r w:rsidRPr="00917A2D">
          <w:rPr>
            <w:rFonts w:ascii="Calibri" w:hAnsi="Calibri" w:cs="Calibri"/>
          </w:rPr>
          <w:t>пункте 2.6</w:t>
        </w:r>
      </w:hyperlink>
      <w:r w:rsidRPr="00917A2D">
        <w:rPr>
          <w:rFonts w:ascii="Calibri" w:hAnsi="Calibri" w:cs="Calibri"/>
        </w:rPr>
        <w:t xml:space="preserve"> настоящего Регламента, направляется заявителю (представителю заявителя) не позднее рабочего дня, следующего за днем поступления заявления в Администрацию.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После принятия заявления о предоставлении муниципальной услуги статус заявления в личном кабинете заявителя (представителя заявителя) на Едином портале и (или) Региональном портале, на официальном сайте Администрации (при наличии технической возможности) меняется до статуса "принято".</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3.9. Поступившие заявление и документы, в том числе из МФЦ, регистрируются с присвоением входящего номера и указанием даты получения.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3.10 Критерием принятия решения о приеме заявления и документов, необходимых для предоставления муниципальной услуги, является поступление в Администрацию заявления и документов, необходимых для предоставления муниципальной услуги, отсутствие оснований для отказа в приеме заявления и документов, необходимых для предоставления муниципальной услуги, установленных </w:t>
      </w:r>
      <w:hyperlink w:anchor="Par148" w:history="1">
        <w:r w:rsidRPr="00917A2D">
          <w:rPr>
            <w:rFonts w:ascii="Calibri" w:hAnsi="Calibri" w:cs="Calibri"/>
          </w:rPr>
          <w:t>пунктом 2.8</w:t>
        </w:r>
      </w:hyperlink>
      <w:r w:rsidRPr="00917A2D">
        <w:rPr>
          <w:rFonts w:ascii="Calibri" w:hAnsi="Calibri" w:cs="Calibri"/>
        </w:rPr>
        <w:t xml:space="preserve"> настоящего Регламента.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3.12. Зарегистрированное заявление и документы передаются на рассмотрение Главе города, который определяет исполнителя, ответственного за работу с поступившим заявлением (далее - ответственный исполнитель).</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3.13. Продолжительность административной процедуры (максимальный срок ее выполнения) составляет 1 рабочий день со дня поступления заявления и документов, необходимых для предоставления муниципальной услуги, в Администрацию.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3.14. Результатом административной процедуры является прием и регистрация поступившего заявления и документов, необходимых для получения муниципальной услуги, определение ответственного исполнителя или направление заявителю (представителю заявителя) письма об отказе в приеме к рассмотрению заявления и документов, необходимых для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3.14. Способом фиксации результата выполнения административной процедуры является регистрация заявления и документов, необходимых для предоставления муниципальной услуги, либо письма об отказе в приеме заявления и документов, необходимых для предоставления муниципальной услуги, в установленном порядке с проставлением регистрационного номера и даты.</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Формирование и направление межведомственных запросов</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 xml:space="preserve">3.15. Основанием для начала административной процедуры и критерием принятия решения является отсутствие документов, указанных в </w:t>
      </w:r>
      <w:hyperlink w:anchor="Par138" w:history="1">
        <w:r w:rsidRPr="00917A2D">
          <w:rPr>
            <w:rFonts w:ascii="Calibri" w:hAnsi="Calibri" w:cs="Calibri"/>
          </w:rPr>
          <w:t>пункте 2.7</w:t>
        </w:r>
      </w:hyperlink>
      <w:r w:rsidRPr="00917A2D">
        <w:rPr>
          <w:rFonts w:ascii="Calibri" w:hAnsi="Calibri" w:cs="Calibri"/>
        </w:rPr>
        <w:t xml:space="preserve"> настоящего Регламента, подлежащих запросу в рамках межведомственного взаимодействия.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Межведомственные запросы направляются ответственным исполнителем не позднее рабочего дня, следующего за днем принятия заявления к рассмотрению.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Направление межведомственных запросов осуществляется в соответствии с требованиями Федерального </w:t>
      </w:r>
      <w:hyperlink r:id="rId30" w:history="1">
        <w:r w:rsidRPr="00917A2D">
          <w:rPr>
            <w:rFonts w:ascii="Calibri" w:hAnsi="Calibri" w:cs="Calibri"/>
          </w:rPr>
          <w:t>закона</w:t>
        </w:r>
      </w:hyperlink>
      <w:r w:rsidRPr="00917A2D">
        <w:rPr>
          <w:rFonts w:ascii="Calibri" w:hAnsi="Calibri" w:cs="Calibri"/>
        </w:rPr>
        <w:t xml:space="preserve"> "Об организации предоставления государственных и муниципальных услуг".</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В случае отсутствия технической возможности межведомственные запросы направляются на бумажном носителе.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3.16. Продолжительность административной процедуры (максимальный срок ее выполнения) составляет 5 рабочих дней со дня регистрации заявления в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3.17.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 которые приобщаются к заявлению.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Способом фиксации результата выполнения административной процедуры является регистрация документов, полученных Администрацией в ходе межведомственного взаимодействия и необходимых для предоставления муниципальной услуги, в установленной системе документооборота с проставлением входящего номера и даты получения.</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Рассмотрение заявления и принятие решения</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3.18. Основанием для начала административной процедуры является поступление зарегистрированного заявления и полного комплекта документов, необходимых для предоставления услуги, на рассмотрение ответственному исполнителю.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3.19. Ответственный исполнитель осуществляет проверку сведений, содержащихся в заявлении и документах, необходимых и обязательных для предоставления услуги, с целью определения: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полноты и достоверности сведений, содержащихся в представленных документах;</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согласованности представленной информации между отдельными документами комплекта;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 наличия оснований для отказа в предоставлении муниципальной услуги, предусмотренных </w:t>
      </w:r>
      <w:hyperlink w:anchor="Par160" w:history="1">
        <w:r w:rsidRPr="00917A2D">
          <w:rPr>
            <w:rFonts w:ascii="Calibri" w:hAnsi="Calibri" w:cs="Calibri"/>
          </w:rPr>
          <w:t>пунктом 2.10</w:t>
        </w:r>
      </w:hyperlink>
      <w:r w:rsidRPr="00917A2D">
        <w:rPr>
          <w:rFonts w:ascii="Calibri" w:hAnsi="Calibri" w:cs="Calibri"/>
        </w:rPr>
        <w:t xml:space="preserve"> настоящего Регламента.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3.20. По результатам проверки заявления и полного комплекта документов, при наличии оснований для предоставления муниципальной услуги, ответственный исполнитель осуществляет подготовку копии (выписки) муниципального правового акта и сопроводительного письма.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Копия (выписка) запрашиваемого муниципального правового акта заверяется в соответствии с действующим законодательством.</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Выписка предоставляется в том случае, когда в запрашиваемом муниципальном правовом акте помимо сведений о заявителе содержатся персональные данные других лиц.</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При наличии оснований для отказа в предоставлении муниципальной услуги, указанных в </w:t>
      </w:r>
      <w:hyperlink w:anchor="Par160" w:history="1">
        <w:r w:rsidRPr="00917A2D">
          <w:rPr>
            <w:rFonts w:ascii="Calibri" w:hAnsi="Calibri" w:cs="Calibri"/>
          </w:rPr>
          <w:t>пункте 2.10</w:t>
        </w:r>
      </w:hyperlink>
      <w:r w:rsidRPr="00917A2D">
        <w:rPr>
          <w:rFonts w:ascii="Calibri" w:hAnsi="Calibri" w:cs="Calibri"/>
        </w:rPr>
        <w:t xml:space="preserve"> настоящего Регламента, ответственный исполнитель готовит письмо об отказе в предоставлении копии муниципального правового акта.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3.21. В случае отсутствия в Администрации запрашиваемого муниципального правового акта ответственный исполнитель готовит письмо об отсутствии запрашиваемого муниципального правового акта.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3.22. Критерием принятия решения является наличие или отсутствие оснований, предусмотренных </w:t>
      </w:r>
      <w:hyperlink w:anchor="Par160" w:history="1">
        <w:r w:rsidRPr="00917A2D">
          <w:rPr>
            <w:rFonts w:ascii="Calibri" w:hAnsi="Calibri" w:cs="Calibri"/>
          </w:rPr>
          <w:t>пунктом 2.10</w:t>
        </w:r>
      </w:hyperlink>
      <w:r w:rsidRPr="00917A2D">
        <w:rPr>
          <w:rFonts w:ascii="Calibri" w:hAnsi="Calibri" w:cs="Calibri"/>
        </w:rPr>
        <w:t xml:space="preserve"> настоящего Регламента.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3.23. Ответственный исполнитель направляет подготовленный результат предоставления услуги на подпись руководителю аппарата Администрации либо лицу, его замещающему.</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В случае несогласия с подготовленным ответом заявителю (представителю заявителя), обнаружения ошибок и недочетов в нем, замечания исправляются ответственным исполнителем незамедлительно в течение срока административной процедуры.</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3.24. Подписанные руководителем аппарата Администрации, либо лицом, его замещающим, ответы заявителю регистрируются в установленном порядке.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3.25. Продолжительность административной процедуры составляет 8 рабочих дней со дня поступления заявления в Администрацию.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3.26. Результатом административной процедуры являются оформленные и зарегистрированные в установленном порядке ответы заявителю.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3.27. Способом фиксации результата выполнения административной процедуры является регистрация в установленном порядке сопроводительного письма с копией (выпиской) муниципального правового акта или письма об отказе в предоставлении копии муниципального правового акта, или письма об отсутствии запрашиваемого муниципального правового акта с проставлением даты и исходящего номера.</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Выдача заявителю результата предоставления муниципальной</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bookmarkStart w:id="11" w:name="Par377"/>
      <w:bookmarkEnd w:id="11"/>
      <w:r w:rsidRPr="00917A2D">
        <w:rPr>
          <w:rFonts w:ascii="Calibri" w:hAnsi="Calibri" w:cs="Calibri"/>
        </w:rPr>
        <w:t>3.28. Основанием для начала административной процедуры и критерием принятия решения по ней является оформленный и зарегистрированный в установленном порядке один из следующих документов:</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копия (выписка) муниципального правового акта с сопроводительным письмом;</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письмо об отказе в выдаче копии муниципального правового акта;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письмо об отсутствии запрашиваемого муниципального правового акта.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3.29. Ответственный исполнитель в течение одного рабочего дня извещает заявителя о необходимости получения результата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3.30. В случае если заявитель (представитель заявителя) желает получить результат предоставления муниципальной услуги лично, ответственный исполнитель назначает время и место получения результата предоставления муниципальной услуги. Прибывший в назначенный день в Администрацию заявитель (представитель заявителя) предъявляет документ, удостоверяющий личность. Ответственный исполнитель проверяет представленный документ и выдает под расписку на руки заявителю (представителю заявителя) результат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случае выбора заявителем (представителем заявителя) получения результата предоставления муниципальной услуги через МФЦ Администрация обеспечивает передачу документов в МФЦ для выдачи заявителю (представителю заявителя) в срок, предусмотренный соглашением о взаимодействии.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В случае выбора заявителем (представителем заявителя) получения результата предоставления муниципальной услуги посредством почтового отправления принятое Администрацией решение, указанное в </w:t>
      </w:r>
      <w:hyperlink w:anchor="Par377" w:history="1">
        <w:r w:rsidRPr="00917A2D">
          <w:rPr>
            <w:rFonts w:ascii="Calibri" w:hAnsi="Calibri" w:cs="Calibri"/>
          </w:rPr>
          <w:t>пункте 3.28</w:t>
        </w:r>
      </w:hyperlink>
      <w:r w:rsidRPr="00917A2D">
        <w:rPr>
          <w:rFonts w:ascii="Calibri" w:hAnsi="Calibri" w:cs="Calibri"/>
        </w:rPr>
        <w:t xml:space="preserve"> настоящего Регламента, направляется заявителю (представителю заявителя) заказным письмом с приложением представленных им документов.</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В случае если в заявлении указан способ получения результата предоставления муниципальной услуги в виде электронного документа, который направляется заявителю </w:t>
      </w:r>
      <w:r w:rsidRPr="00917A2D">
        <w:rPr>
          <w:rFonts w:ascii="Calibri" w:hAnsi="Calibri" w:cs="Calibri"/>
        </w:rPr>
        <w:lastRenderedPageBreak/>
        <w:t>(представителю заявителя) посредством официальной электронной почты, результат предоставления муниципальной услуги направляется заявителю (представителю заявителя) ответственным исполнителем на адрес электронной почты.</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3.31. Продолжительность административной процедуры составляет 2 рабочих дня со дня принятия одного из решений, указанного в </w:t>
      </w:r>
      <w:hyperlink w:anchor="Par377" w:history="1">
        <w:r w:rsidRPr="00917A2D">
          <w:rPr>
            <w:rFonts w:ascii="Calibri" w:hAnsi="Calibri" w:cs="Calibri"/>
          </w:rPr>
          <w:t>пункте 3.28</w:t>
        </w:r>
      </w:hyperlink>
      <w:r w:rsidRPr="00917A2D">
        <w:rPr>
          <w:rFonts w:ascii="Calibri" w:hAnsi="Calibri" w:cs="Calibri"/>
        </w:rPr>
        <w:t xml:space="preserve"> настоящего Регламента.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3.32. Результатом административной процедуры является выдача заявителю результата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3.34. Способом фиксации результата выполнения административной процедуры является отметка в журнале учета о выдаче или направлении результата предоставления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Порядок исправления допущенных опечаток и ошибок в выданных</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в результате предоставления муниципальной услуги документах</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 xml:space="preserve">3.35. 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документах, указанных в </w:t>
      </w:r>
      <w:hyperlink w:anchor="Par80" w:history="1">
        <w:r w:rsidRPr="00917A2D">
          <w:rPr>
            <w:rFonts w:ascii="Calibri" w:hAnsi="Calibri" w:cs="Calibri"/>
          </w:rPr>
          <w:t>пункте 2.3</w:t>
        </w:r>
      </w:hyperlink>
      <w:r w:rsidRPr="00917A2D">
        <w:rPr>
          <w:rFonts w:ascii="Calibri" w:hAnsi="Calibri" w:cs="Calibri"/>
        </w:rPr>
        <w:t xml:space="preserve"> настоящего Регламента, является получение Администрацией </w:t>
      </w:r>
      <w:hyperlink w:anchor="Par659" w:history="1">
        <w:r w:rsidRPr="00917A2D">
          <w:rPr>
            <w:rFonts w:ascii="Calibri" w:hAnsi="Calibri" w:cs="Calibri"/>
          </w:rPr>
          <w:t>заявления</w:t>
        </w:r>
      </w:hyperlink>
      <w:r w:rsidRPr="00917A2D">
        <w:rPr>
          <w:rFonts w:ascii="Calibri" w:hAnsi="Calibri" w:cs="Calibri"/>
        </w:rPr>
        <w:t xml:space="preserve"> об исправлении технической ошибки по форме согласно приложению N 3 к настоящему Регламенту.</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3.36. При обращении об исправлении технической ошибки заявитель (представитель заявителя) представляет:</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заявление об исправлении технической ошибки;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документы, подтверждающие наличие в выданном в результате предоставления муниципальной услуги документе, технической ошибки.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Заявление об исправлении технической ошибки подается заявителем (представителем заявителя) лично или по почте в Администрацию.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3.37.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3.38.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3.39.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3.40. В случае наличия технической ошибки в выданном, в результате предоставления муниципальной услуги, документе ответственный исполнитель устраняет техническую ошибку в документах.</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3.41. 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3.42.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 руководителю аппарата Администрации, либо лицу, его замещающему.</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3.43. Руководитель аппарата Администрации,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3.44. Ответственный исполнитель подписанное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 ответственному за прием документов, для направления заявителю.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3.45. 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bookmarkStart w:id="12" w:name="Par407"/>
      <w:bookmarkEnd w:id="12"/>
      <w:r w:rsidRPr="00917A2D">
        <w:rPr>
          <w:rFonts w:ascii="Calibri" w:hAnsi="Calibri" w:cs="Calibri"/>
        </w:rPr>
        <w:t>3.46.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а) в случае наличия технической ошибки в выданном, в результате предоставления муниципальной услуги документе - один из документов, указанных в </w:t>
      </w:r>
      <w:hyperlink w:anchor="Par377" w:history="1">
        <w:r w:rsidRPr="00917A2D">
          <w:rPr>
            <w:rFonts w:ascii="Calibri" w:hAnsi="Calibri" w:cs="Calibri"/>
          </w:rPr>
          <w:t>пункте 3.28</w:t>
        </w:r>
      </w:hyperlink>
      <w:r w:rsidRPr="00917A2D">
        <w:rPr>
          <w:rFonts w:ascii="Calibri" w:hAnsi="Calibri" w:cs="Calibri"/>
        </w:rPr>
        <w:t xml:space="preserve"> настоящего Регламента;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б)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3.47. 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w:t>
      </w:r>
      <w:hyperlink w:anchor="Par407" w:history="1">
        <w:r w:rsidRPr="00917A2D">
          <w:rPr>
            <w:rFonts w:ascii="Calibri" w:hAnsi="Calibri" w:cs="Calibri"/>
          </w:rPr>
          <w:t>пункте 3.46</w:t>
        </w:r>
      </w:hyperlink>
      <w:r w:rsidRPr="00917A2D">
        <w:rPr>
          <w:rFonts w:ascii="Calibri" w:hAnsi="Calibri" w:cs="Calibri"/>
        </w:rPr>
        <w:t xml:space="preserve"> настоящего Регламента, в установленной в Администрации системе документооборота с указанием даты и исходящего номера.</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0"/>
        <w:rPr>
          <w:rFonts w:ascii="Calibri" w:hAnsi="Calibri" w:cs="Calibri"/>
          <w:b/>
          <w:bCs/>
        </w:rPr>
      </w:pPr>
      <w:r w:rsidRPr="00917A2D">
        <w:rPr>
          <w:rFonts w:ascii="Calibri" w:hAnsi="Calibri" w:cs="Calibri"/>
          <w:b/>
          <w:bCs/>
        </w:rPr>
        <w:t>4. Формы контроля за исполнением административного</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регламента</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Порядок осуществления текущего контроля за соблюдением</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и исполнением ответственными должностными лицами,</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муниципальными служащими положений регламента и иных</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нормативных правовых актов, устанавливающих требования</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к предоставлению муниципальной услуги, а также принятием ими</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решений</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4.1. Текущий контроль за соблюдением последовательности действий, определенных административными процедурами по предоставлению муниципальной услуги, сроков исполнения административных процедур по предоставлению муниципальной услуги, за принятием решений, связанных с предоставлением муниципальной услуги, осуществляется постоянно Главой города, руководителем аппарата Администрации, а также муниципальными служащими Администрации, ответственными за выполнение административных действий, входящих в состав административных процедур, в рамках своей компетенции.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Текущий контроль осуществляется путем проведения проверок соблюдения и исполнения положений настоящего Регламента, иных нормативных правовых актов Российской Федерации, регулирующих вопросы, связанные с предоставлением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Порядок и периодичность осуществления плановых и внеплановых</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проверок полноты и качества предоставления муниципальной</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услуги, в том числе порядок и формы контроля за полнотой</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и качеством предоставления 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4.2. В Администрации проводятся плановые и внеплановые проверки полноты и качества исполнения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Периодичность проведения проверок имеет плановый характер (осуществляется на основании планов работы Администрации) и внеплановый характер (по конкретному обращению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При проведении плановой проверки рассматриваются все вопросы, связанные с исполнением муниципальной услуги (комплексные проверки), или вопросы, связанные с исполнением той или иной административной процедуры (тематические проверки).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Проведение плановой проверки полноты и качества предоставления муниципальной услуги осуществляется на основании правового акта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Внеплановые проверки проводятся в случае необходимости проверки устранения ранее выявленных нарушений, а также при поступлении в Администрацию, обращений (жалоб) граждан и юридических лиц, связанных с нарушениями при предоставлении муниципальной услуги. Для проведения внеплановой проверки полноты и качества предоставления муниципальной услуги формируется комиссия, состав которой утверждается правовым актом Администрации. Результаты деятельности комиссии оформляются протоколом, в котором отмечаются выявленные недостатки и предложения по их устранению.</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Ответственность должностных лиц, муниципальных служащих</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за решения и действия (бездействие), принимаемые</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(осуществляемые) ими в ходе предоставления муниципальной</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4.3. По результатам проведенных проверок в случае выявления нарушений прав заявителей (представителей заявителей) виновные лица привлекаются к ответственности в порядке, установленном законодательством Российской Федерации.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4.4. Персональная ответственность муниципальных служащих Администрации закрепляется в их должностных инструкциях в соответствии с требованиями законодательства Российской Федерации.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4.5. Ответственные исполнители несут персональную ответственность за: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4.5.1. соблюдение сроков выполнения административных процедур при предоставлении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4.5.2. соответствие результатов рассмотрения документов требованиям законодательства Российской Федерации.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Положения, характеризующие требования к порядку и формам</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контроля за предоставлением муниципальной услуги, в том</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числе со стороны граждан, их объединений и организаций</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 xml:space="preserve">4.6. Граждане, их объединения и организации могут контролировать предоставление муниципальной услуги путем получения информации при личном обращении, по телефону, по </w:t>
      </w:r>
      <w:r w:rsidRPr="00917A2D">
        <w:rPr>
          <w:rFonts w:ascii="Calibri" w:hAnsi="Calibri" w:cs="Calibri"/>
        </w:rPr>
        <w:lastRenderedPageBreak/>
        <w:t>письменным обращениям, по электронной почте, посредством информационно-телекоммуникационной сети "Интернет".</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0"/>
        <w:rPr>
          <w:rFonts w:ascii="Calibri" w:hAnsi="Calibri" w:cs="Calibri"/>
          <w:b/>
          <w:bCs/>
        </w:rPr>
      </w:pPr>
      <w:r w:rsidRPr="00917A2D">
        <w:rPr>
          <w:rFonts w:ascii="Calibri" w:hAnsi="Calibri" w:cs="Calibri"/>
          <w:b/>
          <w:bCs/>
        </w:rPr>
        <w:t>5. Досудебный (внесудебный) порядок обжалования решений</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и действий (бездействия) Администрации, МФЦ, организаций,</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указанных в части 1.1 статьи 16 Федерального закона "Об</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организации предоставления государственных и муниципальных</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услуг", а также их должностных лиц, муниципальных служащих,</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работников</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Информация для заявителей об их праве на досудебное</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(внесудебное) обжалование действий (бездействия) и (или)</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решений, принятых (осуществленных) в ходе предоставления</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 xml:space="preserve">5.1. Заявители (представители заявителей) имеют право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в случаях, указанных в </w:t>
      </w:r>
      <w:hyperlink r:id="rId31" w:history="1">
        <w:r w:rsidRPr="00917A2D">
          <w:rPr>
            <w:rFonts w:ascii="Calibri" w:hAnsi="Calibri" w:cs="Calibri"/>
          </w:rPr>
          <w:t>статье 11.1</w:t>
        </w:r>
      </w:hyperlink>
      <w:r w:rsidRPr="00917A2D">
        <w:rPr>
          <w:rFonts w:ascii="Calibri" w:hAnsi="Calibri" w:cs="Calibri"/>
        </w:rPr>
        <w:t xml:space="preserve"> Федерального закона "Об организации предоставления государственных и муниципальных услуг", и в порядке, предусмотренном </w:t>
      </w:r>
      <w:hyperlink r:id="rId32" w:history="1">
        <w:r w:rsidRPr="00917A2D">
          <w:rPr>
            <w:rFonts w:ascii="Calibri" w:hAnsi="Calibri" w:cs="Calibri"/>
          </w:rPr>
          <w:t>главой 2.1</w:t>
        </w:r>
      </w:hyperlink>
      <w:r w:rsidRPr="00917A2D">
        <w:rPr>
          <w:rFonts w:ascii="Calibri" w:hAnsi="Calibri" w:cs="Calibri"/>
        </w:rPr>
        <w:t xml:space="preserve"> Федерального закона "Об организации предоставления государственных и муниципальных услуг".</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5.2. Заявитель (представитель заявителя) вправе подать жалобу на решение и (или) действие (бездействие), принятые и осуществляемые в ходе предоставления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5.3. Заявитель (представитель заявителя) имеет право на получение исчерпывающей информации и документов, необходимых для обоснования и рассмотрения жалобы.</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Способы информирования заявителей о порядке подачи</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и рассмотрения жалобы, в том числе посредством федеральной</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государственной информационной системы, обеспечивающей</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процесс досудебного (внесудебного) обжалования решений</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и действий (бездействия), совершенных при предоставлении</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муниципальной услуги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 xml:space="preserve">5.4. Информирование заявителей (представителей заявителя) о порядке подачи и рассмотрения жалобы обеспечивается посредством размещения информации на информационном стенде в здании Администрации, МФЦ, организаций, указанных в </w:t>
      </w:r>
      <w:hyperlink r:id="rId33" w:history="1">
        <w:r w:rsidRPr="00917A2D">
          <w:rPr>
            <w:rFonts w:ascii="Calibri" w:hAnsi="Calibri" w:cs="Calibri"/>
          </w:rPr>
          <w:t>части 1.1 статьи 16</w:t>
        </w:r>
      </w:hyperlink>
      <w:r w:rsidRPr="00917A2D">
        <w:rPr>
          <w:rFonts w:ascii="Calibri" w:hAnsi="Calibri" w:cs="Calibri"/>
        </w:rPr>
        <w:t xml:space="preserve"> Федерального закона "Об организации предоставления государственных и муниципальных услуг" (далее - привлекаемые организации), на официальном сайте Администрации, МФЦ, привлекаемых организаций в информационно-телекоммуникационной сети "Интернет", Едином портале, Региональном портале, а также в устной и (или) письменной форме, в том числе посредством электронной почты.</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Информация, указанная в разделе 5 настоящего Регламента, подлежит обязательному размещению на Едином портале, Региональном портале, Реестре, официальном сайте Администрации, МФЦ, привлекаемых организаций в информационно-телекоммуникационной сети "Интернет".</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Органы местного самоуправления муниципальных образований</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Пензенской области, организации и уполномоченные</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на рассмотрение жалобы лица, которым может быть направлена</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жалоба заявителя в досудебном (внесудебном) порядке</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5.5. Жалоба на решения и действия (бездействие) Администрации, ее должностных лиц, муниципальных служащих подается в Администрацию и рассматривается уполномоченными на это должностными лицами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Жалоба на решения и действия (бездействие) Главы города подается Главе города.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5.6. Жалобы на решения и действия (бездействие) МФЦ подаются в Администрацию.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Жалобы на решения и действия (бездействие) работников МФЦ подаются руководителю МФЦ.</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Жалобы на решения и действия (бездействие) руководителя МФЦ подаются на имя Главы города.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5.7. Жалобы на решения и действия (бездействие) работников привлекаемых организаций подаются руководителям этих организаций.</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Формы и способы подачи жалобы, порядок ее рассмотрения</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 xml:space="preserve">5.8. Особенности подачи и рассмотрения жалобы на решения и действия (бездействие) Администрации и ее должностных лиц, муниципальных служащих при предоставлении муниципальной услуги устанавливаются </w:t>
      </w:r>
      <w:hyperlink r:id="rId34" w:history="1">
        <w:r w:rsidRPr="00917A2D">
          <w:rPr>
            <w:rFonts w:ascii="Calibri" w:hAnsi="Calibri" w:cs="Calibri"/>
          </w:rPr>
          <w:t>Порядком</w:t>
        </w:r>
      </w:hyperlink>
      <w:r w:rsidRPr="00917A2D">
        <w:rPr>
          <w:rFonts w:ascii="Calibri" w:hAnsi="Calibri" w:cs="Calibri"/>
        </w:rPr>
        <w:t xml:space="preserve"> подачи и рассмотрения жалоб на решения и действия (бездействие) органов местного самоуправления города Заречного Пензенской области и их должностных лиц, муниципальных служащих при предоставлении муниципальных услуг", утвержденным Постановлением Администрации от 24.09.2018 N 2134 (с последующими изменениями).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5.9. Жалоба на решения и действия (бездействие) Администрации, Главы города, должностных лиц, муниципальных служащих Администрации, работников МФЦ может быть направлена по почте, через МФЦ, с использованием информационно-телекоммуникационной сети "Интернет", официального сайта Администрации, Единого портала либо Регионального портала, с использованием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а также может быть принята при личном приеме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либо Регионального портала, с использованием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а также может быть принята при личном приеме заявителя.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случае подачи жалобы при личном приеме заявитель представляет документ, удостоверяющий его личность, в соответствии с действующим законодательством.</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соответствии с действующим законодательством.</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электронном виде жалоба может быть подана заявителем посредством:</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а) официального сайта Администрации, МФЦ, привлекаемых организаций в информационно-телекоммуникационной сети "Интернет";</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lastRenderedPageBreak/>
        <w:t>б) Единого портала либо Регионального портала;</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В случае подачи жалобы заявителем (представителем заявителя) через МФЦ - МФЦ обеспечивает ее передачу в Администрацию в порядке и сроки, которые установлены соглашением о взаимодействии между Администрацией и МФЦ, но не позднее следующего рабочего дня со дня поступления жалобы. При этом срок рассмотрения жалобы исчисляется со дня регистрации жалобы в Администрации.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5.10. Жалоба подлежит обязательной регистрации в течение 1 рабочего дня с момента поступления в Администрацию.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5.11. Жалоба должна содержать:</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5.11.1. наименование Администрации, должностного лица или муниципального служащего Администрации, наименование МФЦ, его руководителя и (или) работника, наименование привлекаемых организаций, их руководителей и (или) работников, решения и действия (бездействие) которых обжалуются;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5.11.2.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5.11.3. сведения об обжалуемых решениях и действиях (бездействии) Администрации, должностного лица или муниципального служащего Администрации, МФЦ, работника МФЦ, привлекаемых организаций, их работников;</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5.11.4. доводы, на основании которых заявитель не согласен с решением и действием (бездействием) Администрации, должностного лица или муниципального служащего Администрации, МФЦ, работника МФЦ, привлекаемых организаций, их работников. Заявителем (представителем заявителя) могут быть представлены документы (при наличии), подтверждающие доводы заявителя, либо их копии.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5.12. Жалоба, поступившая в Администрацию, МФЦ,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5.13. В случае если жалоба подана заявителем (представителем заявителя) в орган, в компетенцию которого не входит принятие решения по жалобе, в течение 3 рабочих дней со дня ее регистрации Администрация направляет жалобу в уполномоченный на ее рассмотрение орган и в письменной форме информирует заявителя о перенаправлении жалобы. При этом срок рассмотрения жалобы исчисляется со дня регистрации жалобы в уполномоченном на ее рассмотрение органе.</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bookmarkStart w:id="13" w:name="Par511"/>
      <w:bookmarkEnd w:id="13"/>
      <w:r w:rsidRPr="00917A2D">
        <w:rPr>
          <w:rFonts w:ascii="Calibri" w:hAnsi="Calibri" w:cs="Calibri"/>
        </w:rPr>
        <w:t>5.14. По результатам рассмотрения жалобы принимается одно из следующих решений:</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w:t>
      </w:r>
      <w:r w:rsidRPr="00917A2D">
        <w:rPr>
          <w:rFonts w:ascii="Calibri" w:hAnsi="Calibri" w:cs="Calibri"/>
        </w:rPr>
        <w:lastRenderedPageBreak/>
        <w:t>нормативными правовыми актами Российской Федерации, нормативными правовыми актами Пензенской области, муниципальными правовыми актами;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2) в удовлетворении жалобы отказывается.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bookmarkStart w:id="14" w:name="Par514"/>
      <w:bookmarkEnd w:id="14"/>
      <w:r w:rsidRPr="00917A2D">
        <w:rPr>
          <w:rFonts w:ascii="Calibri" w:hAnsi="Calibri" w:cs="Calibri"/>
        </w:rPr>
        <w:t xml:space="preserve">5.15. Не позднее дня, следующего за днем принятия решения, указанного в </w:t>
      </w:r>
      <w:hyperlink w:anchor="Par511" w:history="1">
        <w:r w:rsidRPr="00917A2D">
          <w:rPr>
            <w:rFonts w:ascii="Calibri" w:hAnsi="Calibri" w:cs="Calibri"/>
          </w:rPr>
          <w:t>пункте 5.14</w:t>
        </w:r>
      </w:hyperlink>
      <w:r w:rsidRPr="00917A2D">
        <w:rPr>
          <w:rFonts w:ascii="Calibri" w:hAnsi="Calibri" w:cs="Calibri"/>
        </w:rPr>
        <w:t xml:space="preserve"> настоящего Регламента, заявителю (представителю заявителя) в письменной форме и по желанию заявителя (представителя заявителя) в электронной форме направляется мотивированный ответ о результатах рассмотрения жалобы.</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5.16. В случае признания жалобы подлежащей удовлетворению в ответе заявителю (представителю заявителя), указанном в </w:t>
      </w:r>
      <w:hyperlink w:anchor="Par514" w:history="1">
        <w:r w:rsidRPr="00917A2D">
          <w:rPr>
            <w:rFonts w:ascii="Calibri" w:hAnsi="Calibri" w:cs="Calibri"/>
          </w:rPr>
          <w:t>пункте 5.15</w:t>
        </w:r>
      </w:hyperlink>
      <w:r w:rsidRPr="00917A2D">
        <w:rPr>
          <w:rFonts w:ascii="Calibri" w:hAnsi="Calibri" w:cs="Calibri"/>
        </w:rPr>
        <w:t xml:space="preserve"> настоящего Регламента, дается информация о действиях, осуществляемых Администрацией, МФЦ, привлекаемой организации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5.17. В случае признания жалобы не подлежащей удовлетворению в ответе заявителю (представителю заявителя), указанном в </w:t>
      </w:r>
      <w:hyperlink w:anchor="Par514" w:history="1">
        <w:r w:rsidRPr="00917A2D">
          <w:rPr>
            <w:rFonts w:ascii="Calibri" w:hAnsi="Calibri" w:cs="Calibri"/>
          </w:rPr>
          <w:t>пункте 5.15</w:t>
        </w:r>
      </w:hyperlink>
      <w:r w:rsidRPr="00917A2D">
        <w:rPr>
          <w:rFonts w:ascii="Calibri" w:hAnsi="Calibri" w:cs="Calibri"/>
        </w:rPr>
        <w:t xml:space="preserve"> настоящего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5.18.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муниципальный служащий, работник, наделенные полномочиями по рассмотрению жалоб, незамедлительно направляет имеющиеся материалы в органы прокуратуры.</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5.19. Заявитель (представитель заявителя) имеет право обжаловать решение по жалобе или действие (бездействие) в связи с рассмотрением жалобы в административном и (или) судебном порядке в соответствии с законодательством Российской Федерации.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center"/>
        <w:outlineLvl w:val="1"/>
        <w:rPr>
          <w:rFonts w:ascii="Calibri" w:hAnsi="Calibri" w:cs="Calibri"/>
          <w:b/>
          <w:bCs/>
        </w:rPr>
      </w:pPr>
      <w:r w:rsidRPr="00917A2D">
        <w:rPr>
          <w:rFonts w:ascii="Calibri" w:hAnsi="Calibri" w:cs="Calibri"/>
          <w:b/>
          <w:bCs/>
        </w:rPr>
        <w:t>Перечень нормативных правовых актов, регулирующих порядок</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досудебного (внесудебного) обжалования решений и действий</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(бездействия) Администрации, МФЦ, привлекаемых организаций,</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а также их должностных лиц, муниципальных служащих,</w:t>
      </w:r>
    </w:p>
    <w:p w:rsidR="00917A2D" w:rsidRPr="00917A2D" w:rsidRDefault="00917A2D" w:rsidP="00917A2D">
      <w:pPr>
        <w:autoSpaceDE w:val="0"/>
        <w:autoSpaceDN w:val="0"/>
        <w:adjustRightInd w:val="0"/>
        <w:spacing w:after="0" w:line="240" w:lineRule="auto"/>
        <w:jc w:val="center"/>
        <w:rPr>
          <w:rFonts w:ascii="Calibri" w:hAnsi="Calibri" w:cs="Calibri"/>
          <w:b/>
          <w:bCs/>
        </w:rPr>
      </w:pPr>
      <w:r w:rsidRPr="00917A2D">
        <w:rPr>
          <w:rFonts w:ascii="Calibri" w:hAnsi="Calibri" w:cs="Calibri"/>
          <w:b/>
          <w:bCs/>
        </w:rPr>
        <w:t>работников</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5.20. Порядок досудебного (внесудебного) обжалования решений и действий (бездействия), Администрации, МФЦ, привлекаемых организаций, а также их должностных лиц, муниципальных служащих, работников, принятых в ходе предоставления муниципальной услуги, регулируется следующими нормативными правовыми актами: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 Федеральным </w:t>
      </w:r>
      <w:hyperlink r:id="rId35" w:history="1">
        <w:r w:rsidRPr="00917A2D">
          <w:rPr>
            <w:rFonts w:ascii="Calibri" w:hAnsi="Calibri" w:cs="Calibri"/>
          </w:rPr>
          <w:t>законом</w:t>
        </w:r>
      </w:hyperlink>
      <w:r w:rsidRPr="00917A2D">
        <w:rPr>
          <w:rFonts w:ascii="Calibri" w:hAnsi="Calibri" w:cs="Calibri"/>
        </w:rPr>
        <w:t xml:space="preserve"> "Об организации предоставления государственных и муниципальных услуг" (с последующими изменениями);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 </w:t>
      </w:r>
      <w:hyperlink r:id="rId36" w:history="1">
        <w:r w:rsidRPr="00917A2D">
          <w:rPr>
            <w:rFonts w:ascii="Calibri" w:hAnsi="Calibri" w:cs="Calibri"/>
          </w:rPr>
          <w:t>Постановлением</w:t>
        </w:r>
      </w:hyperlink>
      <w:r w:rsidRPr="00917A2D">
        <w:rPr>
          <w:rFonts w:ascii="Calibri" w:hAnsi="Calibri" w:cs="Calibri"/>
        </w:rP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(с последующими изменениями);</w:t>
      </w:r>
    </w:p>
    <w:p w:rsidR="00917A2D" w:rsidRPr="00917A2D" w:rsidRDefault="00917A2D" w:rsidP="00917A2D">
      <w:pPr>
        <w:autoSpaceDE w:val="0"/>
        <w:autoSpaceDN w:val="0"/>
        <w:adjustRightInd w:val="0"/>
        <w:spacing w:before="220" w:after="0" w:line="240" w:lineRule="auto"/>
        <w:ind w:firstLine="540"/>
        <w:jc w:val="both"/>
        <w:rPr>
          <w:rFonts w:ascii="Calibri" w:hAnsi="Calibri" w:cs="Calibri"/>
        </w:rPr>
      </w:pPr>
      <w:r w:rsidRPr="00917A2D">
        <w:rPr>
          <w:rFonts w:ascii="Calibri" w:hAnsi="Calibri" w:cs="Calibri"/>
        </w:rPr>
        <w:t xml:space="preserve">- </w:t>
      </w:r>
      <w:hyperlink r:id="rId37" w:history="1">
        <w:r w:rsidRPr="00917A2D">
          <w:rPr>
            <w:rFonts w:ascii="Calibri" w:hAnsi="Calibri" w:cs="Calibri"/>
          </w:rPr>
          <w:t>Постановлением</w:t>
        </w:r>
      </w:hyperlink>
      <w:r w:rsidRPr="00917A2D">
        <w:rPr>
          <w:rFonts w:ascii="Calibri" w:hAnsi="Calibri" w:cs="Calibri"/>
        </w:rPr>
        <w:t xml:space="preserve"> Администрации г. Заречного Пензенской области от 24.09.2018 N 2134 "Об утверждении Порядка подачи и рассмотрения жалоб на решения и действия (бездействие) органов местного самоуправления города Заречного Пензенской области и их должностных лиц, </w:t>
      </w:r>
      <w:r w:rsidRPr="00917A2D">
        <w:rPr>
          <w:rFonts w:ascii="Calibri" w:hAnsi="Calibri" w:cs="Calibri"/>
        </w:rPr>
        <w:lastRenderedPageBreak/>
        <w:t>муниципальных служащих при предоставлении муниципальных услуг" (с последующими изменениями).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right"/>
        <w:outlineLvl w:val="0"/>
        <w:rPr>
          <w:rFonts w:ascii="Calibri" w:hAnsi="Calibri" w:cs="Calibri"/>
        </w:rPr>
      </w:pPr>
      <w:r w:rsidRPr="00917A2D">
        <w:rPr>
          <w:rFonts w:ascii="Calibri" w:hAnsi="Calibri" w:cs="Calibri"/>
        </w:rPr>
        <w:t>Приложение N 1</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t>к административному регламенту</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t>предоставления</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t>муниципальной услуги</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t>"Выдача копий</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t>муниципальных правовых актов"</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В Администрацию г. Заречного Пензенской области</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_______________________________________________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от ____________________________________________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_______________________________________________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(Ф.И.О. (отчество - при наличии)</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физического лица,</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индивидуального предпринимателя)</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адрес: 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_______________________________________________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тел. __________________________________________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электронная почта: 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документ, удостоверяющий личность:</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серия ______________ номер 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кем и когда выдан: 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_______________________________________________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bookmarkStart w:id="15" w:name="Par558"/>
      <w:bookmarkEnd w:id="15"/>
      <w:r w:rsidRPr="00917A2D">
        <w:rPr>
          <w:rFonts w:ascii="Courier New" w:hAnsi="Courier New" w:cs="Courier New"/>
          <w:sz w:val="20"/>
          <w:szCs w:val="20"/>
        </w:rPr>
        <w:t xml:space="preserve">                                 ЗАЯВЛЕНИЕ</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Прошу предоставить копию ______________________________________________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___________________________________________________________________________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(указывается вид и наименование запрашиваемого муниципального правового</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акта)</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от _____ N _______ (указывается дата и номер муниципального правового акта)</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в целях ___________________________________________________________________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(указывается цель получения копии муниципального правового акта)</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К заявлению прилагаются документы:</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__________________________________________________________________________.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__________________________________________________________________________.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__________________________________________________________________________.</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ind w:firstLine="540"/>
        <w:jc w:val="both"/>
        <w:rPr>
          <w:rFonts w:ascii="Calibri" w:hAnsi="Calibri" w:cs="Calibri"/>
        </w:rPr>
      </w:pPr>
      <w:r w:rsidRPr="00917A2D">
        <w:rPr>
          <w:rFonts w:ascii="Calibri" w:hAnsi="Calibri" w:cs="Calibri"/>
        </w:rPr>
        <w:t>Результат рассмотрения заявления прошу (нужное отметить):</w:t>
      </w:r>
    </w:p>
    <w:p w:rsidR="00917A2D" w:rsidRPr="00917A2D" w:rsidRDefault="00917A2D" w:rsidP="00917A2D">
      <w:pPr>
        <w:autoSpaceDE w:val="0"/>
        <w:autoSpaceDN w:val="0"/>
        <w:adjustRightInd w:val="0"/>
        <w:spacing w:after="0" w:line="240" w:lineRule="auto"/>
        <w:jc w:val="both"/>
        <w:rPr>
          <w:rFonts w:ascii="Calibri" w:hAnsi="Calibri" w:cs="Calibri"/>
        </w:rPr>
      </w:pPr>
    </w:p>
    <w:tbl>
      <w:tblPr>
        <w:tblW w:w="0" w:type="auto"/>
        <w:tblLayout w:type="fixed"/>
        <w:tblCellMar>
          <w:top w:w="102" w:type="dxa"/>
          <w:left w:w="62" w:type="dxa"/>
          <w:bottom w:w="102" w:type="dxa"/>
          <w:right w:w="62" w:type="dxa"/>
        </w:tblCellMar>
        <w:tblLook w:val="0000"/>
      </w:tblPr>
      <w:tblGrid>
        <w:gridCol w:w="691"/>
        <w:gridCol w:w="8220"/>
      </w:tblGrid>
      <w:tr w:rsidR="00917A2D" w:rsidRPr="00917A2D">
        <w:tc>
          <w:tcPr>
            <w:tcW w:w="691" w:type="dxa"/>
            <w:tcBorders>
              <w:top w:val="single" w:sz="4" w:space="0" w:color="auto"/>
              <w:left w:val="single" w:sz="4" w:space="0" w:color="auto"/>
              <w:bottom w:val="single" w:sz="4" w:space="0" w:color="auto"/>
              <w:right w:val="single" w:sz="4" w:space="0" w:color="auto"/>
            </w:tcBorders>
          </w:tcPr>
          <w:p w:rsidR="00917A2D" w:rsidRPr="00917A2D" w:rsidRDefault="00917A2D" w:rsidP="00917A2D">
            <w:pPr>
              <w:autoSpaceDE w:val="0"/>
              <w:autoSpaceDN w:val="0"/>
              <w:adjustRightInd w:val="0"/>
              <w:spacing w:after="0" w:line="240" w:lineRule="auto"/>
              <w:rPr>
                <w:rFonts w:ascii="Calibri" w:hAnsi="Calibri" w:cs="Calibri"/>
              </w:rPr>
            </w:pPr>
          </w:p>
        </w:tc>
        <w:tc>
          <w:tcPr>
            <w:tcW w:w="8220" w:type="dxa"/>
            <w:tcBorders>
              <w:top w:val="single" w:sz="4" w:space="0" w:color="auto"/>
              <w:left w:val="single" w:sz="4" w:space="0" w:color="auto"/>
              <w:bottom w:val="single" w:sz="4" w:space="0" w:color="auto"/>
              <w:right w:val="single" w:sz="4" w:space="0" w:color="auto"/>
            </w:tcBorders>
          </w:tcPr>
          <w:p w:rsidR="00917A2D" w:rsidRPr="00917A2D" w:rsidRDefault="00917A2D" w:rsidP="00917A2D">
            <w:pPr>
              <w:autoSpaceDE w:val="0"/>
              <w:autoSpaceDN w:val="0"/>
              <w:adjustRightInd w:val="0"/>
              <w:spacing w:after="0" w:line="240" w:lineRule="auto"/>
              <w:jc w:val="both"/>
              <w:rPr>
                <w:rFonts w:ascii="Calibri" w:hAnsi="Calibri" w:cs="Calibri"/>
              </w:rPr>
            </w:pPr>
            <w:r w:rsidRPr="00917A2D">
              <w:rPr>
                <w:rFonts w:ascii="Calibri" w:hAnsi="Calibri" w:cs="Calibri"/>
              </w:rPr>
              <w:t>выдать в виде бумажного документа непосредственно при личном обращении в Администрацию города</w:t>
            </w:r>
          </w:p>
        </w:tc>
      </w:tr>
      <w:tr w:rsidR="00917A2D" w:rsidRPr="00917A2D">
        <w:tc>
          <w:tcPr>
            <w:tcW w:w="691" w:type="dxa"/>
            <w:tcBorders>
              <w:top w:val="single" w:sz="4" w:space="0" w:color="auto"/>
              <w:left w:val="single" w:sz="4" w:space="0" w:color="auto"/>
              <w:bottom w:val="single" w:sz="4" w:space="0" w:color="auto"/>
              <w:right w:val="single" w:sz="4" w:space="0" w:color="auto"/>
            </w:tcBorders>
          </w:tcPr>
          <w:p w:rsidR="00917A2D" w:rsidRPr="00917A2D" w:rsidRDefault="00917A2D" w:rsidP="00917A2D">
            <w:pPr>
              <w:autoSpaceDE w:val="0"/>
              <w:autoSpaceDN w:val="0"/>
              <w:adjustRightInd w:val="0"/>
              <w:spacing w:after="0" w:line="240" w:lineRule="auto"/>
              <w:rPr>
                <w:rFonts w:ascii="Calibri" w:hAnsi="Calibri" w:cs="Calibri"/>
              </w:rPr>
            </w:pPr>
          </w:p>
        </w:tc>
        <w:tc>
          <w:tcPr>
            <w:tcW w:w="8220" w:type="dxa"/>
            <w:tcBorders>
              <w:top w:val="single" w:sz="4" w:space="0" w:color="auto"/>
              <w:left w:val="single" w:sz="4" w:space="0" w:color="auto"/>
              <w:bottom w:val="single" w:sz="4" w:space="0" w:color="auto"/>
              <w:right w:val="single" w:sz="4" w:space="0" w:color="auto"/>
            </w:tcBorders>
          </w:tcPr>
          <w:p w:rsidR="00917A2D" w:rsidRPr="00917A2D" w:rsidRDefault="00917A2D" w:rsidP="00917A2D">
            <w:pPr>
              <w:autoSpaceDE w:val="0"/>
              <w:autoSpaceDN w:val="0"/>
              <w:adjustRightInd w:val="0"/>
              <w:spacing w:after="0" w:line="240" w:lineRule="auto"/>
              <w:jc w:val="both"/>
              <w:rPr>
                <w:rFonts w:ascii="Calibri" w:hAnsi="Calibri" w:cs="Calibri"/>
              </w:rPr>
            </w:pPr>
            <w:r w:rsidRPr="00917A2D">
              <w:rPr>
                <w:rFonts w:ascii="Calibri" w:hAnsi="Calibri" w:cs="Calibri"/>
              </w:rPr>
              <w:t>направить на бумажном носителе посредством почтового отправления</w:t>
            </w:r>
          </w:p>
        </w:tc>
      </w:tr>
      <w:tr w:rsidR="00917A2D" w:rsidRPr="00917A2D">
        <w:tc>
          <w:tcPr>
            <w:tcW w:w="691" w:type="dxa"/>
            <w:tcBorders>
              <w:top w:val="single" w:sz="4" w:space="0" w:color="auto"/>
              <w:left w:val="single" w:sz="4" w:space="0" w:color="auto"/>
              <w:bottom w:val="single" w:sz="4" w:space="0" w:color="auto"/>
              <w:right w:val="single" w:sz="4" w:space="0" w:color="auto"/>
            </w:tcBorders>
          </w:tcPr>
          <w:p w:rsidR="00917A2D" w:rsidRPr="00917A2D" w:rsidRDefault="00917A2D" w:rsidP="00917A2D">
            <w:pPr>
              <w:autoSpaceDE w:val="0"/>
              <w:autoSpaceDN w:val="0"/>
              <w:adjustRightInd w:val="0"/>
              <w:spacing w:after="0" w:line="240" w:lineRule="auto"/>
              <w:rPr>
                <w:rFonts w:ascii="Calibri" w:hAnsi="Calibri" w:cs="Calibri"/>
              </w:rPr>
            </w:pPr>
          </w:p>
        </w:tc>
        <w:tc>
          <w:tcPr>
            <w:tcW w:w="8220" w:type="dxa"/>
            <w:tcBorders>
              <w:top w:val="single" w:sz="4" w:space="0" w:color="auto"/>
              <w:left w:val="single" w:sz="4" w:space="0" w:color="auto"/>
              <w:bottom w:val="single" w:sz="4" w:space="0" w:color="auto"/>
              <w:right w:val="single" w:sz="4" w:space="0" w:color="auto"/>
            </w:tcBorders>
          </w:tcPr>
          <w:p w:rsidR="00917A2D" w:rsidRPr="00917A2D" w:rsidRDefault="00917A2D" w:rsidP="00917A2D">
            <w:pPr>
              <w:autoSpaceDE w:val="0"/>
              <w:autoSpaceDN w:val="0"/>
              <w:adjustRightInd w:val="0"/>
              <w:spacing w:after="0" w:line="240" w:lineRule="auto"/>
              <w:jc w:val="both"/>
              <w:rPr>
                <w:rFonts w:ascii="Calibri" w:hAnsi="Calibri" w:cs="Calibri"/>
              </w:rPr>
            </w:pPr>
            <w:r w:rsidRPr="00917A2D">
              <w:rPr>
                <w:rFonts w:ascii="Calibri" w:hAnsi="Calibri" w:cs="Calibri"/>
              </w:rPr>
              <w:t>выдать на бумажном носителе через МФЦ (в случае обращения за предоставлением муниципальной услуги через МФЦ)</w:t>
            </w:r>
          </w:p>
        </w:tc>
      </w:tr>
      <w:tr w:rsidR="00917A2D" w:rsidRPr="00917A2D">
        <w:tc>
          <w:tcPr>
            <w:tcW w:w="691" w:type="dxa"/>
            <w:tcBorders>
              <w:top w:val="single" w:sz="4" w:space="0" w:color="auto"/>
              <w:left w:val="single" w:sz="4" w:space="0" w:color="auto"/>
              <w:bottom w:val="single" w:sz="4" w:space="0" w:color="auto"/>
              <w:right w:val="single" w:sz="4" w:space="0" w:color="auto"/>
            </w:tcBorders>
          </w:tcPr>
          <w:p w:rsidR="00917A2D" w:rsidRPr="00917A2D" w:rsidRDefault="00917A2D" w:rsidP="00917A2D">
            <w:pPr>
              <w:autoSpaceDE w:val="0"/>
              <w:autoSpaceDN w:val="0"/>
              <w:adjustRightInd w:val="0"/>
              <w:spacing w:after="0" w:line="240" w:lineRule="auto"/>
              <w:rPr>
                <w:rFonts w:ascii="Calibri" w:hAnsi="Calibri" w:cs="Calibri"/>
              </w:rPr>
            </w:pPr>
          </w:p>
        </w:tc>
        <w:tc>
          <w:tcPr>
            <w:tcW w:w="8220" w:type="dxa"/>
            <w:tcBorders>
              <w:top w:val="single" w:sz="4" w:space="0" w:color="auto"/>
              <w:left w:val="single" w:sz="4" w:space="0" w:color="auto"/>
              <w:bottom w:val="single" w:sz="4" w:space="0" w:color="auto"/>
              <w:right w:val="single" w:sz="4" w:space="0" w:color="auto"/>
            </w:tcBorders>
          </w:tcPr>
          <w:p w:rsidR="00917A2D" w:rsidRPr="00917A2D" w:rsidRDefault="00917A2D" w:rsidP="00917A2D">
            <w:pPr>
              <w:autoSpaceDE w:val="0"/>
              <w:autoSpaceDN w:val="0"/>
              <w:adjustRightInd w:val="0"/>
              <w:spacing w:after="0" w:line="240" w:lineRule="auto"/>
              <w:jc w:val="both"/>
              <w:rPr>
                <w:rFonts w:ascii="Calibri" w:hAnsi="Calibri" w:cs="Calibri"/>
              </w:rPr>
            </w:pPr>
            <w:r w:rsidRPr="00917A2D">
              <w:rPr>
                <w:rFonts w:ascii="Calibri" w:hAnsi="Calibri" w:cs="Calibri"/>
              </w:rPr>
              <w:t>направить в виде электронного документа на адрес электронной почты</w:t>
            </w:r>
          </w:p>
        </w:tc>
      </w:tr>
      <w:tr w:rsidR="00917A2D" w:rsidRPr="00917A2D">
        <w:tc>
          <w:tcPr>
            <w:tcW w:w="691" w:type="dxa"/>
            <w:tcBorders>
              <w:top w:val="single" w:sz="4" w:space="0" w:color="auto"/>
              <w:left w:val="single" w:sz="4" w:space="0" w:color="auto"/>
              <w:bottom w:val="single" w:sz="4" w:space="0" w:color="auto"/>
              <w:right w:val="single" w:sz="4" w:space="0" w:color="auto"/>
            </w:tcBorders>
          </w:tcPr>
          <w:p w:rsidR="00917A2D" w:rsidRPr="00917A2D" w:rsidRDefault="00917A2D" w:rsidP="00917A2D">
            <w:pPr>
              <w:autoSpaceDE w:val="0"/>
              <w:autoSpaceDN w:val="0"/>
              <w:adjustRightInd w:val="0"/>
              <w:spacing w:after="0" w:line="240" w:lineRule="auto"/>
              <w:rPr>
                <w:rFonts w:ascii="Calibri" w:hAnsi="Calibri" w:cs="Calibri"/>
              </w:rPr>
            </w:pPr>
          </w:p>
        </w:tc>
        <w:tc>
          <w:tcPr>
            <w:tcW w:w="8220" w:type="dxa"/>
            <w:tcBorders>
              <w:top w:val="single" w:sz="4" w:space="0" w:color="auto"/>
              <w:left w:val="single" w:sz="4" w:space="0" w:color="auto"/>
              <w:bottom w:val="single" w:sz="4" w:space="0" w:color="auto"/>
              <w:right w:val="single" w:sz="4" w:space="0" w:color="auto"/>
            </w:tcBorders>
          </w:tcPr>
          <w:p w:rsidR="00917A2D" w:rsidRPr="00917A2D" w:rsidRDefault="00917A2D" w:rsidP="00917A2D">
            <w:pPr>
              <w:autoSpaceDE w:val="0"/>
              <w:autoSpaceDN w:val="0"/>
              <w:adjustRightInd w:val="0"/>
              <w:spacing w:after="0" w:line="240" w:lineRule="auto"/>
              <w:jc w:val="both"/>
              <w:rPr>
                <w:rFonts w:ascii="Calibri" w:hAnsi="Calibri" w:cs="Calibri"/>
              </w:rPr>
            </w:pPr>
            <w:r w:rsidRPr="00917A2D">
              <w:rPr>
                <w:rFonts w:ascii="Calibri" w:hAnsi="Calibri" w:cs="Calibri"/>
              </w:rPr>
              <w:t>направить в форме электронного документа через личный кабинет Единого/Регионального портала</w:t>
            </w:r>
          </w:p>
        </w:tc>
      </w:tr>
    </w:tbl>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Даю  согласие  на  обработку своих персональных данных в соответствии с</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Федеральным </w:t>
      </w:r>
      <w:hyperlink r:id="rId38" w:history="1">
        <w:r w:rsidRPr="00917A2D">
          <w:rPr>
            <w:rFonts w:ascii="Courier New" w:hAnsi="Courier New" w:cs="Courier New"/>
            <w:sz w:val="20"/>
            <w:szCs w:val="20"/>
          </w:rPr>
          <w:t>законом</w:t>
        </w:r>
      </w:hyperlink>
      <w:r w:rsidRPr="00917A2D">
        <w:rPr>
          <w:rFonts w:ascii="Courier New" w:hAnsi="Courier New" w:cs="Courier New"/>
          <w:sz w:val="20"/>
          <w:szCs w:val="20"/>
        </w:rPr>
        <w:t xml:space="preserve"> от 26.06.2006 N 152-ФЗ "О персональных данных".</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"____" _______________ 20____ г. 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подпись</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right"/>
        <w:outlineLvl w:val="0"/>
        <w:rPr>
          <w:rFonts w:ascii="Calibri" w:hAnsi="Calibri" w:cs="Calibri"/>
        </w:rPr>
      </w:pPr>
      <w:r w:rsidRPr="00917A2D">
        <w:rPr>
          <w:rFonts w:ascii="Calibri" w:hAnsi="Calibri" w:cs="Calibri"/>
        </w:rPr>
        <w:t>Приложение N 1</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t>к административному регламенту</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t>предоставления</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t>муниципальной услуги</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t>"Выдача копий</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t>муниципальных правовых актов"</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(Ф.И.О. (отчество - при наличии)</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заявителя,</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адрес регистрации, проживания)</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bookmarkStart w:id="16" w:name="Par609"/>
      <w:bookmarkEnd w:id="16"/>
      <w:r w:rsidRPr="00917A2D">
        <w:rPr>
          <w:rFonts w:ascii="Courier New" w:hAnsi="Courier New" w:cs="Courier New"/>
          <w:sz w:val="20"/>
          <w:szCs w:val="20"/>
        </w:rPr>
        <w:t xml:space="preserve">                                   Отказ</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в приеме к рассмотрению документов для предоставления</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муниципальной услуги "Выдача копий муниципальных</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правовых актов"</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Вам  отказано  в  приеме к рассмотрению документов, представленных Вами</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для  получения муниципальной услуги в Администрацию г. Заречного Пензенской</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области по следующим основаниям:</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___________________________________________________________________________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(указываются причины отказа в приеме к рассмотрению документов со ссылкой</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на нормативный правовой акт)</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После  устранения  причин  отказа  Вы  имеете право вновь обратиться за</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предоставлением муниципальной услуги.</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В  соответствии  с  действующим  законодательством Вы вправе обжаловать</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отказ  в  приеме  к  рассмотрению  документов  в  досудебном  порядке путем</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обращения с жалобой в</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___________________________________________________________________________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(указывается уполномоченный орган власти, должностное лицо),</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а  также  обратиться  за  защитой  своих  законных  прав  и интересов в</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судебные органы.</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__________________________________________        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Ф.И.О. (отчество - при наличии),                 (подпись)</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должность сотрудника Администрации города</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right"/>
        <w:outlineLvl w:val="0"/>
        <w:rPr>
          <w:rFonts w:ascii="Calibri" w:hAnsi="Calibri" w:cs="Calibri"/>
        </w:rPr>
      </w:pPr>
      <w:r w:rsidRPr="00917A2D">
        <w:rPr>
          <w:rFonts w:ascii="Calibri" w:hAnsi="Calibri" w:cs="Calibri"/>
        </w:rPr>
        <w:t>Приложение N 3</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t>к административному регламенту</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t>предоставления</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t>муниципальной услуги</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t>"Выдача разрешений</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lastRenderedPageBreak/>
        <w:t>на право вырубки</w:t>
      </w:r>
    </w:p>
    <w:p w:rsidR="00917A2D" w:rsidRPr="00917A2D" w:rsidRDefault="00917A2D" w:rsidP="00917A2D">
      <w:pPr>
        <w:autoSpaceDE w:val="0"/>
        <w:autoSpaceDN w:val="0"/>
        <w:adjustRightInd w:val="0"/>
        <w:spacing w:after="0" w:line="240" w:lineRule="auto"/>
        <w:jc w:val="right"/>
        <w:rPr>
          <w:rFonts w:ascii="Calibri" w:hAnsi="Calibri" w:cs="Calibri"/>
        </w:rPr>
      </w:pPr>
      <w:r w:rsidRPr="00917A2D">
        <w:rPr>
          <w:rFonts w:ascii="Calibri" w:hAnsi="Calibri" w:cs="Calibri"/>
        </w:rPr>
        <w:t>зеленых насаждений"</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В Администрацию города Заречного</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Пензенской области</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от 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(фамилия, имя, отчество</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(отчество - при наличии)</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документ, удостоверяющий личность</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_________ N 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выдан 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проживающей(го) по адресу: 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тел. 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bookmarkStart w:id="17" w:name="Par659"/>
      <w:bookmarkEnd w:id="17"/>
      <w:r w:rsidRPr="00917A2D">
        <w:rPr>
          <w:rFonts w:ascii="Courier New" w:hAnsi="Courier New" w:cs="Courier New"/>
          <w:sz w:val="20"/>
          <w:szCs w:val="20"/>
        </w:rPr>
        <w:t xml:space="preserve">                                 Заявление</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об исправлении допущенных опечаток и ошибок в выданных</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в результате предоставления муниципальной услуги документах</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Прошу исправить допущенную опечатку (ошибку) (нужное отметить):</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в копии (выписке) муниципального правового акта;</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в письме об отказе в выдаче копии муниципального правового акта;</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в письме об отсутствии запрашиваемого муниципального правового акта.</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___________________________________________________________________________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(указывается, в чем заключаются опечатки (ошибки))</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Способ  получения  результата  рассмотрения  заявления  об  исправлении</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допущенных  опечаток  и  ошибок  в  выданных  в  результате  предоставления</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муниципальной услуги документах (нужное отметить):</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лично в виде документа на бумажном носителе в Администрации;</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в виде документа на бумажном носителе посредством почтового отправления</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___________________________________________________________________________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(указать адрес)</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Дата 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________________/_____________________/</w:t>
      </w:r>
    </w:p>
    <w:p w:rsidR="00917A2D" w:rsidRPr="00917A2D" w:rsidRDefault="00917A2D" w:rsidP="00917A2D">
      <w:pPr>
        <w:autoSpaceDE w:val="0"/>
        <w:autoSpaceDN w:val="0"/>
        <w:adjustRightInd w:val="0"/>
        <w:spacing w:after="0" w:line="240" w:lineRule="auto"/>
        <w:jc w:val="both"/>
        <w:outlineLvl w:val="0"/>
        <w:rPr>
          <w:rFonts w:ascii="Courier New" w:hAnsi="Courier New" w:cs="Courier New"/>
          <w:sz w:val="20"/>
          <w:szCs w:val="20"/>
        </w:rPr>
      </w:pPr>
      <w:r w:rsidRPr="00917A2D">
        <w:rPr>
          <w:rFonts w:ascii="Courier New" w:hAnsi="Courier New" w:cs="Courier New"/>
          <w:sz w:val="20"/>
          <w:szCs w:val="20"/>
        </w:rPr>
        <w:t xml:space="preserve">     подпись      расшифровка подписи</w:t>
      </w: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autoSpaceDE w:val="0"/>
        <w:autoSpaceDN w:val="0"/>
        <w:adjustRightInd w:val="0"/>
        <w:spacing w:after="0" w:line="240" w:lineRule="auto"/>
        <w:jc w:val="both"/>
        <w:rPr>
          <w:rFonts w:ascii="Calibri" w:hAnsi="Calibri" w:cs="Calibri"/>
        </w:rPr>
      </w:pPr>
    </w:p>
    <w:p w:rsidR="00917A2D" w:rsidRPr="00917A2D" w:rsidRDefault="00917A2D" w:rsidP="00917A2D">
      <w:pPr>
        <w:pBdr>
          <w:top w:val="single" w:sz="6" w:space="0" w:color="auto"/>
        </w:pBdr>
        <w:autoSpaceDE w:val="0"/>
        <w:autoSpaceDN w:val="0"/>
        <w:adjustRightInd w:val="0"/>
        <w:spacing w:before="100" w:after="100" w:line="240" w:lineRule="auto"/>
        <w:jc w:val="both"/>
        <w:rPr>
          <w:rFonts w:ascii="Calibri" w:hAnsi="Calibri" w:cs="Calibri"/>
          <w:sz w:val="2"/>
          <w:szCs w:val="2"/>
        </w:rPr>
      </w:pPr>
    </w:p>
    <w:p w:rsidR="00917A2D" w:rsidRPr="00917A2D" w:rsidRDefault="00917A2D">
      <w:pPr>
        <w:pStyle w:val="ConsPlusNormal"/>
        <w:jc w:val="both"/>
      </w:pPr>
    </w:p>
    <w:sectPr w:rsidR="00917A2D" w:rsidRPr="00917A2D" w:rsidSect="00F076F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917A2D"/>
    <w:rsid w:val="00917A2D"/>
    <w:rsid w:val="00F83A4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3A4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17A2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17A2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17A2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17A2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17A2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17A2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17A2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17A2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80453" TargetMode="External"/><Relationship Id="rId13" Type="http://schemas.openxmlformats.org/officeDocument/2006/relationships/hyperlink" Target="https://login.consultant.ru/link/?req=doc&amp;base=RLAW021&amp;n=176072&amp;dst=100006" TargetMode="External"/><Relationship Id="rId18" Type="http://schemas.openxmlformats.org/officeDocument/2006/relationships/hyperlink" Target="https://login.consultant.ru/link/?req=doc&amp;base=LAW&amp;n=480453" TargetMode="External"/><Relationship Id="rId26" Type="http://schemas.openxmlformats.org/officeDocument/2006/relationships/hyperlink" Target="https://login.consultant.ru/link/?req=doc&amp;base=LAW&amp;n=480453&amp;dst=339" TargetMode="External"/><Relationship Id="rId39"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s://gosuslugi.pnzreg.ru" TargetMode="External"/><Relationship Id="rId34" Type="http://schemas.openxmlformats.org/officeDocument/2006/relationships/hyperlink" Target="https://login.consultant.ru/link/?req=doc&amp;base=RLAW021&amp;n=183545&amp;dst=100084" TargetMode="External"/><Relationship Id="rId7" Type="http://schemas.openxmlformats.org/officeDocument/2006/relationships/hyperlink" Target="https://login.consultant.ru/link/?req=doc&amp;base=LAW&amp;n=493235" TargetMode="External"/><Relationship Id="rId12" Type="http://schemas.openxmlformats.org/officeDocument/2006/relationships/hyperlink" Target="https://login.consultant.ru/link/?req=doc&amp;base=RLAW021&amp;n=198973&amp;dst=100988" TargetMode="External"/><Relationship Id="rId17" Type="http://schemas.openxmlformats.org/officeDocument/2006/relationships/hyperlink" Target="https://login.consultant.ru/link/?req=doc&amp;base=RLAW021&amp;n=191459" TargetMode="External"/><Relationship Id="rId25" Type="http://schemas.openxmlformats.org/officeDocument/2006/relationships/hyperlink" Target="https://login.consultant.ru/link/?req=doc&amp;base=LAW&amp;n=480453&amp;dst=43" TargetMode="External"/><Relationship Id="rId33" Type="http://schemas.openxmlformats.org/officeDocument/2006/relationships/hyperlink" Target="https://login.consultant.ru/link/?req=doc&amp;base=LAW&amp;n=480453&amp;dst=100352" TargetMode="External"/><Relationship Id="rId38" Type="http://schemas.openxmlformats.org/officeDocument/2006/relationships/hyperlink" Target="https://login.consultant.ru/link/?req=doc&amp;base=LAW&amp;n=482686" TargetMode="External"/><Relationship Id="rId2" Type="http://schemas.openxmlformats.org/officeDocument/2006/relationships/settings" Target="settings.xml"/><Relationship Id="rId16" Type="http://schemas.openxmlformats.org/officeDocument/2006/relationships/hyperlink" Target="https://login.consultant.ru/link/?req=doc&amp;base=LAW&amp;n=471024" TargetMode="External"/><Relationship Id="rId20" Type="http://schemas.openxmlformats.org/officeDocument/2006/relationships/hyperlink" Target="www.gosuslugi.ru" TargetMode="External"/><Relationship Id="rId29" Type="http://schemas.openxmlformats.org/officeDocument/2006/relationships/hyperlink" Target="https://login.consultant.ru/link/?req=doc&amp;base=LAW&amp;n=489358&amp;dst=100038" TargetMode="External"/><Relationship Id="rId1" Type="http://schemas.openxmlformats.org/officeDocument/2006/relationships/styles" Target="styles.xml"/><Relationship Id="rId6" Type="http://schemas.openxmlformats.org/officeDocument/2006/relationships/hyperlink" Target="https://login.consultant.ru/link/?req=doc&amp;base=RLAW021&amp;n=176072&amp;dst=100005" TargetMode="External"/><Relationship Id="rId11" Type="http://schemas.openxmlformats.org/officeDocument/2006/relationships/hyperlink" Target="https://login.consultant.ru/link/?req=doc&amp;base=RLAW021&amp;n=198973&amp;dst=102440" TargetMode="External"/><Relationship Id="rId24" Type="http://schemas.openxmlformats.org/officeDocument/2006/relationships/hyperlink" Target="https://login.consultant.ru/link/?req=doc&amp;base=LAW&amp;n=480453&amp;dst=100010" TargetMode="External"/><Relationship Id="rId32" Type="http://schemas.openxmlformats.org/officeDocument/2006/relationships/hyperlink" Target="https://login.consultant.ru/link/?req=doc&amp;base=LAW&amp;n=480453&amp;dst=218" TargetMode="External"/><Relationship Id="rId37" Type="http://schemas.openxmlformats.org/officeDocument/2006/relationships/hyperlink" Target="https://login.consultant.ru/link/?req=doc&amp;base=RLAW021&amp;n=183545" TargetMode="External"/><Relationship Id="rId40" Type="http://schemas.openxmlformats.org/officeDocument/2006/relationships/theme" Target="theme/theme1.xml"/><Relationship Id="rId5" Type="http://schemas.openxmlformats.org/officeDocument/2006/relationships/hyperlink" Target="https://login.consultant.ru/link/?req=doc&amp;base=RLAW021&amp;n=173989&amp;dst=100005" TargetMode="External"/><Relationship Id="rId15" Type="http://schemas.openxmlformats.org/officeDocument/2006/relationships/hyperlink" Target="https://login.consultant.ru/link/?req=doc&amp;base=RLAW021&amp;n=176072&amp;dst=100008" TargetMode="External"/><Relationship Id="rId23" Type="http://schemas.openxmlformats.org/officeDocument/2006/relationships/hyperlink" Target="www.zarechny.zato.ru" TargetMode="External"/><Relationship Id="rId28" Type="http://schemas.openxmlformats.org/officeDocument/2006/relationships/hyperlink" Target="https://login.consultant.ru/link/?req=doc&amp;base=LAW&amp;n=468472&amp;dst=100088" TargetMode="External"/><Relationship Id="rId36" Type="http://schemas.openxmlformats.org/officeDocument/2006/relationships/hyperlink" Target="https://login.consultant.ru/link/?req=doc&amp;base=LAW&amp;n=311791" TargetMode="External"/><Relationship Id="rId10" Type="http://schemas.openxmlformats.org/officeDocument/2006/relationships/hyperlink" Target="https://login.consultant.ru/link/?req=doc&amp;base=RLAW021&amp;n=183495" TargetMode="External"/><Relationship Id="rId19" Type="http://schemas.openxmlformats.org/officeDocument/2006/relationships/hyperlink" Target="www.zarechny.zato.ru" TargetMode="External"/><Relationship Id="rId31" Type="http://schemas.openxmlformats.org/officeDocument/2006/relationships/hyperlink" Target="https://login.consultant.ru/link/?req=doc&amp;base=LAW&amp;n=480453&amp;dst=219" TargetMode="External"/><Relationship Id="rId4" Type="http://schemas.openxmlformats.org/officeDocument/2006/relationships/hyperlink" Target="https://login.consultant.ru/link/?req=doc&amp;base=RLAW021&amp;n=135210&amp;dst=100005" TargetMode="External"/><Relationship Id="rId9" Type="http://schemas.openxmlformats.org/officeDocument/2006/relationships/hyperlink" Target="https://login.consultant.ru/link/?req=doc&amp;base=RLAW021&amp;n=198204" TargetMode="External"/><Relationship Id="rId14" Type="http://schemas.openxmlformats.org/officeDocument/2006/relationships/hyperlink" Target="https://login.consultant.ru/link/?req=doc&amp;base=RLAW021&amp;n=173989&amp;dst=100005" TargetMode="External"/><Relationship Id="rId22" Type="http://schemas.openxmlformats.org/officeDocument/2006/relationships/hyperlink" Target="https://login.consultant.ru/link/?req=doc&amp;base=LAW&amp;n=480453&amp;dst=339" TargetMode="External"/><Relationship Id="rId27" Type="http://schemas.openxmlformats.org/officeDocument/2006/relationships/hyperlink" Target="https://login.consultant.ru/link/?req=doc&amp;base=LAW&amp;n=480453&amp;dst=359" TargetMode="External"/><Relationship Id="rId30" Type="http://schemas.openxmlformats.org/officeDocument/2006/relationships/hyperlink" Target="https://login.consultant.ru/link/?req=doc&amp;base=LAW&amp;n=480453" TargetMode="External"/><Relationship Id="rId35" Type="http://schemas.openxmlformats.org/officeDocument/2006/relationships/hyperlink" Target="https://login.consultant.ru/link/?req=doc&amp;base=LAW&amp;n=48045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32</Pages>
  <Words>13788</Words>
  <Characters>78593</Characters>
  <Application>Microsoft Office Word</Application>
  <DocSecurity>0</DocSecurity>
  <Lines>654</Lines>
  <Paragraphs>184</Paragraphs>
  <ScaleCrop>false</ScaleCrop>
  <Company/>
  <LinksUpToDate>false</LinksUpToDate>
  <CharactersWithSpaces>92197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omaraeva</dc:creator>
  <cp:lastModifiedBy>omaraeva</cp:lastModifiedBy>
  <cp:revision>1</cp:revision>
  <dcterms:created xsi:type="dcterms:W3CDTF">2024-12-18T09:39:00Z</dcterms:created>
  <dcterms:modified xsi:type="dcterms:W3CDTF">2024-12-18T09:44:00Z</dcterms:modified>
</cp:coreProperties>
</file>