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09"/>
        <w:jc w:val="right"/>
        <w:rPr>
          <w:rFonts w:eastAsia="Calibri" w:eastAsiaTheme="minorHAnsi"/>
          <w:sz w:val="26"/>
          <w:szCs w:val="26"/>
          <w:lang w:eastAsia="en-US"/>
        </w:rPr>
      </w:pPr>
      <w:r>
        <w:rPr>
          <w:rFonts w:eastAsia="Calibri" w:eastAsiaTheme="minorHAnsi"/>
          <w:sz w:val="26"/>
          <w:szCs w:val="26"/>
          <w:lang w:eastAsia="en-US"/>
        </w:rPr>
        <w:t>Приложение № 2</w:t>
      </w:r>
    </w:p>
    <w:p>
      <w:pPr>
        <w:pStyle w:val="Normal"/>
        <w:ind w:firstLine="709"/>
        <w:jc w:val="right"/>
        <w:rPr>
          <w:rFonts w:eastAsia="Calibri" w:eastAsiaTheme="minorHAnsi"/>
          <w:sz w:val="26"/>
          <w:szCs w:val="26"/>
          <w:lang w:eastAsia="en-US"/>
        </w:rPr>
      </w:pPr>
      <w:r>
        <w:rPr>
          <w:rFonts w:eastAsia="Calibri" w:eastAsiaTheme="minorHAnsi"/>
          <w:sz w:val="26"/>
          <w:szCs w:val="26"/>
          <w:lang w:eastAsia="en-US"/>
        </w:rPr>
        <w:t>Утвержден</w:t>
      </w:r>
    </w:p>
    <w:p>
      <w:pPr>
        <w:pStyle w:val="Normal"/>
        <w:ind w:firstLine="709"/>
        <w:jc w:val="right"/>
        <w:rPr>
          <w:rFonts w:eastAsia="Calibri" w:eastAsiaTheme="minorHAnsi"/>
          <w:sz w:val="26"/>
          <w:szCs w:val="26"/>
          <w:lang w:eastAsia="en-US"/>
        </w:rPr>
      </w:pPr>
      <w:r>
        <w:rPr>
          <w:rFonts w:eastAsia="Calibri" w:eastAsiaTheme="minorHAnsi"/>
          <w:sz w:val="26"/>
          <w:szCs w:val="26"/>
          <w:lang w:eastAsia="en-US"/>
        </w:rPr>
        <w:t xml:space="preserve">постановлением Администрации </w:t>
      </w:r>
    </w:p>
    <w:p>
      <w:pPr>
        <w:pStyle w:val="Normal"/>
        <w:ind w:firstLine="709"/>
        <w:jc w:val="right"/>
        <w:rPr>
          <w:rFonts w:eastAsia="Calibri" w:eastAsiaTheme="minorHAnsi"/>
          <w:sz w:val="26"/>
          <w:szCs w:val="26"/>
          <w:lang w:eastAsia="en-US"/>
        </w:rPr>
      </w:pPr>
      <w:r>
        <w:rPr>
          <w:rFonts w:eastAsia="Calibri" w:eastAsiaTheme="minorHAnsi"/>
          <w:sz w:val="26"/>
          <w:szCs w:val="26"/>
          <w:lang w:eastAsia="en-US"/>
        </w:rPr>
        <w:t xml:space="preserve">города Заречного Пензенской области </w:t>
      </w:r>
    </w:p>
    <w:p>
      <w:pPr>
        <w:pStyle w:val="Normal"/>
        <w:ind w:firstLine="709"/>
        <w:jc w:val="right"/>
        <w:rPr>
          <w:rFonts w:eastAsia="Calibri" w:eastAsiaTheme="minorHAnsi"/>
          <w:sz w:val="26"/>
          <w:szCs w:val="26"/>
          <w:lang w:eastAsia="en-US"/>
        </w:rPr>
      </w:pPr>
      <w:r>
        <w:rPr>
          <w:rFonts w:eastAsia="Calibri" w:eastAsiaTheme="minorHAnsi"/>
          <w:sz w:val="26"/>
          <w:szCs w:val="26"/>
          <w:lang w:eastAsia="en-US"/>
        </w:rPr>
        <w:t>от 29.07.2024 № 1161</w:t>
      </w:r>
    </w:p>
    <w:p>
      <w:pPr>
        <w:pStyle w:val="ConsPlusNormal"/>
        <w:ind w:right="-2"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редакции постановления Администрации </w:t>
      </w:r>
    </w:p>
    <w:p>
      <w:pPr>
        <w:pStyle w:val="ConsPlusNormal"/>
        <w:ind w:right="-2"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Заречного Пензенской области</w:t>
      </w:r>
    </w:p>
    <w:p>
      <w:pPr>
        <w:pStyle w:val="ConsPlusNormal"/>
        <w:ind w:right="-2"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 _____________ № __________</w:t>
      </w:r>
    </w:p>
    <w:p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firstLine="709"/>
        <w:jc w:val="right"/>
        <w:rPr>
          <w:rFonts w:eastAsia="Calibri" w:eastAsiaTheme="minorHAnsi"/>
          <w:sz w:val="26"/>
          <w:szCs w:val="26"/>
          <w:lang w:eastAsia="en-US"/>
        </w:rPr>
      </w:pPr>
      <w:r>
        <w:rPr>
          <w:rFonts w:eastAsia="Calibri" w:eastAsiaTheme="minorHAnsi"/>
          <w:sz w:val="26"/>
          <w:szCs w:val="26"/>
          <w:lang w:eastAsia="en-US"/>
        </w:rPr>
      </w:r>
    </w:p>
    <w:p>
      <w:pPr>
        <w:pStyle w:val="Normal"/>
        <w:jc w:val="center"/>
        <w:rPr>
          <w:rFonts w:eastAsia="Calibri" w:eastAsiaTheme="minorHAnsi"/>
          <w:sz w:val="26"/>
          <w:szCs w:val="26"/>
          <w:lang w:eastAsia="en-US"/>
        </w:rPr>
      </w:pPr>
      <w:r>
        <w:rPr>
          <w:rFonts w:eastAsia="Calibri" w:eastAsiaTheme="minorHAnsi"/>
          <w:sz w:val="26"/>
          <w:szCs w:val="26"/>
          <w:lang w:eastAsia="en-US"/>
        </w:rPr>
        <w:t>Состав</w:t>
      </w:r>
    </w:p>
    <w:p>
      <w:pPr>
        <w:pStyle w:val="Normal"/>
        <w:ind w:firstLine="709"/>
        <w:jc w:val="center"/>
        <w:rPr>
          <w:sz w:val="26"/>
          <w:szCs w:val="26"/>
          <w:lang w:eastAsia="ru-RU"/>
        </w:rPr>
      </w:pPr>
      <w:r>
        <w:rPr>
          <w:rFonts w:eastAsia="Calibri" w:eastAsiaTheme="minorHAnsi"/>
          <w:sz w:val="26"/>
          <w:szCs w:val="26"/>
          <w:lang w:eastAsia="en-US"/>
        </w:rPr>
        <w:t xml:space="preserve">комиссии </w:t>
      </w:r>
      <w:r>
        <w:rPr>
          <w:color w:val="000000"/>
          <w:sz w:val="26"/>
          <w:szCs w:val="26"/>
          <w:lang w:eastAsia="ru-RU"/>
        </w:rPr>
        <w:t xml:space="preserve">по </w:t>
      </w:r>
      <w:r>
        <w:rPr>
          <w:sz w:val="26"/>
          <w:szCs w:val="26"/>
          <w:lang w:eastAsia="ru-RU"/>
        </w:rPr>
        <w:t xml:space="preserve">оказанию финансовой поддержки управляющей компании, осуществляющей функции по управлению территорией опережающего </w:t>
      </w:r>
    </w:p>
    <w:p>
      <w:pPr>
        <w:pStyle w:val="Normal"/>
        <w:ind w:firstLine="709"/>
        <w:jc w:val="center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социально-экономического развития «Заречный»</w:t>
      </w:r>
    </w:p>
    <w:p>
      <w:pPr>
        <w:pStyle w:val="Normal"/>
        <w:ind w:firstLine="709"/>
        <w:jc w:val="center"/>
        <w:rPr>
          <w:rFonts w:eastAsia="Calibri" w:eastAsiaTheme="minorHAnsi"/>
          <w:sz w:val="26"/>
          <w:szCs w:val="26"/>
          <w:lang w:eastAsia="en-US"/>
        </w:rPr>
      </w:pPr>
      <w:r>
        <w:rPr>
          <w:rFonts w:eastAsia="Calibri" w:eastAsiaTheme="minorHAnsi"/>
          <w:sz w:val="26"/>
          <w:szCs w:val="26"/>
          <w:lang w:eastAsia="en-US"/>
        </w:rPr>
      </w:r>
    </w:p>
    <w:tbl>
      <w:tblPr>
        <w:tblStyle w:val="a5"/>
        <w:tblW w:w="1020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387"/>
        <w:gridCol w:w="436"/>
        <w:gridCol w:w="6378"/>
      </w:tblGrid>
      <w:tr>
        <w:trPr/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 xml:space="preserve">Климанов 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Денис Евгеньевич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заместитель Главы Администрации города Заречного, председатель комиссии;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</w:r>
          </w:p>
        </w:tc>
      </w:tr>
      <w:tr>
        <w:trPr/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Геращенко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Марина Михайловна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начальник отдела развития предпринимательства и сферы услуг Администрации города Заречного, заместитель председателя комиссии;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</w:r>
          </w:p>
        </w:tc>
      </w:tr>
      <w:tr>
        <w:trPr/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Щербаков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Юрий Артемович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ведущий специалист отдела развития предпринимательства и сферы услуг Администрации города Заречного, секретарь комиссии.</w:t>
            </w:r>
          </w:p>
        </w:tc>
      </w:tr>
      <w:tr>
        <w:trPr/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Члены комиссии: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</w:r>
          </w:p>
        </w:tc>
      </w:tr>
      <w:tr>
        <w:trPr/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Арбузова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Наталья Александровна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начальник отдела экономики Администрации города Заречного;</w:t>
            </w:r>
          </w:p>
        </w:tc>
      </w:tr>
      <w:tr>
        <w:trPr/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Баскаков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Сергей Владимирович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индивидуальный предприниматель, общественный помощник по г. Заречный уполномоченного по защите прав предпринимателей в Пензенской области, заместитель председателя  Общественно-экспертного Совета, (по согласованию)</w:t>
            </w:r>
          </w:p>
        </w:tc>
      </w:tr>
      <w:tr>
        <w:trPr/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/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Байдаров</w:t>
            </w:r>
          </w:p>
          <w:p>
            <w:pPr>
              <w:pStyle w:val="Normal"/>
              <w:suppressAutoHyphens w:val="true"/>
              <w:spacing w:lineRule="auto" w:line="240" w:before="0" w:after="0"/>
              <w:rPr/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Игорь Сергеевич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bookmarkStart w:id="0" w:name="__DdeLink__187_233362890"/>
            <w:r>
              <w:rPr>
                <w:sz w:val="26"/>
                <w:szCs w:val="26"/>
              </w:rPr>
              <w:t>председатель</w:t>
            </w:r>
            <w:bookmarkEnd w:id="0"/>
            <w:r>
              <w:rPr>
                <w:sz w:val="26"/>
                <w:szCs w:val="26"/>
              </w:rPr>
              <w:t xml:space="preserve"> совета фонда благотворительного фонда содействия развитию спорта и культуры «Атомный», председатель Общественно-экспертного Совета (по согласованию)</w:t>
            </w: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;</w:t>
            </w:r>
          </w:p>
        </w:tc>
      </w:tr>
      <w:tr>
        <w:trPr/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Кривов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Валерий Николаевич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советник Главы города по профилактике коррупции и правонарушений;</w:t>
            </w:r>
          </w:p>
        </w:tc>
      </w:tr>
      <w:tr>
        <w:trPr/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Посадскова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Наталья Валентиновна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заместитель директора – начальник отдела специальных поручений и мониторинга право творчества МКУ «Управление городского развития и проектной деятел</w:t>
            </w:r>
            <w:bookmarkStart w:id="1" w:name="_GoBack"/>
            <w:bookmarkEnd w:id="1"/>
            <w:r>
              <w:rPr>
                <w:rFonts w:eastAsia="Calibri" w:eastAsiaTheme="minorHAnsi"/>
                <w:sz w:val="26"/>
                <w:szCs w:val="26"/>
                <w:lang w:eastAsia="en-US"/>
              </w:rPr>
              <w:t>ьности» (по согласованию);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</w:r>
          </w:p>
        </w:tc>
      </w:tr>
      <w:tr>
        <w:trPr/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Чувашова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Елена Ивановна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начальник отдела бухгалтерского учета - главный бухгалтер Администрации города Заречного</w:t>
            </w:r>
          </w:p>
        </w:tc>
      </w:tr>
      <w:tr>
        <w:trPr/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</w:r>
          </w:p>
        </w:tc>
      </w:tr>
    </w:tbl>
    <w:p>
      <w:pPr>
        <w:pStyle w:val="Normal"/>
        <w:ind w:firstLine="709"/>
        <w:rPr/>
      </w:pPr>
      <w:r>
        <w:rPr/>
      </w:r>
    </w:p>
    <w:sectPr>
      <w:type w:val="nextPage"/>
      <w:pgSz w:w="11906" w:h="16838"/>
      <w:pgMar w:left="1276" w:right="565" w:header="0" w:top="568" w:footer="0" w:bottom="1134" w:gutter="0"/>
      <w:pgNumType w:fmt="decimal"/>
      <w:formProt w:val="false"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1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43716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d26caa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Normal" w:customStyle="1">
    <w:name w:val="ConsPlusNormal"/>
    <w:qFormat/>
    <w:rsid w:val="009c64ec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9c64ec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9c64ec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0"/>
      <w:szCs w:val="20"/>
      <w:lang w:val="ru-RU" w:eastAsia="ru-RU" w:bidi="ar-SA"/>
    </w:rPr>
  </w:style>
  <w:style w:type="paragraph" w:styleId="ConsPlusCell" w:customStyle="1">
    <w:name w:val="ConsPlusCell"/>
    <w:qFormat/>
    <w:rsid w:val="009c64ec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DocList" w:customStyle="1">
    <w:name w:val="ConsPlusDocList"/>
    <w:qFormat/>
    <w:rsid w:val="009c64ec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0"/>
      <w:szCs w:val="20"/>
      <w:lang w:val="ru-RU" w:eastAsia="ru-RU" w:bidi="ar-SA"/>
    </w:rPr>
  </w:style>
  <w:style w:type="paragraph" w:styleId="ConsPlusTitlePage" w:customStyle="1">
    <w:name w:val="ConsPlusTitlePage"/>
    <w:qFormat/>
    <w:rsid w:val="009c64ec"/>
    <w:pPr>
      <w:widowControl w:val="fals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paragraph" w:styleId="ConsPlusJurTerm" w:customStyle="1">
    <w:name w:val="ConsPlusJurTerm"/>
    <w:qFormat/>
    <w:rsid w:val="009c64ec"/>
    <w:pPr>
      <w:widowControl w:val="fals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6"/>
      <w:szCs w:val="20"/>
      <w:lang w:val="ru-RU" w:eastAsia="ru-RU" w:bidi="ar-SA"/>
    </w:rPr>
  </w:style>
  <w:style w:type="paragraph" w:styleId="ConsPlusTextList" w:customStyle="1">
    <w:name w:val="ConsPlusTextList"/>
    <w:qFormat/>
    <w:rsid w:val="009c64ec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d26caa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64371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6767C-5FD4-4558-9736-15352E886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LibreOffice/6.3.5.2$Linux_X86_64 LibreOffice_project/30$Build-2</Application>
  <Pages>1</Pages>
  <Words>185</Words>
  <Characters>1552</Characters>
  <CharactersWithSpaces>1705</CharactersWithSpaces>
  <Paragraphs>39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2024-12-23T08:14:00Z</dcterms:created>
  <dc:creator>Андрей В. Чертухин</dc:creator>
  <dc:description/>
  <dc:language>ru-RU</dc:language>
  <cp:lastModifiedBy/>
  <cp:lastPrinted>2020-12-23T06:22:00Z</cp:lastPrinted>
  <dcterms:modified xsi:type="dcterms:W3CDTF">2024-12-23T11:47:17Z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