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7EEE07" w14:textId="77777777" w:rsidR="00A72E0F" w:rsidRPr="00007DC7" w:rsidRDefault="00A72E0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07E2503" w14:textId="77777777" w:rsidR="00A72E0F" w:rsidRPr="00007DC7" w:rsidRDefault="00A72E0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Утвержден</w:t>
      </w:r>
    </w:p>
    <w:p w14:paraId="225EACD9" w14:textId="77777777" w:rsidR="00A72E0F" w:rsidRPr="00007DC7" w:rsidRDefault="00A72E0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решением</w:t>
      </w:r>
    </w:p>
    <w:p w14:paraId="2519CE1F" w14:textId="77777777" w:rsidR="00A72E0F" w:rsidRPr="00007DC7" w:rsidRDefault="00A72E0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Собрания представителей</w:t>
      </w:r>
    </w:p>
    <w:p w14:paraId="6A054FD1" w14:textId="77777777" w:rsidR="00A72E0F" w:rsidRPr="00007DC7" w:rsidRDefault="00A72E0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г. Заречного Пензенской области</w:t>
      </w:r>
    </w:p>
    <w:p w14:paraId="68D3F13C" w14:textId="539BC64B" w:rsidR="00A72E0F" w:rsidRDefault="00A72E0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от 22</w:t>
      </w:r>
      <w:r w:rsidR="00AE5C50">
        <w:rPr>
          <w:rFonts w:ascii="Times New Roman" w:hAnsi="Times New Roman" w:cs="Times New Roman"/>
          <w:sz w:val="24"/>
          <w:szCs w:val="24"/>
        </w:rPr>
        <w:t>.12.</w:t>
      </w:r>
      <w:r w:rsidRPr="00007DC7">
        <w:rPr>
          <w:rFonts w:ascii="Times New Roman" w:hAnsi="Times New Roman" w:cs="Times New Roman"/>
          <w:sz w:val="24"/>
          <w:szCs w:val="24"/>
        </w:rPr>
        <w:t xml:space="preserve">2016 </w:t>
      </w:r>
      <w:r w:rsidR="0082038C">
        <w:rPr>
          <w:rFonts w:ascii="Times New Roman" w:hAnsi="Times New Roman" w:cs="Times New Roman"/>
          <w:sz w:val="24"/>
          <w:szCs w:val="24"/>
        </w:rPr>
        <w:t>№</w:t>
      </w:r>
      <w:r w:rsidRPr="00007DC7">
        <w:rPr>
          <w:rFonts w:ascii="Times New Roman" w:hAnsi="Times New Roman" w:cs="Times New Roman"/>
          <w:sz w:val="24"/>
          <w:szCs w:val="24"/>
        </w:rPr>
        <w:t xml:space="preserve"> 214</w:t>
      </w:r>
    </w:p>
    <w:p w14:paraId="0D7C9940" w14:textId="435C8804" w:rsidR="0082038C" w:rsidRDefault="0082038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редакции</w:t>
      </w:r>
    </w:p>
    <w:p w14:paraId="1763FD38" w14:textId="416F7EB1" w:rsidR="0082038C" w:rsidRDefault="0082038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color w:val="392C69"/>
          <w:sz w:val="24"/>
          <w:szCs w:val="24"/>
        </w:rPr>
        <w:t xml:space="preserve">от 24.12.2021 </w:t>
      </w:r>
      <w:r w:rsidR="00AE33A9">
        <w:rPr>
          <w:rFonts w:ascii="Times New Roman" w:hAnsi="Times New Roman" w:cs="Times New Roman"/>
          <w:color w:val="392C69"/>
          <w:sz w:val="24"/>
          <w:szCs w:val="24"/>
        </w:rPr>
        <w:t>№</w:t>
      </w:r>
      <w:r w:rsidRPr="00007DC7">
        <w:rPr>
          <w:rFonts w:ascii="Times New Roman" w:hAnsi="Times New Roman" w:cs="Times New Roman"/>
          <w:color w:val="392C69"/>
          <w:sz w:val="24"/>
          <w:szCs w:val="24"/>
        </w:rPr>
        <w:t xml:space="preserve"> 199</w:t>
      </w:r>
    </w:p>
    <w:p w14:paraId="05734B00" w14:textId="5524B36E" w:rsidR="0082038C" w:rsidRPr="00007DC7" w:rsidRDefault="0082038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392C69"/>
          <w:sz w:val="24"/>
          <w:szCs w:val="24"/>
        </w:rPr>
        <w:t>от 29.08.2024 № 429</w:t>
      </w:r>
    </w:p>
    <w:p w14:paraId="25DA66F6" w14:textId="77777777" w:rsidR="00A72E0F" w:rsidRPr="00007DC7" w:rsidRDefault="00A72E0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01BCEBC" w14:textId="77777777" w:rsidR="0029624C" w:rsidRDefault="0029624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44"/>
      <w:bookmarkEnd w:id="0"/>
    </w:p>
    <w:p w14:paraId="46ACAEE1" w14:textId="3B4779E3" w:rsidR="00A72E0F" w:rsidRPr="00007DC7" w:rsidRDefault="00A72E0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ПОРЯДОК</w:t>
      </w:r>
    </w:p>
    <w:p w14:paraId="69BDBA76" w14:textId="77777777" w:rsidR="00A72E0F" w:rsidRPr="00007DC7" w:rsidRDefault="00A72E0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ПРОВЕДЕНИЯ КОНКУРСА НА ЗАМЕЩЕНИЕ ВАКАНТНОЙ ДОЛЖНОСТИ</w:t>
      </w:r>
    </w:p>
    <w:p w14:paraId="2EA74112" w14:textId="77777777" w:rsidR="00A72E0F" w:rsidRPr="00007DC7" w:rsidRDefault="00A72E0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МУНИЦИПАЛЬНОЙ СЛУЖБЫ В ОРГАНАХ МЕСТНОГО САМОУПРАВЛЕНИЯ</w:t>
      </w:r>
    </w:p>
    <w:p w14:paraId="61782136" w14:textId="77777777" w:rsidR="00A72E0F" w:rsidRPr="00007DC7" w:rsidRDefault="00A72E0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ГОРОДА ЗАРЕЧНОГО ПЕНЗЕНСКОЙ ОБЛАСТИ</w:t>
      </w:r>
    </w:p>
    <w:p w14:paraId="5FB1CA77" w14:textId="77777777" w:rsidR="00A72E0F" w:rsidRPr="00007DC7" w:rsidRDefault="00A72E0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2B11138" w14:textId="65F1690A" w:rsidR="00A72E0F" w:rsidRPr="00007DC7" w:rsidRDefault="00A72E0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 xml:space="preserve">1. В </w:t>
      </w:r>
      <w:r w:rsidRPr="00733B81">
        <w:rPr>
          <w:rFonts w:ascii="Times New Roman" w:hAnsi="Times New Roman" w:cs="Times New Roman"/>
          <w:sz w:val="24"/>
          <w:szCs w:val="24"/>
        </w:rPr>
        <w:t xml:space="preserve">соответствии со </w:t>
      </w:r>
      <w:hyperlink r:id="rId4">
        <w:r w:rsidRPr="00733B81">
          <w:rPr>
            <w:rFonts w:ascii="Times New Roman" w:hAnsi="Times New Roman" w:cs="Times New Roman"/>
            <w:sz w:val="24"/>
            <w:szCs w:val="24"/>
          </w:rPr>
          <w:t>статьей 17</w:t>
        </w:r>
      </w:hyperlink>
      <w:r w:rsidRPr="00733B81">
        <w:rPr>
          <w:rFonts w:ascii="Times New Roman" w:hAnsi="Times New Roman" w:cs="Times New Roman"/>
          <w:sz w:val="24"/>
          <w:szCs w:val="24"/>
        </w:rPr>
        <w:t xml:space="preserve"> Федерального </w:t>
      </w:r>
      <w:r w:rsidRPr="00007DC7">
        <w:rPr>
          <w:rFonts w:ascii="Times New Roman" w:hAnsi="Times New Roman" w:cs="Times New Roman"/>
          <w:sz w:val="24"/>
          <w:szCs w:val="24"/>
        </w:rPr>
        <w:t xml:space="preserve">закона от 02.03.2007 </w:t>
      </w:r>
      <w:r w:rsidR="00CD74B3">
        <w:rPr>
          <w:rFonts w:ascii="Times New Roman" w:hAnsi="Times New Roman" w:cs="Times New Roman"/>
          <w:sz w:val="24"/>
          <w:szCs w:val="24"/>
        </w:rPr>
        <w:t>№</w:t>
      </w:r>
      <w:r w:rsidRPr="00007DC7">
        <w:rPr>
          <w:rFonts w:ascii="Times New Roman" w:hAnsi="Times New Roman" w:cs="Times New Roman"/>
          <w:sz w:val="24"/>
          <w:szCs w:val="24"/>
        </w:rPr>
        <w:t xml:space="preserve"> 25-ФЗ "О муниципальной службе в Российской Федерации" при замещении должности муниципальной службы в городе Заречном Пензенской области заключению трудового договора может предшествовать конкурс, в ходе которого осуществляется оценка профессионального уровня претендентов на замещение должности муниципальной службы, их соответствия установленным квалификационным требованиям к вакантной должности муниципальной службы.</w:t>
      </w:r>
    </w:p>
    <w:p w14:paraId="1DEE70F4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Настоящий Порядок определяет условия проведения конкурса на замещение вакантной должности муниципальной службы в органах местного самоуправления города Заречного Пензенской области (далее - вакантная должность муниципальной службы).</w:t>
      </w:r>
    </w:p>
    <w:p w14:paraId="5F7011C9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2. Конкурс на замещение вакантной должности муниципальной службы в органе местного самоуправления (далее - конкурс) объявляется по решению представителя нанимателя (работодателя) при наличии вакантной (не замещенной муниципальным служащим) должности муниципальной службы.</w:t>
      </w:r>
    </w:p>
    <w:p w14:paraId="6967415B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3. Конкурс не проводится:</w:t>
      </w:r>
    </w:p>
    <w:p w14:paraId="39432B22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1) при заключении срочного трудового договора;</w:t>
      </w:r>
    </w:p>
    <w:p w14:paraId="60DA807B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2) при назначении на должность муниципальной службы муниципального служащего (гражданина), состоящего в кадровом резерве;</w:t>
      </w:r>
    </w:p>
    <w:p w14:paraId="397FD350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3) при переводе муниципального служащего на иную должность муниципальной службы в том же органе местного самоуправления;</w:t>
      </w:r>
    </w:p>
    <w:p w14:paraId="77DA7BBA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4) при предоставлении, в случае сокращения должностей муниципальной службы, муниципальному служащему с учетом уровня профессионального образования, стажа муниципальной службы или стажа работы по специальности, профессиональных знаний и навыков, возможности замещения иной должности муниципальной службы в том же либо ином органе местного самоуправления;</w:t>
      </w:r>
    </w:p>
    <w:p w14:paraId="13C97C58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5) при предоставлении, в случае ликвидации органа местного самоуправления, муниципальному служащему с учетом уровня его профессионального образования, стажа муниципальной службы или стажа работы по специальности, профессиональных знаний и навыков возможности замещения иной должности муниципальной службы в органе местного самоуправления, которому переданы функции ликвидированного органа местного самоуправления, либо ином органе местного самоуправления;</w:t>
      </w:r>
    </w:p>
    <w:p w14:paraId="33B3F37E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lastRenderedPageBreak/>
        <w:t>6) при назначении на отдельные должности муниципальной службы, исполнение должностных обязанностей по которым связано с использованием сведений, составляющих государственную и иную охраняемую законом тайну, по перечню должностей, утверждаемому правовым актом представителя нанимателя (работодателя);</w:t>
      </w:r>
    </w:p>
    <w:p w14:paraId="1990F31B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7) при назначении на должности муниципальной службы, относящиеся к старшей и младшей группам должностей муниципальной службы;</w:t>
      </w:r>
    </w:p>
    <w:p w14:paraId="68CB0D7A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8) при назначении на должность муниципальной службы гражданина, прошедшего обучение в соответствии с договором о целевом обучении с обязательством последующего прохождения муниципальной службы, согласно полученной квалификации.</w:t>
      </w:r>
    </w:p>
    <w:p w14:paraId="50D0E3C6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4. Право на участие в конкурсе имеют граждане Российской Федерации, граждане иностранных государств - участников международных договоров Российской Федерации, в соответствии с которыми иностранные граждане имеют право находиться на муниципальной службе, достигшие возраста 18 лет, владеющие государственным языком Российской Федерации и соответствующие установленным квалификационным требованиям к вакантной должности муниципальной службы, при отсутствии ограничений, связанных с муниципальной службой (далее - граждане).</w:t>
      </w:r>
    </w:p>
    <w:p w14:paraId="78BF16B1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 xml:space="preserve">5. Орган местного самоуправления не позднее чем за 20 дней до дня проведения конкурса публикует объявление о приеме документов для участия в конкурсе в печатном средстве массовой информации газете "Ведомости Заречного" и дополнительно на официальном сайте органа местного самоуправления в информационно-телекоммуникационной сети "Интернет". В публикуемом объявлении о приеме документов для участия в конкурсе указываются: наименование вакантной должности муниципальной службы, квалификационные требования, предъявляемые к претенденту на замещение этой должности, место и время приема документов, подлежащих представлению в </w:t>
      </w:r>
      <w:r w:rsidRPr="008837A0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hyperlink w:anchor="P65">
        <w:r w:rsidRPr="008837A0">
          <w:rPr>
            <w:rFonts w:ascii="Times New Roman" w:hAnsi="Times New Roman" w:cs="Times New Roman"/>
            <w:sz w:val="24"/>
            <w:szCs w:val="24"/>
          </w:rPr>
          <w:t>пунктом 6</w:t>
        </w:r>
      </w:hyperlink>
      <w:r w:rsidRPr="008837A0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Pr="00007DC7">
        <w:rPr>
          <w:rFonts w:ascii="Times New Roman" w:hAnsi="Times New Roman" w:cs="Times New Roman"/>
          <w:sz w:val="24"/>
          <w:szCs w:val="24"/>
        </w:rPr>
        <w:t>Порядка, срок, до истечения которого принимаются указанные документы, дата, время и место проведения конкурса, условия проведения конкурса, в том числе виды конкурсных процедур, проект трудового договора, а также сведения об источнике подробной информации о конкурсе (телефон, электронная почта).</w:t>
      </w:r>
    </w:p>
    <w:p w14:paraId="55D6767E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65"/>
      <w:bookmarkEnd w:id="1"/>
      <w:r w:rsidRPr="00007DC7">
        <w:rPr>
          <w:rFonts w:ascii="Times New Roman" w:hAnsi="Times New Roman" w:cs="Times New Roman"/>
          <w:sz w:val="24"/>
          <w:szCs w:val="24"/>
        </w:rPr>
        <w:t>6. Гражданин, изъявивший желание участвовать в конкурсе, представляет на имя представителя нанимателя (работодателя):</w:t>
      </w:r>
    </w:p>
    <w:p w14:paraId="1F8C92B9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1) заявление;</w:t>
      </w:r>
    </w:p>
    <w:p w14:paraId="19986D28" w14:textId="52AE66B4" w:rsidR="0007108F" w:rsidRPr="004E3E13" w:rsidRDefault="00A72E0F" w:rsidP="0007108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E3E13">
        <w:rPr>
          <w:rFonts w:ascii="Times New Roman" w:hAnsi="Times New Roman" w:cs="Times New Roman"/>
          <w:sz w:val="24"/>
          <w:szCs w:val="24"/>
        </w:rPr>
        <w:t xml:space="preserve">2) </w:t>
      </w:r>
      <w:r w:rsidR="0007108F" w:rsidRPr="004E3E13">
        <w:rPr>
          <w:rFonts w:ascii="Times New Roman" w:hAnsi="Times New Roman" w:cs="Times New Roman"/>
          <w:sz w:val="24"/>
          <w:szCs w:val="24"/>
        </w:rPr>
        <w:t>анкету, предусмотренную статьей 15.2</w:t>
      </w:r>
      <w:r w:rsidR="0007108F" w:rsidRPr="004E3E1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7108F" w:rsidRPr="004E3E13">
        <w:rPr>
          <w:rFonts w:ascii="Times New Roman" w:hAnsi="Times New Roman" w:cs="Times New Roman"/>
          <w:sz w:val="24"/>
          <w:szCs w:val="24"/>
        </w:rPr>
        <w:t xml:space="preserve">Федерального закона от 02.03.2007 № 25-ФЗ «О муниципальной службе в Российской Федерации»; </w:t>
      </w:r>
    </w:p>
    <w:p w14:paraId="14E91117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69"/>
      <w:bookmarkEnd w:id="2"/>
      <w:r w:rsidRPr="00007DC7">
        <w:rPr>
          <w:rFonts w:ascii="Times New Roman" w:hAnsi="Times New Roman" w:cs="Times New Roman"/>
          <w:sz w:val="24"/>
          <w:szCs w:val="24"/>
        </w:rPr>
        <w:t>3) паспорт;</w:t>
      </w:r>
    </w:p>
    <w:p w14:paraId="4C415CDF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4) трудовую книжку (при наличии) и (или) сведения о трудовой деятельности, оформленные в установленном законодательством порядке, за исключением случаев, когда трудовой договор заключается впервые;</w:t>
      </w:r>
    </w:p>
    <w:p w14:paraId="1E0C4477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5) документ об образовании;</w:t>
      </w:r>
    </w:p>
    <w:p w14:paraId="57AB3CEF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6) документ, подтверждающий регистрацию в системе индивидуального (персонифицированного) учета, за исключением случаев, когда трудовой договор заключается впервые;</w:t>
      </w:r>
    </w:p>
    <w:p w14:paraId="39698DF5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7) свидетельство о постановке физического лица на учет в налоговом органе по месту жительства на территории Российской Федерации;</w:t>
      </w:r>
    </w:p>
    <w:p w14:paraId="2177C02E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76"/>
      <w:bookmarkEnd w:id="3"/>
      <w:r w:rsidRPr="00007DC7">
        <w:rPr>
          <w:rFonts w:ascii="Times New Roman" w:hAnsi="Times New Roman" w:cs="Times New Roman"/>
          <w:sz w:val="24"/>
          <w:szCs w:val="24"/>
        </w:rPr>
        <w:t xml:space="preserve">8) документы воинского учета - для граждан, пребывающих в запасе, и лиц, подлежащих </w:t>
      </w:r>
      <w:r w:rsidRPr="00007DC7">
        <w:rPr>
          <w:rFonts w:ascii="Times New Roman" w:hAnsi="Times New Roman" w:cs="Times New Roman"/>
          <w:sz w:val="24"/>
          <w:szCs w:val="24"/>
        </w:rPr>
        <w:lastRenderedPageBreak/>
        <w:t>призыву на военную службу;</w:t>
      </w:r>
    </w:p>
    <w:p w14:paraId="0A1465D4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9) заключение медицинской организации об отсутствии заболевания, препятствующего поступлению на муниципальную службу;</w:t>
      </w:r>
    </w:p>
    <w:p w14:paraId="4B932392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10)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(граждане, претендующие на замещение должностей муниципальной службы, включенных в перечень должностей, при назначении на которые и при замещении которых граждане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детей);</w:t>
      </w:r>
    </w:p>
    <w:p w14:paraId="66C882A9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 xml:space="preserve">11) сведения, </w:t>
      </w:r>
      <w:r w:rsidRPr="00510288">
        <w:rPr>
          <w:rFonts w:ascii="Times New Roman" w:hAnsi="Times New Roman" w:cs="Times New Roman"/>
          <w:sz w:val="24"/>
          <w:szCs w:val="24"/>
        </w:rPr>
        <w:t xml:space="preserve">предусмотренные </w:t>
      </w:r>
      <w:hyperlink r:id="rId5">
        <w:r w:rsidRPr="00510288">
          <w:rPr>
            <w:rFonts w:ascii="Times New Roman" w:hAnsi="Times New Roman" w:cs="Times New Roman"/>
            <w:sz w:val="24"/>
            <w:szCs w:val="24"/>
          </w:rPr>
          <w:t>статьей 15.1</w:t>
        </w:r>
      </w:hyperlink>
      <w:r w:rsidRPr="00510288">
        <w:rPr>
          <w:rFonts w:ascii="Times New Roman" w:hAnsi="Times New Roman" w:cs="Times New Roman"/>
          <w:sz w:val="24"/>
          <w:szCs w:val="24"/>
        </w:rPr>
        <w:t xml:space="preserve"> Федерального </w:t>
      </w:r>
      <w:r w:rsidRPr="00007DC7">
        <w:rPr>
          <w:rFonts w:ascii="Times New Roman" w:hAnsi="Times New Roman" w:cs="Times New Roman"/>
          <w:sz w:val="24"/>
          <w:szCs w:val="24"/>
        </w:rPr>
        <w:t>закона от 02.03.2007 N 25-ФЗ "О муниципальной службе в Российской Федерации";</w:t>
      </w:r>
    </w:p>
    <w:p w14:paraId="35497971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12) иные документы, предусмотренные федеральными законами, указами Президента Российской Федерации и постановлениями Правительства Российской Федерации.</w:t>
      </w:r>
    </w:p>
    <w:p w14:paraId="5EC4BB0A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Гражданину, подавшему заявление, выдается расписка в получении документов с указанием перечня и даты их получения.</w:t>
      </w:r>
    </w:p>
    <w:p w14:paraId="3C486A6A" w14:textId="77777777" w:rsidR="00A72E0F" w:rsidRPr="00FF37C5" w:rsidRDefault="00A72E0F" w:rsidP="007B67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F37C5">
        <w:rPr>
          <w:rFonts w:ascii="Times New Roman" w:hAnsi="Times New Roman" w:cs="Times New Roman"/>
          <w:sz w:val="24"/>
          <w:szCs w:val="24"/>
        </w:rPr>
        <w:t>7. Муниципальный служащий, изъявивший желание участвовать в конкурсе в органе местного самоуправления, в котором он замещает должность муниципальной службы, подает заявление на имя представителя нанимателя (работодателя).</w:t>
      </w:r>
    </w:p>
    <w:p w14:paraId="6C9779C8" w14:textId="4E5A5F49" w:rsidR="0090252B" w:rsidRPr="00FF37C5" w:rsidRDefault="0090252B" w:rsidP="007B6788">
      <w:pPr>
        <w:autoSpaceDE w:val="0"/>
        <w:autoSpaceDN w:val="0"/>
        <w:adjustRightInd w:val="0"/>
        <w:spacing w:before="240"/>
        <w:ind w:firstLine="540"/>
        <w:jc w:val="both"/>
        <w:outlineLvl w:val="1"/>
        <w:rPr>
          <w:bCs/>
        </w:rPr>
      </w:pPr>
      <w:r w:rsidRPr="00FF37C5">
        <w:t xml:space="preserve">Муниципальный служащий, изъявивший желание участвовать в конкурсе в другом органе местного самоуправления, представляет заявление на имя представителя нанимателя (работодателя) </w:t>
      </w:r>
      <w:r w:rsidRPr="00FF37C5">
        <w:rPr>
          <w:bCs/>
        </w:rPr>
        <w:t xml:space="preserve">и анкету, предусмотренную статьей 15.2 Федерального закона от 02.03.2007 </w:t>
      </w:r>
      <w:r w:rsidR="00FF37C5">
        <w:rPr>
          <w:bCs/>
        </w:rPr>
        <w:br/>
      </w:r>
      <w:r w:rsidRPr="00FF37C5">
        <w:rPr>
          <w:bCs/>
        </w:rPr>
        <w:t>№ 25-ФЗ «О муниципальной службе в Российской Федерации».</w:t>
      </w:r>
    </w:p>
    <w:p w14:paraId="31B4F536" w14:textId="3083E0F8" w:rsidR="006E0CC9" w:rsidRPr="00FF37C5" w:rsidRDefault="006E0CC9" w:rsidP="007B6788">
      <w:pPr>
        <w:autoSpaceDE w:val="0"/>
        <w:autoSpaceDN w:val="0"/>
        <w:adjustRightInd w:val="0"/>
        <w:spacing w:before="240"/>
        <w:ind w:firstLine="540"/>
        <w:jc w:val="both"/>
        <w:outlineLvl w:val="1"/>
        <w:rPr>
          <w:iCs/>
        </w:rPr>
      </w:pPr>
      <w:r w:rsidRPr="00FF37C5">
        <w:t xml:space="preserve">7.1. Сведения, содержащиеся в анкете, могут быть проверены по решению представителя нанимателя (работодателя) или уполномоченного им лица. Проверка сведений, содержащихся в анкете, осуществляется в порядке, установленном Федеральным законом от 02.03.2007 </w:t>
      </w:r>
      <w:r w:rsidR="00FF37C5">
        <w:br/>
      </w:r>
      <w:r w:rsidRPr="00FF37C5">
        <w:t xml:space="preserve">№ 25-ФЗ «О муниципальной службе в Российской Федерации».  </w:t>
      </w:r>
    </w:p>
    <w:p w14:paraId="19F7295A" w14:textId="77777777" w:rsidR="00A72E0F" w:rsidRPr="00FF37C5" w:rsidRDefault="00A72E0F" w:rsidP="007B67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F37C5">
        <w:rPr>
          <w:rFonts w:ascii="Times New Roman" w:hAnsi="Times New Roman" w:cs="Times New Roman"/>
          <w:sz w:val="24"/>
          <w:szCs w:val="24"/>
        </w:rPr>
        <w:t>8. Гражданин не допускается к участию в конкурсе в следующих случаях:</w:t>
      </w:r>
    </w:p>
    <w:p w14:paraId="39FA19D1" w14:textId="77777777" w:rsidR="00A72E0F" w:rsidRPr="00007DC7" w:rsidRDefault="00A72E0F" w:rsidP="007B67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F37C5">
        <w:rPr>
          <w:rFonts w:ascii="Times New Roman" w:hAnsi="Times New Roman" w:cs="Times New Roman"/>
          <w:sz w:val="24"/>
          <w:szCs w:val="24"/>
        </w:rPr>
        <w:t xml:space="preserve">1) несоответствия квалификационным </w:t>
      </w:r>
      <w:r w:rsidRPr="00007DC7">
        <w:rPr>
          <w:rFonts w:ascii="Times New Roman" w:hAnsi="Times New Roman" w:cs="Times New Roman"/>
          <w:sz w:val="24"/>
          <w:szCs w:val="24"/>
        </w:rPr>
        <w:t>требованиям к уровню профессионального образованию и стажу муниципальной службы или стажу работы по специальности, направлению подготовки, установленным к вакантной должности муниципальной службы;</w:t>
      </w:r>
    </w:p>
    <w:p w14:paraId="4ABD42A3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2) имеющихся ограничений, установленных законодательством Российской Федерации о муниципальной службе для поступления на муниципальную службу и ее прохождения;</w:t>
      </w:r>
    </w:p>
    <w:p w14:paraId="59B24DA4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3) несвоевременного представления документов для участия в конкурсе;</w:t>
      </w:r>
    </w:p>
    <w:p w14:paraId="28597208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 xml:space="preserve">4) представления документов, </w:t>
      </w:r>
      <w:r w:rsidRPr="00240722">
        <w:rPr>
          <w:rFonts w:ascii="Times New Roman" w:hAnsi="Times New Roman" w:cs="Times New Roman"/>
          <w:sz w:val="24"/>
          <w:szCs w:val="24"/>
        </w:rPr>
        <w:t xml:space="preserve">указанных в </w:t>
      </w:r>
      <w:hyperlink w:anchor="P65">
        <w:r w:rsidRPr="00240722">
          <w:rPr>
            <w:rFonts w:ascii="Times New Roman" w:hAnsi="Times New Roman" w:cs="Times New Roman"/>
            <w:sz w:val="24"/>
            <w:szCs w:val="24"/>
          </w:rPr>
          <w:t>пункте 6</w:t>
        </w:r>
      </w:hyperlink>
      <w:r w:rsidRPr="00240722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Pr="00007DC7">
        <w:rPr>
          <w:rFonts w:ascii="Times New Roman" w:hAnsi="Times New Roman" w:cs="Times New Roman"/>
          <w:sz w:val="24"/>
          <w:szCs w:val="24"/>
        </w:rPr>
        <w:t>Порядка, для участия в конкурсе не в полном объеме.</w:t>
      </w:r>
    </w:p>
    <w:p w14:paraId="0A787480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Решение о допуске гражданина к участию в конкурсе или об отказе в допуске к участию в конкурсе принимается конкурсной комиссией в срок не более 5 календарных дней после дня окончания приема документов и отражается в протоколе заседания конкурсной комиссии.</w:t>
      </w:r>
    </w:p>
    <w:p w14:paraId="4A1A12F0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 xml:space="preserve">Конкурсная комиссия в срок не позднее 10 календарных дней со дня принятия соответствующего решения в письменном виде информирует гражданина, допущенного к </w:t>
      </w:r>
      <w:r w:rsidRPr="00007DC7">
        <w:rPr>
          <w:rFonts w:ascii="Times New Roman" w:hAnsi="Times New Roman" w:cs="Times New Roman"/>
          <w:sz w:val="24"/>
          <w:szCs w:val="24"/>
        </w:rPr>
        <w:lastRenderedPageBreak/>
        <w:t>участию в конкурсе (далее - кандидат), о допуске к участию в конкурсе, гражданина, не допущенного к участию в конкурсе, о причинах отказа в допуске к участию в конкурсе.</w:t>
      </w:r>
    </w:p>
    <w:p w14:paraId="6555631E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Гражданин, не допущенный к участию в конкурсе, вправе обжаловать это решение в соответствии с законодательством Российской Федерации.</w:t>
      </w:r>
    </w:p>
    <w:p w14:paraId="17C85F40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 xml:space="preserve">9. Документы, </w:t>
      </w:r>
      <w:r w:rsidRPr="00A636A8">
        <w:rPr>
          <w:rFonts w:ascii="Times New Roman" w:hAnsi="Times New Roman" w:cs="Times New Roman"/>
          <w:sz w:val="24"/>
          <w:szCs w:val="24"/>
        </w:rPr>
        <w:t xml:space="preserve">указанные в </w:t>
      </w:r>
      <w:hyperlink w:anchor="P65">
        <w:r w:rsidRPr="00A636A8">
          <w:rPr>
            <w:rFonts w:ascii="Times New Roman" w:hAnsi="Times New Roman" w:cs="Times New Roman"/>
            <w:sz w:val="24"/>
            <w:szCs w:val="24"/>
          </w:rPr>
          <w:t>пункте 6</w:t>
        </w:r>
      </w:hyperlink>
      <w:r w:rsidRPr="00A636A8">
        <w:rPr>
          <w:rFonts w:ascii="Times New Roman" w:hAnsi="Times New Roman" w:cs="Times New Roman"/>
          <w:sz w:val="24"/>
          <w:szCs w:val="24"/>
        </w:rPr>
        <w:t xml:space="preserve"> настоящего Порядка, представляются в орган местного самоуправления в течение 15 календарных дней после дня опубликования объявления об их приеме. Документы, указанные в </w:t>
      </w:r>
      <w:hyperlink w:anchor="P69">
        <w:r w:rsidRPr="00A636A8">
          <w:rPr>
            <w:rFonts w:ascii="Times New Roman" w:hAnsi="Times New Roman" w:cs="Times New Roman"/>
            <w:sz w:val="24"/>
            <w:szCs w:val="24"/>
          </w:rPr>
          <w:t>подпунктах 3</w:t>
        </w:r>
      </w:hyperlink>
      <w:r w:rsidRPr="00A636A8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76">
        <w:r w:rsidRPr="00A636A8">
          <w:rPr>
            <w:rFonts w:ascii="Times New Roman" w:hAnsi="Times New Roman" w:cs="Times New Roman"/>
            <w:sz w:val="24"/>
            <w:szCs w:val="24"/>
          </w:rPr>
          <w:t>8 пункта 6</w:t>
        </w:r>
      </w:hyperlink>
      <w:r w:rsidRPr="00A636A8">
        <w:rPr>
          <w:rFonts w:ascii="Times New Roman" w:hAnsi="Times New Roman" w:cs="Times New Roman"/>
          <w:sz w:val="24"/>
          <w:szCs w:val="24"/>
        </w:rPr>
        <w:t xml:space="preserve"> настоящего Порядка, представляются в подлинниках, которые после изготовления копий </w:t>
      </w:r>
      <w:r w:rsidRPr="00007DC7">
        <w:rPr>
          <w:rFonts w:ascii="Times New Roman" w:hAnsi="Times New Roman" w:cs="Times New Roman"/>
          <w:sz w:val="24"/>
          <w:szCs w:val="24"/>
        </w:rPr>
        <w:t>с них возвращаются, либо в копиях, заверенных в порядке, установленном законодательством Российской Федерации. Копии документов сверяются секретарем конкурсной комиссии с подлинными документами, после чего возвращаются гражданину.</w:t>
      </w:r>
    </w:p>
    <w:p w14:paraId="7CFADC8F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10. Для проведения конкурса правовым актом представителя нанимателя (работодателя) образуется конкурсная комиссия, состоящая из председателя, заместителя председателя, секретаря конкурсной комиссии и других членов. Общее число членов конкурсной комиссии составляет не менее 6 человек.</w:t>
      </w:r>
    </w:p>
    <w:p w14:paraId="3EEC50A3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Деятельность конкурсной комиссии осуществляется коллегиально. Основной формой деятельности конкурсной комиссии является заседание.</w:t>
      </w:r>
    </w:p>
    <w:p w14:paraId="0ADE4C45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Заседание конкурсной комиссии считается правомочным, если на нем присутствуют не менее двух третей от установленного числа ее членов.</w:t>
      </w:r>
    </w:p>
    <w:p w14:paraId="0D209862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Конкурсная комиссия правомочна принимать решения, отнесенные к ее компетенции настоящим Порядком. Решения конкурсной комиссии принимаются большинством голосов ее членов, присутствующих на заседании, путем проведения открытого голосования. При равенстве голосов решающим является голос председателя конкурсной комиссии.</w:t>
      </w:r>
    </w:p>
    <w:p w14:paraId="3682AC9D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На заседании конкурсной комиссии ведется протокол, который подписывается председателем и секретарем конкурсной комиссии. Решения, принятые конкурсной комиссией, отражаются в протоколе заседания конкурсной комиссии.</w:t>
      </w:r>
    </w:p>
    <w:p w14:paraId="4E24C1AD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11. В состав конкурсной комиссии входят представитель нанимателя (работодателя) и (или) уполномоченные им муниципальные служащие (в том числе из подразделения по вопросам муниципальной службы и кадров и подразделения, где муниципальный служащий будет замещать должность муниципальной службы соответствующего органа местного самоуправления города Заречного Пензенской области, специалисты, обеспечивающие правовое сопровождение), а также по согласованию представители научных и (или) образовательных организаций, других организаций, приглашаемые по запросу представителя нанимателя (работодателя) в качестве независимых экспертов - специалистов по вопросам, связанным с муниципальной службой и (или) спецификой должностных обязанностей по соответствующей должности муниципальной службы, без указания персональных данных экспертов. Число независимых экспертов должно составлять не менее 2 человек.</w:t>
      </w:r>
    </w:p>
    <w:p w14:paraId="7326DDFD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Состав конкурсной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конкурсной комиссией решения.</w:t>
      </w:r>
    </w:p>
    <w:p w14:paraId="351F3270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 xml:space="preserve">12. Председатель конкурсной комиссии осуществляет руководство работой конкурсной комиссии, распределяет обязанности между членами конкурсной комиссии, председательствует на заседаниях конкурсной комиссии, подписывает протоколы заседаний конкурсной комиссии, осуществляет контроль за соблюдением настоящего Порядка, а также осуществляет иные полномочия, предусмотренные настоящим Порядком. В случае отсутствия председателя конкурсной комиссии, его полномочия осуществляет заместитель председателя </w:t>
      </w:r>
      <w:r w:rsidRPr="00007DC7">
        <w:rPr>
          <w:rFonts w:ascii="Times New Roman" w:hAnsi="Times New Roman" w:cs="Times New Roman"/>
          <w:sz w:val="24"/>
          <w:szCs w:val="24"/>
        </w:rPr>
        <w:lastRenderedPageBreak/>
        <w:t>конкурсной комиссии.</w:t>
      </w:r>
    </w:p>
    <w:p w14:paraId="08DED286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Секретарь конкурсной комиссии осуществляет:</w:t>
      </w:r>
    </w:p>
    <w:p w14:paraId="673F1E5E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- прием заявлений и иных документов, представляемых гражданами для участия в конкурсе;</w:t>
      </w:r>
    </w:p>
    <w:p w14:paraId="7B7CE51F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- заверение копий документов, представленных гражданами для участия в конкурсе;</w:t>
      </w:r>
    </w:p>
    <w:p w14:paraId="016EC276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- ведение протокола заседания комиссии;</w:t>
      </w:r>
    </w:p>
    <w:p w14:paraId="1126E76F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- подготовку уведомления и информирование граждан (муниципальных служащих) о допуске к участию в конкурсе, об отказе в допуске к участию в конкурсе, о результатах конкурса;</w:t>
      </w:r>
    </w:p>
    <w:p w14:paraId="1C895A81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- подготовку информации о результатах конкурса для размещения ее на официальном сайте органа местного самоуправления города Заречного Пензенской области в информационно-телекоммуникационной сети "Интернет";</w:t>
      </w:r>
    </w:p>
    <w:p w14:paraId="5C61C949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- хранение и передачу в архив по истечении установленных сроков хранения протоколов заседаний, решений конкурсной комиссии по результатам конкурса в соответствии с законодательством Российской Федерации;</w:t>
      </w:r>
    </w:p>
    <w:p w14:paraId="2E73E37A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- подписание протоколов заседаний конкурсной комиссии;</w:t>
      </w:r>
    </w:p>
    <w:p w14:paraId="2EEA9B55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- иные функции, предусмотренные настоящим Порядком.</w:t>
      </w:r>
    </w:p>
    <w:p w14:paraId="7955E7D0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Члены конкурсной комиссии участвуют в заседаниях конкурсной комиссии, осуществляют исполнение решений, принятых конкурсной комиссией, а также иные полномочия, предусмотренные настоящим Порядком.</w:t>
      </w:r>
    </w:p>
    <w:p w14:paraId="6FAB11E4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13. Конкурс заключается в оценке профессионального уровня кандидатов и их соответствия квалификационным требованиям к знаниям и умениям, необходимым для исполнения должностных обязанностей.</w:t>
      </w:r>
    </w:p>
    <w:p w14:paraId="2358FDB1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При проведении конкурса конкурсная комиссия оценивает кандидатов на основании проведенных конкурсных процедур в виде индивидуального собеседования и тестирования.</w:t>
      </w:r>
    </w:p>
    <w:p w14:paraId="280923E7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 xml:space="preserve">Оценка профессионального уровня кандидатов осуществляется на </w:t>
      </w:r>
      <w:r w:rsidRPr="0040538F">
        <w:rPr>
          <w:rFonts w:ascii="Times New Roman" w:hAnsi="Times New Roman" w:cs="Times New Roman"/>
          <w:sz w:val="24"/>
          <w:szCs w:val="24"/>
        </w:rPr>
        <w:t xml:space="preserve">основе </w:t>
      </w:r>
      <w:hyperlink w:anchor="P147">
        <w:r w:rsidRPr="0040538F">
          <w:rPr>
            <w:rFonts w:ascii="Times New Roman" w:hAnsi="Times New Roman" w:cs="Times New Roman"/>
            <w:sz w:val="24"/>
            <w:szCs w:val="24"/>
          </w:rPr>
          <w:t>Методики</w:t>
        </w:r>
      </w:hyperlink>
      <w:r w:rsidRPr="0040538F">
        <w:rPr>
          <w:rFonts w:ascii="Times New Roman" w:hAnsi="Times New Roman" w:cs="Times New Roman"/>
          <w:sz w:val="24"/>
          <w:szCs w:val="24"/>
        </w:rPr>
        <w:t xml:space="preserve"> оценки кандидатов на участие в конкурсе на замещение вакантной должности муниципальной </w:t>
      </w:r>
      <w:r w:rsidRPr="00007DC7">
        <w:rPr>
          <w:rFonts w:ascii="Times New Roman" w:hAnsi="Times New Roman" w:cs="Times New Roman"/>
          <w:sz w:val="24"/>
          <w:szCs w:val="24"/>
        </w:rPr>
        <w:t>службы в органах местного самоуправления города Заречного Пензенской области (далее - Методика).</w:t>
      </w:r>
    </w:p>
    <w:p w14:paraId="01B31C07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115"/>
      <w:bookmarkEnd w:id="4"/>
      <w:r w:rsidRPr="00007DC7">
        <w:rPr>
          <w:rFonts w:ascii="Times New Roman" w:hAnsi="Times New Roman" w:cs="Times New Roman"/>
          <w:sz w:val="24"/>
          <w:szCs w:val="24"/>
        </w:rPr>
        <w:t xml:space="preserve">14. Количество баллов, полученных всеми кандидатами по результатам конкурсных процедур, отражается в итогах оценки профессионального уровня кандидатов при проведении конкурсных процедур, оформленных </w:t>
      </w:r>
      <w:r w:rsidRPr="0040538F">
        <w:rPr>
          <w:rFonts w:ascii="Times New Roman" w:hAnsi="Times New Roman" w:cs="Times New Roman"/>
          <w:sz w:val="24"/>
          <w:szCs w:val="24"/>
        </w:rPr>
        <w:t xml:space="preserve">по </w:t>
      </w:r>
      <w:hyperlink w:anchor="P190">
        <w:r w:rsidRPr="0040538F">
          <w:rPr>
            <w:rFonts w:ascii="Times New Roman" w:hAnsi="Times New Roman" w:cs="Times New Roman"/>
            <w:sz w:val="24"/>
            <w:szCs w:val="24"/>
          </w:rPr>
          <w:t>форме</w:t>
        </w:r>
      </w:hyperlink>
      <w:r w:rsidRPr="0040538F">
        <w:rPr>
          <w:rFonts w:ascii="Times New Roman" w:hAnsi="Times New Roman" w:cs="Times New Roman"/>
          <w:sz w:val="24"/>
          <w:szCs w:val="24"/>
        </w:rPr>
        <w:t xml:space="preserve"> согласно </w:t>
      </w:r>
      <w:r w:rsidRPr="00007DC7">
        <w:rPr>
          <w:rFonts w:ascii="Times New Roman" w:hAnsi="Times New Roman" w:cs="Times New Roman"/>
          <w:sz w:val="24"/>
          <w:szCs w:val="24"/>
        </w:rPr>
        <w:t>приложению к Методике. Итоги оценки профессионального уровня кандидатов при проведении конкурсных процедур приобщаются к протоколу заседания конкурсной комиссии.</w:t>
      </w:r>
    </w:p>
    <w:p w14:paraId="4F46FA7B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Конкурсная комиссия признает победителем конкурса кандидата, набравшего наибольшее количество баллов по результатам проведенных конкурсных процедур, о чем принимает соответствующее решение.</w:t>
      </w:r>
    </w:p>
    <w:p w14:paraId="71041487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При равенстве баллов у нескольких кандидатов, победитель определяется из числа этих кандидатов решением конкурсной комиссии.</w:t>
      </w:r>
    </w:p>
    <w:p w14:paraId="449479B3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 xml:space="preserve">Если по результатам конкурсных процедур каждый из кандидатов набрал сумму баллов, которая составляет менее 60 процентов от максимально возможного количества баллов, </w:t>
      </w:r>
      <w:r w:rsidRPr="00007DC7">
        <w:rPr>
          <w:rFonts w:ascii="Times New Roman" w:hAnsi="Times New Roman" w:cs="Times New Roman"/>
          <w:sz w:val="24"/>
          <w:szCs w:val="24"/>
        </w:rPr>
        <w:lastRenderedPageBreak/>
        <w:t>конкурсная комиссия принимает решение о том, что в результате проведения конкурса ни один из кандидатов не признан победителем конкурса.</w:t>
      </w:r>
    </w:p>
    <w:p w14:paraId="0F0DAF35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15. В течение 10 календарных дней со дня получения протокола конкурсной комиссии и итогов оценки профессионального уровня кандидатов представителем нанимателя (работодателя) принимается одно из следующих решений в форме правового акта:</w:t>
      </w:r>
    </w:p>
    <w:p w14:paraId="1B073C4E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1) о назначении кандидата, признанного победителем конкурса, на вакантную должность муниципальной службы и заключении с ним трудового договора;</w:t>
      </w:r>
    </w:p>
    <w:p w14:paraId="7FA12AB7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2) о признании конкурса несостоявшимся.</w:t>
      </w:r>
    </w:p>
    <w:p w14:paraId="64F09907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Трудовой договор заключается в течение 30 календарных дней со дня принятия решения представителем нанимателя (работодателя).</w:t>
      </w:r>
    </w:p>
    <w:p w14:paraId="7D2B86C5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16. Решение о признании конкурса несостоявшимся принимается в случае:</w:t>
      </w:r>
    </w:p>
    <w:p w14:paraId="09DE1C9F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1) отсутствия заявлений для участия в конкурсе;</w:t>
      </w:r>
    </w:p>
    <w:p w14:paraId="28FCA65A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2) подачи документов на участие в конкурсе только одним гражданином;</w:t>
      </w:r>
    </w:p>
    <w:p w14:paraId="7F869313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3) явки на конкурс только одного кандидата;</w:t>
      </w:r>
    </w:p>
    <w:p w14:paraId="68C52B92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4) неявки всех кандидатов, допущенных к участию в конкурсе;</w:t>
      </w:r>
    </w:p>
    <w:p w14:paraId="6F2580FD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5) ни один из кандидатов не признан победителем конкурса;</w:t>
      </w:r>
    </w:p>
    <w:p w14:paraId="0CD25AE8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6) отказа победителя конкурса от заключения трудового договора.</w:t>
      </w:r>
    </w:p>
    <w:p w14:paraId="7CF62675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 xml:space="preserve">17. В течение 30 календарных дней с даты принятия решений, </w:t>
      </w:r>
      <w:r w:rsidRPr="003170A5">
        <w:rPr>
          <w:rFonts w:ascii="Times New Roman" w:hAnsi="Times New Roman" w:cs="Times New Roman"/>
          <w:sz w:val="24"/>
          <w:szCs w:val="24"/>
        </w:rPr>
        <w:t xml:space="preserve">указанных в </w:t>
      </w:r>
      <w:hyperlink w:anchor="P115">
        <w:r w:rsidRPr="003170A5">
          <w:rPr>
            <w:rFonts w:ascii="Times New Roman" w:hAnsi="Times New Roman" w:cs="Times New Roman"/>
            <w:sz w:val="24"/>
            <w:szCs w:val="24"/>
          </w:rPr>
          <w:t>пункте 14</w:t>
        </w:r>
      </w:hyperlink>
      <w:r w:rsidRPr="003170A5">
        <w:rPr>
          <w:rFonts w:ascii="Times New Roman" w:hAnsi="Times New Roman" w:cs="Times New Roman"/>
          <w:sz w:val="24"/>
          <w:szCs w:val="24"/>
        </w:rPr>
        <w:t xml:space="preserve"> настоящего Порядка, конкурсная комиссия информирует кандидатов, участвовавших в </w:t>
      </w:r>
      <w:r w:rsidRPr="00007DC7">
        <w:rPr>
          <w:rFonts w:ascii="Times New Roman" w:hAnsi="Times New Roman" w:cs="Times New Roman"/>
          <w:sz w:val="24"/>
          <w:szCs w:val="24"/>
        </w:rPr>
        <w:t>конкурсе, о результатах конкурса в письменной форме и посредством размещения указанной информации на официальном сайте органа местного самоуправления в информационно-телекоммуникационной сети "Интернет". Письменное сообщение о результатах конкурса передается кандидату лично под роспись либо направляется по почте с уведомлением о вручении.</w:t>
      </w:r>
    </w:p>
    <w:p w14:paraId="0A2E4ED8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18. Копии документов претендентов на замещение вакантной должности муниципальной службы, не допущенных к участию в конкурсе, и кандидатов, участвовавших в конкурсе, но не являющихся его победителем, возвращаются в течение трех лет со дня завершения конкурса по письменному заявлению лиц, указанных в настоящем пункте.</w:t>
      </w:r>
    </w:p>
    <w:p w14:paraId="2D935D28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19. Расходы, связанные с участием в конкурсе, осуществляются кандидатами за счет собственных средств.</w:t>
      </w:r>
    </w:p>
    <w:p w14:paraId="09699336" w14:textId="77777777" w:rsidR="00A72E0F" w:rsidRPr="00007DC7" w:rsidRDefault="00A72E0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7DC7">
        <w:rPr>
          <w:rFonts w:ascii="Times New Roman" w:hAnsi="Times New Roman" w:cs="Times New Roman"/>
          <w:sz w:val="24"/>
          <w:szCs w:val="24"/>
        </w:rPr>
        <w:t>20. Кандидат вправе обжаловать решение конкурсной комиссии в соответствии с законодательством Российской Федерации.</w:t>
      </w:r>
    </w:p>
    <w:p w14:paraId="324143A1" w14:textId="77777777" w:rsidR="00A72E0F" w:rsidRPr="00007DC7" w:rsidRDefault="00A72E0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0CCC3622" w14:textId="77777777" w:rsidR="00A72E0F" w:rsidRPr="00007DC7" w:rsidRDefault="00A72E0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11456423" w14:textId="77777777" w:rsidR="00A72E0F" w:rsidRPr="00007DC7" w:rsidRDefault="00A72E0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E1F4585" w14:textId="77777777" w:rsidR="00A72E0F" w:rsidRPr="00007DC7" w:rsidRDefault="00A72E0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00BAB8A4" w14:textId="77777777" w:rsidR="00A72E0F" w:rsidRPr="00007DC7" w:rsidRDefault="00A72E0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sectPr w:rsidR="00A72E0F" w:rsidRPr="00007DC7" w:rsidSect="004E4666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E0F"/>
    <w:rsid w:val="00007DC7"/>
    <w:rsid w:val="0007108F"/>
    <w:rsid w:val="000D3E38"/>
    <w:rsid w:val="000D5253"/>
    <w:rsid w:val="00116ADA"/>
    <w:rsid w:val="00240722"/>
    <w:rsid w:val="0029624C"/>
    <w:rsid w:val="002D73C1"/>
    <w:rsid w:val="003170A5"/>
    <w:rsid w:val="0040538F"/>
    <w:rsid w:val="004D615A"/>
    <w:rsid w:val="004E3E13"/>
    <w:rsid w:val="004E4666"/>
    <w:rsid w:val="00510288"/>
    <w:rsid w:val="006471A1"/>
    <w:rsid w:val="006E0CC9"/>
    <w:rsid w:val="00733B81"/>
    <w:rsid w:val="00734A73"/>
    <w:rsid w:val="007771D9"/>
    <w:rsid w:val="007B52F1"/>
    <w:rsid w:val="007B6788"/>
    <w:rsid w:val="007C1BF1"/>
    <w:rsid w:val="007F02D5"/>
    <w:rsid w:val="0082038C"/>
    <w:rsid w:val="00854B91"/>
    <w:rsid w:val="008714F3"/>
    <w:rsid w:val="008837A0"/>
    <w:rsid w:val="0090252B"/>
    <w:rsid w:val="00917F8F"/>
    <w:rsid w:val="009E4D89"/>
    <w:rsid w:val="00A35CB4"/>
    <w:rsid w:val="00A60A8C"/>
    <w:rsid w:val="00A636A8"/>
    <w:rsid w:val="00A72E0F"/>
    <w:rsid w:val="00AE33A9"/>
    <w:rsid w:val="00AE5C50"/>
    <w:rsid w:val="00BC50F4"/>
    <w:rsid w:val="00C34961"/>
    <w:rsid w:val="00CD4FA6"/>
    <w:rsid w:val="00CD74B3"/>
    <w:rsid w:val="00D54A2C"/>
    <w:rsid w:val="00E04322"/>
    <w:rsid w:val="00EC62DB"/>
    <w:rsid w:val="00FC2555"/>
    <w:rsid w:val="00FF3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5056F3"/>
  <w15:chartTrackingRefBased/>
  <w15:docId w15:val="{E3D7EE89-6B31-4303-8D44-B936BF176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108F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2E0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A72E0F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A72E0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A72E0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72833&amp;dst=100314" TargetMode="External"/><Relationship Id="rId4" Type="http://schemas.openxmlformats.org/officeDocument/2006/relationships/hyperlink" Target="https://login.consultant.ru/link/?req=doc&amp;base=LAW&amp;n=472833&amp;dst=1001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2562</Words>
  <Characters>14609</Characters>
  <Application>Microsoft Office Word</Application>
  <DocSecurity>0</DocSecurity>
  <Lines>121</Lines>
  <Paragraphs>34</Paragraphs>
  <ScaleCrop>false</ScaleCrop>
  <Company/>
  <LinksUpToDate>false</LinksUpToDate>
  <CharactersWithSpaces>17137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В. Егорова</dc:creator>
  <cp:keywords/>
  <dc:description/>
  <cp:lastModifiedBy>Светлана В. Егорова</cp:lastModifiedBy>
  <cp:revision>41</cp:revision>
  <dcterms:created xsi:type="dcterms:W3CDTF">2024-07-31T07:18:00Z</dcterms:created>
  <dcterms:modified xsi:type="dcterms:W3CDTF">2025-01-24T07:27:00Z</dcterms:modified>
</cp:coreProperties>
</file>