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Пензенской обл. от 24.04.2024 N 4233-ЗПО</w:t>
              <w:br/>
              <w:t xml:space="preserve">(ред. от 27.03.2026)</w:t>
              <w:br/>
              <w:t xml:space="preserve">"О некоторых вопросах, связанных с реализацией в Пензенской области отдельных положений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br/>
              <w:t xml:space="preserve">(принят ЗС Пензенской обл. 24.04.2024)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апреля 2024 года</w:t>
            </w:r>
          </w:p>
        </w:tc>
        <w:tc>
          <w:tcPr>
            <w:tcW w:w="5103" w:type="dxa"/>
            <w:tcBorders>
              <w:top w:val="nil"/>
              <w:left w:val="nil"/>
              <w:bottom w:val="nil"/>
              <w:right w:val="nil"/>
            </w:tcBorders>
          </w:tcPr>
          <w:p>
            <w:pPr>
              <w:pStyle w:val="0"/>
              <w:jc w:val="right"/>
            </w:pPr>
            <w:r>
              <w:rPr>
                <w:sz w:val="20"/>
              </w:rPr>
              <w:t xml:space="preserve">N 4233-ЗПО</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ПЕНЗЕНСКОЙ ОБЛАСТИ</w:t>
      </w:r>
    </w:p>
    <w:p>
      <w:pPr>
        <w:pStyle w:val="2"/>
        <w:jc w:val="both"/>
      </w:pPr>
      <w:r>
        <w:rPr>
          <w:sz w:val="20"/>
        </w:rPr>
      </w:r>
    </w:p>
    <w:p>
      <w:pPr>
        <w:pStyle w:val="2"/>
        <w:jc w:val="center"/>
      </w:pPr>
      <w:r>
        <w:rPr>
          <w:sz w:val="20"/>
        </w:rPr>
        <w:t xml:space="preserve">О НЕКОТОРЫХ ВОПРОСАХ, СВЯЗАННЫХ С РЕАЛИЗАЦИЕЙ В ПЕНЗЕНСКОЙ</w:t>
      </w:r>
    </w:p>
    <w:p>
      <w:pPr>
        <w:pStyle w:val="2"/>
        <w:jc w:val="center"/>
      </w:pPr>
      <w:r>
        <w:rPr>
          <w:sz w:val="20"/>
        </w:rPr>
        <w:t xml:space="preserve">ОБЛАСТИ ОТДЕЛЬНЫХ ПОЛОЖЕНИЙ ФЕДЕРАЛЬНОГО ЗАКОНА ОТ 22 НОЯБРЯ</w:t>
      </w:r>
    </w:p>
    <w:p>
      <w:pPr>
        <w:pStyle w:val="2"/>
        <w:jc w:val="center"/>
      </w:pPr>
      <w:r>
        <w:rPr>
          <w:sz w:val="20"/>
        </w:rPr>
        <w:t xml:space="preserve">1995 ГОДА N 171-ФЗ "О ГОСУДАРСТВЕННОМ РЕГУЛИРОВАНИИ</w:t>
      </w:r>
    </w:p>
    <w:p>
      <w:pPr>
        <w:pStyle w:val="2"/>
        <w:jc w:val="center"/>
      </w:pPr>
      <w:r>
        <w:rPr>
          <w:sz w:val="20"/>
        </w:rPr>
        <w:t xml:space="preserve">ПРОИЗВОДСТВА И ОБОРОТА ЭТИЛОВОГО СПИРТА, АЛКОГОЛЬНОЙ</w:t>
      </w:r>
    </w:p>
    <w:p>
      <w:pPr>
        <w:pStyle w:val="2"/>
        <w:jc w:val="center"/>
      </w:pPr>
      <w:r>
        <w:rPr>
          <w:sz w:val="20"/>
        </w:rPr>
        <w:t xml:space="preserve">И СПИРТОСОДЕРЖАЩЕЙ ПРОДУКЦИИ И ОБ ОГРАНИЧЕНИИ ПОТРЕБЛЕНИЯ</w:t>
      </w:r>
    </w:p>
    <w:p>
      <w:pPr>
        <w:pStyle w:val="2"/>
        <w:jc w:val="center"/>
      </w:pPr>
      <w:r>
        <w:rPr>
          <w:sz w:val="20"/>
        </w:rPr>
        <w:t xml:space="preserve">(РАСПИТИЯ) АЛКОГОЛЬНОЙ ПРОДУКЦИИ"</w:t>
      </w:r>
    </w:p>
    <w:p>
      <w:pPr>
        <w:pStyle w:val="0"/>
        <w:jc w:val="both"/>
      </w:pPr>
      <w:r>
        <w:rPr>
          <w:sz w:val="20"/>
        </w:rPr>
      </w:r>
    </w:p>
    <w:p>
      <w:pPr>
        <w:pStyle w:val="0"/>
        <w:jc w:val="right"/>
      </w:pPr>
      <w:hyperlink w:history="0" r:id="rId8" w:tooltip="Постановление ЗС Пензенской обл. от 24.04.2024 N 453-17/7 ЗС &quot;О Законе Пензенской области &quot;О некоторых вопросах, связанных с реализацией в Пензенской области отдельных положений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Принят</w:t>
        </w:r>
      </w:hyperlink>
    </w:p>
    <w:p>
      <w:pPr>
        <w:pStyle w:val="0"/>
        <w:jc w:val="right"/>
      </w:pPr>
      <w:r>
        <w:rPr>
          <w:sz w:val="20"/>
        </w:rPr>
        <w:t xml:space="preserve">Законодательным Собранием</w:t>
      </w:r>
    </w:p>
    <w:p>
      <w:pPr>
        <w:pStyle w:val="0"/>
        <w:jc w:val="right"/>
      </w:pPr>
      <w:r>
        <w:rPr>
          <w:sz w:val="20"/>
        </w:rPr>
        <w:t xml:space="preserve">Пензенской области</w:t>
      </w:r>
    </w:p>
    <w:p>
      <w:pPr>
        <w:pStyle w:val="0"/>
        <w:jc w:val="right"/>
      </w:pPr>
      <w:r>
        <w:rPr>
          <w:sz w:val="20"/>
        </w:rPr>
        <w:t xml:space="preserve">24 апреля 2024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12.07.2024 </w:t>
            </w:r>
            <w:hyperlink w:history="0" r:id="rId9" w:tooltip="Закон Пензенской обл. от 12.07.2024 N 4368-ЗПО (ред. от 18.10.2024) &quot;О внесении изменений в отдельные законы Пензенской области&quot; (принят ЗС Пензенской обл. 12.07.2024) {КонсультантПлюс}">
              <w:r>
                <w:rPr>
                  <w:sz w:val="20"/>
                  <w:color w:val="0000ff"/>
                </w:rPr>
                <w:t xml:space="preserve">N 4368-ЗПО</w:t>
              </w:r>
            </w:hyperlink>
            <w:r>
              <w:rPr>
                <w:sz w:val="20"/>
                <w:color w:val="392c69"/>
              </w:rPr>
              <w:t xml:space="preserve">,</w:t>
            </w:r>
          </w:p>
          <w:p>
            <w:pPr>
              <w:pStyle w:val="0"/>
              <w:jc w:val="center"/>
            </w:pPr>
            <w:r>
              <w:rPr>
                <w:sz w:val="20"/>
                <w:color w:val="392c69"/>
              </w:rPr>
              <w:t xml:space="preserve">от 18.10.2024 </w:t>
            </w:r>
            <w:hyperlink w:history="0" r:id="rId10" w:tooltip="Закон Пензенской обл. от 18.10.2024 N 4419-ЗПО &quot;О внесении изменения в статью 2 Закона Пензенской области &quot;О некоторых вопросах, связанных с реализацией в Пензенской области отдельных положений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принят ЗС Пензенской обл. 18.10.2024) {КонсультантПлюс}">
              <w:r>
                <w:rPr>
                  <w:sz w:val="20"/>
                  <w:color w:val="0000ff"/>
                </w:rPr>
                <w:t xml:space="preserve">N 4419-ЗПО</w:t>
              </w:r>
            </w:hyperlink>
            <w:r>
              <w:rPr>
                <w:sz w:val="20"/>
                <w:color w:val="392c69"/>
              </w:rPr>
              <w:t xml:space="preserve">, от 23.06.2025 </w:t>
            </w:r>
            <w:hyperlink w:history="0" r:id="rId11" w:tooltip="Закон Пензенской обл. от 23.06.2025 N 4586-ЗПО &quot;О внесении изменения в статью 3 Закона Пензенской области &quot;О некоторых вопросах, связанных с реализацией в Пензенской области отдельных положений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принят ЗС Пензенской обл. 18.06.2025) {КонсультантПлюс}">
              <w:r>
                <w:rPr>
                  <w:sz w:val="20"/>
                  <w:color w:val="0000ff"/>
                </w:rPr>
                <w:t xml:space="preserve">N 4586-ЗПО</w:t>
              </w:r>
            </w:hyperlink>
            <w:r>
              <w:rPr>
                <w:sz w:val="20"/>
                <w:color w:val="392c69"/>
              </w:rPr>
              <w:t xml:space="preserve">,</w:t>
            </w:r>
          </w:p>
          <w:p>
            <w:pPr>
              <w:pStyle w:val="0"/>
              <w:jc w:val="center"/>
            </w:pPr>
            <w:r>
              <w:rPr>
                <w:sz w:val="20"/>
                <w:color w:val="392c69"/>
              </w:rPr>
              <w:t xml:space="preserve">от 27.03.2026 </w:t>
            </w:r>
            <w:hyperlink w:history="0" r:id="rId12" w:tooltip="Закон Пензенской обл. от 27.03.2026 N 4744-ЗПО &quot;О внесении изменения в статью 2 Закона Пензенской области &quot;О некоторых вопросах, связанных с реализацией в Пензенской области отдельных положений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принят ЗС Пензенской обл. 27.03.2026) {КонсультантПлюс}">
              <w:r>
                <w:rPr>
                  <w:sz w:val="20"/>
                  <w:color w:val="0000ff"/>
                </w:rPr>
                <w:t xml:space="preserve">N 4744-ЗПО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Предмет регулирования настоящего Закона</w:t>
      </w:r>
    </w:p>
    <w:p>
      <w:pPr>
        <w:pStyle w:val="0"/>
        <w:jc w:val="both"/>
      </w:pPr>
      <w:r>
        <w:rPr>
          <w:sz w:val="20"/>
        </w:rPr>
      </w:r>
    </w:p>
    <w:p>
      <w:pPr>
        <w:pStyle w:val="0"/>
        <w:ind w:firstLine="540"/>
        <w:jc w:val="both"/>
      </w:pPr>
      <w:r>
        <w:rPr>
          <w:sz w:val="20"/>
        </w:rPr>
        <w:t xml:space="preserve">Настоящий Закон разработан в целях реализации отдельных полномочий субъекта Российской Федерации, предоставленных ему Федеральным </w:t>
      </w:r>
      <w:hyperlink w:history="0" r:id="rId13"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0"/>
        </w:rPr>
      </w:r>
    </w:p>
    <w:p>
      <w:pPr>
        <w:pStyle w:val="2"/>
        <w:outlineLvl w:val="0"/>
        <w:ind w:firstLine="540"/>
        <w:jc w:val="both"/>
      </w:pPr>
      <w:r>
        <w:rPr>
          <w:sz w:val="20"/>
        </w:rPr>
        <w:t xml:space="preserve">Статья 2. Требования к минимальному размеру уставного капитала (уставного фонда) при розничной продаже алкогольной продукции</w:t>
      </w:r>
    </w:p>
    <w:p>
      <w:pPr>
        <w:pStyle w:val="0"/>
        <w:jc w:val="both"/>
      </w:pPr>
      <w:r>
        <w:rPr>
          <w:sz w:val="20"/>
        </w:rPr>
      </w:r>
    </w:p>
    <w:p>
      <w:pPr>
        <w:pStyle w:val="0"/>
        <w:ind w:firstLine="540"/>
        <w:jc w:val="both"/>
      </w:pPr>
      <w:r>
        <w:rPr>
          <w:sz w:val="20"/>
        </w:rPr>
        <w:t xml:space="preserve">Установить для организаций, осуществляющих на территории Пензенской области розничную продажу алкогольной продукции, за исключением федеральных бюджетных учреждений и федеральных казенных предприятий, перечень которых утверждается Правительством Российской Федерации, организаций, осуществляющих розничную продажу алкогольной продукции при оказании услуг общественного питания, и потребительских обществ, минимальный </w:t>
      </w:r>
      <w:hyperlink w:history="0" r:id="rId14"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размер</w:t>
        </w:r>
      </w:hyperlink>
      <w:r>
        <w:rPr>
          <w:sz w:val="20"/>
        </w:rPr>
        <w:t xml:space="preserve"> уставного капитала (уставного фонда) в сумме двухсот пятидесяти тысяч рублей.</w:t>
      </w:r>
    </w:p>
    <w:p>
      <w:pPr>
        <w:pStyle w:val="0"/>
        <w:jc w:val="both"/>
      </w:pPr>
      <w:r>
        <w:rPr>
          <w:sz w:val="20"/>
        </w:rPr>
        <w:t xml:space="preserve">(в ред. Законов Пензенской обл. от 18.10.2024 </w:t>
      </w:r>
      <w:hyperlink w:history="0" r:id="rId15" w:tooltip="Закон Пензенской обл. от 18.10.2024 N 4419-ЗПО &quot;О внесении изменения в статью 2 Закона Пензенской области &quot;О некоторых вопросах, связанных с реализацией в Пензенской области отдельных положений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принят ЗС Пензенской обл. 18.10.2024) {КонсультантПлюс}">
        <w:r>
          <w:rPr>
            <w:sz w:val="20"/>
            <w:color w:val="0000ff"/>
          </w:rPr>
          <w:t xml:space="preserve">N 4419-ЗПО</w:t>
        </w:r>
      </w:hyperlink>
      <w:r>
        <w:rPr>
          <w:sz w:val="20"/>
        </w:rPr>
        <w:t xml:space="preserve">, от 27.03.2026 </w:t>
      </w:r>
      <w:hyperlink w:history="0" r:id="rId16" w:tooltip="Закон Пензенской обл. от 27.03.2026 N 4744-ЗПО &quot;О внесении изменения в статью 2 Закона Пензенской области &quot;О некоторых вопросах, связанных с реализацией в Пензенской области отдельных положений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принят ЗС Пензенской обл. 27.03.2026) {КонсультантПлюс}">
        <w:r>
          <w:rPr>
            <w:sz w:val="20"/>
            <w:color w:val="0000ff"/>
          </w:rPr>
          <w:t xml:space="preserve">N 4744-ЗПО</w:t>
        </w:r>
      </w:hyperlink>
      <w:r>
        <w:rPr>
          <w:sz w:val="20"/>
        </w:rPr>
        <w:t xml:space="preserve">)</w:t>
      </w:r>
    </w:p>
    <w:p>
      <w:pPr>
        <w:pStyle w:val="0"/>
        <w:jc w:val="both"/>
      </w:pPr>
      <w:r>
        <w:rPr>
          <w:sz w:val="20"/>
        </w:rPr>
      </w:r>
    </w:p>
    <w:p>
      <w:pPr>
        <w:pStyle w:val="2"/>
        <w:outlineLvl w:val="0"/>
        <w:ind w:firstLine="540"/>
        <w:jc w:val="both"/>
      </w:pPr>
      <w:r>
        <w:rPr>
          <w:sz w:val="20"/>
        </w:rPr>
        <w:t xml:space="preserve">Статья 3. Дополнительные ограничения в сфере розничной продажи алкогольной продукции и розничной продажи алкогольной продукции при оказании услуг общественного питания на территории Пензенской области</w:t>
      </w:r>
    </w:p>
    <w:p>
      <w:pPr>
        <w:pStyle w:val="0"/>
        <w:jc w:val="both"/>
      </w:pPr>
      <w:r>
        <w:rPr>
          <w:sz w:val="20"/>
        </w:rPr>
      </w:r>
    </w:p>
    <w:p>
      <w:pPr>
        <w:pStyle w:val="0"/>
        <w:ind w:firstLine="540"/>
        <w:jc w:val="both"/>
      </w:pPr>
      <w:r>
        <w:rPr>
          <w:sz w:val="20"/>
        </w:rPr>
        <w:t xml:space="preserve">1. В соответствии с </w:t>
      </w:r>
      <w:hyperlink w:history="0" r:id="rId17"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абзацем вторым пункта 9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установить следующие дополнительные ограничения времени, условий и мест розничной продажи алкогольной продукции:</w:t>
      </w:r>
    </w:p>
    <w:p>
      <w:pPr>
        <w:pStyle w:val="0"/>
        <w:spacing w:before="200" w:lineRule="auto"/>
        <w:ind w:firstLine="540"/>
        <w:jc w:val="both"/>
      </w:pPr>
      <w:r>
        <w:rPr>
          <w:sz w:val="20"/>
        </w:rPr>
        <w:t xml:space="preserve">1) не допускается розничная продажа алкогольной продукции, за исключением розничной продажи алкогольной продукции при оказании услуг общественного питания,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w:t>
      </w:r>
    </w:p>
    <w:p>
      <w:pPr>
        <w:pStyle w:val="0"/>
        <w:spacing w:before="200" w:lineRule="auto"/>
        <w:ind w:firstLine="540"/>
        <w:jc w:val="both"/>
      </w:pPr>
      <w:r>
        <w:rPr>
          <w:sz w:val="20"/>
        </w:rPr>
        <w:t xml:space="preserve">2) не допускается розничная продажа алкогольной продукции, за исключением розничной продажи алкогольной продукции при оказании услуг общественного питания, в местах проведения массовых мероприятий (на улицах, площадях, в зданиях, строениях, задействованных в проведении массовых гуляний, зрелищных мероприятий, парадов, спортивных мероприятий) и ярмарок в дни их проведения;</w:t>
      </w:r>
    </w:p>
    <w:p>
      <w:pPr>
        <w:pStyle w:val="0"/>
        <w:spacing w:before="200" w:lineRule="auto"/>
        <w:ind w:firstLine="540"/>
        <w:jc w:val="both"/>
      </w:pPr>
      <w:r>
        <w:rPr>
          <w:sz w:val="20"/>
        </w:rPr>
        <w:t xml:space="preserve">3) не допускается розничная продажа алкогольной продукции, за исключением розничной продажи алкогольной продукции при оказании услуг общественного питания, в помещениях, переведенных из жилого помещения в нежилое помещение и расположенных на первых этажах в многоквартирных жилых домах;</w:t>
      </w:r>
    </w:p>
    <w:p>
      <w:pPr>
        <w:pStyle w:val="0"/>
        <w:spacing w:before="200" w:lineRule="auto"/>
        <w:ind w:firstLine="540"/>
        <w:jc w:val="both"/>
      </w:pPr>
      <w:r>
        <w:rPr>
          <w:sz w:val="20"/>
        </w:rPr>
        <w:t xml:space="preserve">4) не допускается розничная продажа алкогольной продукции, за исключением розничной продажи алкогольной продукции при оказании услуг общественного питания, с 8 часов до 10 часов и с 22 часов до 23 часов;</w:t>
      </w:r>
    </w:p>
    <w:p>
      <w:pPr>
        <w:pStyle w:val="0"/>
        <w:jc w:val="both"/>
      </w:pPr>
      <w:r>
        <w:rPr>
          <w:sz w:val="20"/>
        </w:rPr>
        <w:t xml:space="preserve">(п. 4 введен </w:t>
      </w:r>
      <w:hyperlink w:history="0" r:id="rId18" w:tooltip="Закон Пензенской обл. от 23.06.2025 N 4586-ЗПО &quot;О внесении изменения в статью 3 Закона Пензенской области &quot;О некоторых вопросах, связанных с реализацией в Пензенской области отдельных положений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принят ЗС Пензенской обл. 18.06.2025) {КонсультантПлюс}">
        <w:r>
          <w:rPr>
            <w:sz w:val="20"/>
            <w:color w:val="0000ff"/>
          </w:rPr>
          <w:t xml:space="preserve">Законом</w:t>
        </w:r>
      </w:hyperlink>
      <w:r>
        <w:rPr>
          <w:sz w:val="20"/>
        </w:rPr>
        <w:t xml:space="preserve"> Пензенской обл. от 23.06.2025 N 4586-ЗПО)</w:t>
      </w:r>
    </w:p>
    <w:p>
      <w:pPr>
        <w:pStyle w:val="0"/>
        <w:spacing w:before="200" w:lineRule="auto"/>
        <w:ind w:firstLine="540"/>
        <w:jc w:val="both"/>
      </w:pPr>
      <w:r>
        <w:rPr>
          <w:sz w:val="20"/>
        </w:rPr>
        <w:t xml:space="preserve">5) не допускается розничная продажа алкогольной продукции, за исключением розничной продажи алкогольной продукции при оказании услуг общественного питания, в стационарных торговых объектах, расположенных в помещениях, находящихся в подвальных этажах, подземных этажах, цокольных этажах многоквартирных домов.</w:t>
      </w:r>
    </w:p>
    <w:p>
      <w:pPr>
        <w:pStyle w:val="0"/>
        <w:jc w:val="both"/>
      </w:pPr>
      <w:r>
        <w:rPr>
          <w:sz w:val="20"/>
        </w:rPr>
        <w:t xml:space="preserve">(п. 5 введен </w:t>
      </w:r>
      <w:hyperlink w:history="0" r:id="rId19" w:tooltip="Закон Пензенской обл. от 23.06.2025 N 4586-ЗПО &quot;О внесении изменения в статью 3 Закона Пензенской области &quot;О некоторых вопросах, связанных с реализацией в Пензенской области отдельных положений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принят ЗС Пензенской обл. 18.06.2025) {КонсультантПлюс}">
        <w:r>
          <w:rPr>
            <w:sz w:val="20"/>
            <w:color w:val="0000ff"/>
          </w:rPr>
          <w:t xml:space="preserve">Законом</w:t>
        </w:r>
      </w:hyperlink>
      <w:r>
        <w:rPr>
          <w:sz w:val="20"/>
        </w:rPr>
        <w:t xml:space="preserve"> Пензенской обл. от 23.06.2025 N 4586-ЗПО)</w:t>
      </w:r>
    </w:p>
    <w:p>
      <w:pPr>
        <w:pStyle w:val="0"/>
        <w:spacing w:before="200" w:lineRule="auto"/>
        <w:ind w:firstLine="540"/>
        <w:jc w:val="both"/>
      </w:pPr>
      <w:r>
        <w:rPr>
          <w:sz w:val="20"/>
        </w:rPr>
        <w:t xml:space="preserve">2. В соответствии с </w:t>
      </w:r>
      <w:hyperlink w:history="0" r:id="rId20"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абзацем третьим пункта 4.1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установить дополнительное ограничение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pPr>
        <w:pStyle w:val="0"/>
        <w:spacing w:before="200" w:lineRule="auto"/>
        <w:ind w:firstLine="540"/>
        <w:jc w:val="both"/>
      </w:pPr>
      <w:r>
        <w:rPr>
          <w:sz w:val="20"/>
        </w:rPr>
        <w:t xml:space="preserve">не допускается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с общей площадью зала обслуживания посетителей менее 30 квадратных метров без учета площади сезонного зала (зоны) обслуживания посетителей.</w:t>
      </w:r>
    </w:p>
    <w:p>
      <w:pPr>
        <w:pStyle w:val="0"/>
        <w:jc w:val="both"/>
      </w:pPr>
      <w:r>
        <w:rPr>
          <w:sz w:val="20"/>
        </w:rPr>
        <w:t xml:space="preserve">(в ред. </w:t>
      </w:r>
      <w:hyperlink w:history="0" r:id="rId21" w:tooltip="Закон Пензенской обл. от 12.07.2024 N 4368-ЗПО (ред. от 18.10.2024) &quot;О внесении изменений в отдельные законы Пензенской области&quot; (принят ЗС Пензенской обл. 12.07.2024) {КонсультантПлюс}">
        <w:r>
          <w:rPr>
            <w:sz w:val="20"/>
            <w:color w:val="0000ff"/>
          </w:rPr>
          <w:t xml:space="preserve">Закона</w:t>
        </w:r>
      </w:hyperlink>
      <w:r>
        <w:rPr>
          <w:sz w:val="20"/>
        </w:rPr>
        <w:t xml:space="preserve"> Пензенской обл. от 12.07.2024 N 4368-ЗПО)</w:t>
      </w:r>
    </w:p>
    <w:p>
      <w:pPr>
        <w:pStyle w:val="0"/>
        <w:spacing w:before="200" w:lineRule="auto"/>
        <w:ind w:firstLine="540"/>
        <w:jc w:val="both"/>
      </w:pPr>
      <w:r>
        <w:rPr>
          <w:sz w:val="20"/>
        </w:rPr>
        <w:t xml:space="preserve">3. В соответствии с </w:t>
      </w:r>
      <w:hyperlink w:history="0" r:id="rId22"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абзацем первым пункта 9.1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установить ограничение времени розничной продажи алкогольной продукции при оказании услуг общественного питания в объектах общественного питания (за исключением ресторанов), расположенных в многоквартирных домах и (или) на прилегающих к ним территориях:</w:t>
      </w:r>
    </w:p>
    <w:p>
      <w:pPr>
        <w:pStyle w:val="0"/>
        <w:spacing w:before="200" w:lineRule="auto"/>
        <w:ind w:firstLine="540"/>
        <w:jc w:val="both"/>
      </w:pPr>
      <w:r>
        <w:rPr>
          <w:sz w:val="20"/>
        </w:rPr>
        <w:t xml:space="preserve">не допускается розничная продажа алкогольной продукции при оказании услуг общественного питания в объектах общественного питания (за исключением ресторанов), расположенных в многоквартирных домах и (или) на прилегающих к ним территориях, с 22 часов до 10 часов следующего дня.</w:t>
      </w:r>
    </w:p>
    <w:p>
      <w:pPr>
        <w:pStyle w:val="0"/>
        <w:spacing w:before="200" w:lineRule="auto"/>
        <w:ind w:firstLine="540"/>
        <w:jc w:val="both"/>
      </w:pPr>
      <w:r>
        <w:rPr>
          <w:sz w:val="20"/>
        </w:rPr>
        <w:t xml:space="preserve">3-1. Розничная продажа алкогольной продукции при оказании услуг общественного питания может осуществляться в сезонном зале (зоне) обслуживания посетителей при условии соблюдения требований, указанных в </w:t>
      </w:r>
      <w:hyperlink w:history="0" r:id="rId23"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абзаце шестом пункта 4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hyperlink w:history="0" r:id="rId24" w:tooltip="Приказ Минсельхоза Пензенской обл. от 29.11.2024 N 20-91 &quot;Об утверждении требований к размещению и обустройству сезонных залов (зон) обслуживания посетителей на территории Пензенской области, а также порядка выдачи документа, подтверждающего соответствие сезонного зала (зоны) обслуживания посетителей таким требованиям&quot; {КонсультантПлюс}">
        <w:r>
          <w:rPr>
            <w:sz w:val="20"/>
            <w:color w:val="0000ff"/>
          </w:rPr>
          <w:t xml:space="preserve">Требования</w:t>
        </w:r>
      </w:hyperlink>
      <w:r>
        <w:rPr>
          <w:sz w:val="20"/>
        </w:rPr>
        <w:t xml:space="preserve"> к размещению и обустройству сезонных залов (зон) обслуживания посетителей, а также </w:t>
      </w:r>
      <w:hyperlink w:history="0" r:id="rId25" w:tooltip="Приказ Минсельхоза Пензенской обл. от 29.11.2024 N 20-91 &quot;Об утверждении требований к размещению и обустройству сезонных залов (зон) обслуживания посетителей на территории Пензенской области, а также порядка выдачи документа, подтверждающего соответствие сезонного зала (зоны) обслуживания посетителей таким требованиям&quot; {КонсультантПлюс}">
        <w:r>
          <w:rPr>
            <w:sz w:val="20"/>
            <w:color w:val="0000ff"/>
          </w:rPr>
          <w:t xml:space="preserve">порядок</w:t>
        </w:r>
      </w:hyperlink>
      <w:r>
        <w:rPr>
          <w:sz w:val="20"/>
        </w:rPr>
        <w:t xml:space="preserve"> выдачи документа, подтверждающего соответствие сезонного зала (зоны) обслуживания посетителей указанным требованиям, утверждаются исполнительным органом Пензенской области, уполномоченным Правительством Пензенской области.</w:t>
      </w:r>
    </w:p>
    <w:p>
      <w:pPr>
        <w:pStyle w:val="0"/>
        <w:jc w:val="both"/>
      </w:pPr>
      <w:r>
        <w:rPr>
          <w:sz w:val="20"/>
        </w:rPr>
        <w:t xml:space="preserve">(часть 3-1 введена </w:t>
      </w:r>
      <w:hyperlink w:history="0" r:id="rId26" w:tooltip="Закон Пензенской обл. от 12.07.2024 N 4368-ЗПО (ред. от 18.10.2024) &quot;О внесении изменений в отдельные законы Пензенской области&quot; (принят ЗС Пензенской обл. 12.07.2024) {КонсультантПлюс}">
        <w:r>
          <w:rPr>
            <w:sz w:val="20"/>
            <w:color w:val="0000ff"/>
          </w:rPr>
          <w:t xml:space="preserve">Законом</w:t>
        </w:r>
      </w:hyperlink>
      <w:r>
        <w:rPr>
          <w:sz w:val="20"/>
        </w:rPr>
        <w:t xml:space="preserve"> Пензенской обл. от 12.07.2024 N 4368-ЗПО)</w:t>
      </w:r>
    </w:p>
    <w:p>
      <w:pPr>
        <w:pStyle w:val="0"/>
        <w:spacing w:before="200" w:lineRule="auto"/>
        <w:ind w:firstLine="540"/>
        <w:jc w:val="both"/>
      </w:pPr>
      <w:r>
        <w:rPr>
          <w:sz w:val="20"/>
        </w:rPr>
        <w:t xml:space="preserve">4. Запрещается розничная продажа алкогольной продукции,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 в следующие дни:</w:t>
      </w:r>
    </w:p>
    <w:p>
      <w:pPr>
        <w:pStyle w:val="0"/>
        <w:spacing w:before="200" w:lineRule="auto"/>
        <w:ind w:firstLine="540"/>
        <w:jc w:val="both"/>
      </w:pPr>
      <w:r>
        <w:rPr>
          <w:sz w:val="20"/>
        </w:rPr>
        <w:t xml:space="preserve">1) 1 сентября - День знаний;</w:t>
      </w:r>
    </w:p>
    <w:p>
      <w:pPr>
        <w:pStyle w:val="0"/>
        <w:spacing w:before="200" w:lineRule="auto"/>
        <w:ind w:firstLine="540"/>
        <w:jc w:val="both"/>
      </w:pPr>
      <w:r>
        <w:rPr>
          <w:sz w:val="20"/>
        </w:rPr>
        <w:t xml:space="preserve">2) в дни проведения мероприятий "Последний звонок", "Выпускной вечер", рекомендованные исполнительным органом Пензенской области, уполномоченным в сфере образования.</w:t>
      </w:r>
    </w:p>
    <w:p>
      <w:pPr>
        <w:pStyle w:val="0"/>
        <w:spacing w:before="200" w:lineRule="auto"/>
        <w:ind w:firstLine="540"/>
        <w:jc w:val="both"/>
      </w:pPr>
      <w:r>
        <w:rPr>
          <w:sz w:val="20"/>
        </w:rPr>
        <w:t xml:space="preserve">5. Губернатором Пензенской области в соответствии с </w:t>
      </w:r>
      <w:hyperlink w:history="0" r:id="rId27"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абзацем вторым пункта 9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могут быть установлены дополнительные, не установленные настоящим Законом,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pPr>
        <w:pStyle w:val="0"/>
        <w:jc w:val="both"/>
      </w:pPr>
      <w:r>
        <w:rPr>
          <w:sz w:val="20"/>
        </w:rPr>
      </w:r>
    </w:p>
    <w:p>
      <w:pPr>
        <w:pStyle w:val="2"/>
        <w:outlineLvl w:val="0"/>
        <w:ind w:firstLine="540"/>
        <w:jc w:val="both"/>
      </w:pPr>
      <w:r>
        <w:rPr>
          <w:sz w:val="20"/>
        </w:rPr>
        <w:t xml:space="preserve">Статья 4. Вступление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с 1 сентября 2024 года.</w:t>
      </w:r>
    </w:p>
    <w:p>
      <w:pPr>
        <w:pStyle w:val="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О.В.МЕЛЬНИЧЕНКО</w:t>
      </w:r>
    </w:p>
    <w:p>
      <w:pPr>
        <w:pStyle w:val="0"/>
      </w:pPr>
      <w:r>
        <w:rPr>
          <w:sz w:val="20"/>
        </w:rPr>
        <w:t xml:space="preserve">г. Пенза</w:t>
      </w:r>
    </w:p>
    <w:p>
      <w:pPr>
        <w:pStyle w:val="0"/>
        <w:spacing w:before="200" w:lineRule="auto"/>
      </w:pPr>
      <w:r>
        <w:rPr>
          <w:sz w:val="20"/>
        </w:rPr>
        <w:t xml:space="preserve">24 апреля 2024 года</w:t>
      </w:r>
    </w:p>
    <w:p>
      <w:pPr>
        <w:pStyle w:val="0"/>
        <w:spacing w:before="200" w:lineRule="auto"/>
      </w:pPr>
      <w:r>
        <w:rPr>
          <w:sz w:val="20"/>
        </w:rPr>
        <w:t xml:space="preserve">N 4233-ЗПО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Пензенской обл. от 24.04.2024 N 4233-ЗПО</w:t>
            <w:br/>
            <w:t>(ред. от 27.03.2026)</w:t>
            <w:br/>
            <w:t>"О некоторых вопросах, связанных с реализацией в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EXP021&amp;n=17243&amp;dst=100007" TargetMode = "External"/><Relationship Id="rId9" Type="http://schemas.openxmlformats.org/officeDocument/2006/relationships/hyperlink" Target="https://login.consultant.ru/link/?req=doc&amp;base=RLAW021&amp;n=198189&amp;dst=100013" TargetMode = "External"/><Relationship Id="rId10" Type="http://schemas.openxmlformats.org/officeDocument/2006/relationships/hyperlink" Target="https://login.consultant.ru/link/?req=doc&amp;base=RLAW021&amp;n=198091&amp;dst=100007" TargetMode = "External"/><Relationship Id="rId11" Type="http://schemas.openxmlformats.org/officeDocument/2006/relationships/hyperlink" Target="https://login.consultant.ru/link/?req=doc&amp;base=RLAW021&amp;n=206736&amp;dst=100007" TargetMode = "External"/><Relationship Id="rId12" Type="http://schemas.openxmlformats.org/officeDocument/2006/relationships/hyperlink" Target="https://login.consultant.ru/link/?req=doc&amp;base=RLAW021&amp;n=216932&amp;dst=100007" TargetMode = "External"/><Relationship Id="rId13" Type="http://schemas.openxmlformats.org/officeDocument/2006/relationships/hyperlink" Target="https://login.consultant.ru/link/?req=doc&amp;base=LAW&amp;n=529665&amp;dst=100813" TargetMode = "External"/><Relationship Id="rId14" Type="http://schemas.openxmlformats.org/officeDocument/2006/relationships/hyperlink" Target="https://login.consultant.ru/link/?req=doc&amp;base=LAW&amp;n=529665&amp;dst=1188" TargetMode = "External"/><Relationship Id="rId15" Type="http://schemas.openxmlformats.org/officeDocument/2006/relationships/hyperlink" Target="https://login.consultant.ru/link/?req=doc&amp;base=RLAW021&amp;n=198091&amp;dst=100007" TargetMode = "External"/><Relationship Id="rId16" Type="http://schemas.openxmlformats.org/officeDocument/2006/relationships/hyperlink" Target="https://login.consultant.ru/link/?req=doc&amp;base=RLAW021&amp;n=216932&amp;dst=100007" TargetMode = "External"/><Relationship Id="rId17" Type="http://schemas.openxmlformats.org/officeDocument/2006/relationships/hyperlink" Target="https://login.consultant.ru/link/?req=doc&amp;base=LAW&amp;n=529665&amp;dst=947" TargetMode = "External"/><Relationship Id="rId18" Type="http://schemas.openxmlformats.org/officeDocument/2006/relationships/hyperlink" Target="https://login.consultant.ru/link/?req=doc&amp;base=RLAW021&amp;n=206736&amp;dst=100007" TargetMode = "External"/><Relationship Id="rId19" Type="http://schemas.openxmlformats.org/officeDocument/2006/relationships/hyperlink" Target="https://login.consultant.ru/link/?req=doc&amp;base=RLAW021&amp;n=206736&amp;dst=100009" TargetMode = "External"/><Relationship Id="rId20" Type="http://schemas.openxmlformats.org/officeDocument/2006/relationships/hyperlink" Target="https://login.consultant.ru/link/?req=doc&amp;base=LAW&amp;n=529665&amp;dst=944" TargetMode = "External"/><Relationship Id="rId21" Type="http://schemas.openxmlformats.org/officeDocument/2006/relationships/hyperlink" Target="https://login.consultant.ru/link/?req=doc&amp;base=RLAW021&amp;n=198189&amp;dst=100014" TargetMode = "External"/><Relationship Id="rId22" Type="http://schemas.openxmlformats.org/officeDocument/2006/relationships/hyperlink" Target="https://login.consultant.ru/link/?req=doc&amp;base=LAW&amp;n=529665&amp;dst=1718" TargetMode = "External"/><Relationship Id="rId23" Type="http://schemas.openxmlformats.org/officeDocument/2006/relationships/hyperlink" Target="https://login.consultant.ru/link/?req=doc&amp;base=LAW&amp;n=529665&amp;dst=1780" TargetMode = "External"/><Relationship Id="rId24" Type="http://schemas.openxmlformats.org/officeDocument/2006/relationships/hyperlink" Target="https://login.consultant.ru/link/?req=doc&amp;base=RLAW021&amp;n=199780&amp;dst=100012" TargetMode = "External"/><Relationship Id="rId25" Type="http://schemas.openxmlformats.org/officeDocument/2006/relationships/hyperlink" Target="https://login.consultant.ru/link/?req=doc&amp;base=RLAW021&amp;n=199780&amp;dst=100026" TargetMode = "External"/><Relationship Id="rId26" Type="http://schemas.openxmlformats.org/officeDocument/2006/relationships/hyperlink" Target="https://login.consultant.ru/link/?req=doc&amp;base=RLAW021&amp;n=198189&amp;dst=100015" TargetMode = "External"/><Relationship Id="rId27" Type="http://schemas.openxmlformats.org/officeDocument/2006/relationships/hyperlink" Target="https://login.consultant.ru/link/?req=doc&amp;base=LAW&amp;n=529665&amp;dst=94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Пензенской обл. от 24.04.2024 N 4233-ЗПО
(ред. от 27.03.2026)
"О некоторых вопросах, связанных с реализацией в Пензенской области отдельных положений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(принят ЗС Пензенской обл. 24.04.2024)</dc:title>
  <dcterms:created xsi:type="dcterms:W3CDTF">2026-04-29T07:50:36Z</dcterms:created>
</cp:coreProperties>
</file>