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1E" w:rsidRDefault="00833139" w:rsidP="008B6BBA">
      <w:pPr>
        <w:pStyle w:val="1"/>
        <w:spacing w:line="22" w:lineRule="atLeast"/>
        <w:rPr>
          <w:color w:val="000000"/>
          <w:sz w:val="26"/>
          <w:szCs w:val="26"/>
        </w:rPr>
      </w:pPr>
      <w:r>
        <w:pict>
          <v:shapetype id="_x0000_t202" coordsize="21600,21600" o:spt="202" path="m,l,21600r21600,l21600,xe">
            <v:stroke joinstyle="miter"/>
            <v:path gradientshapeok="t" o:connecttype="rect"/>
          </v:shapetype>
          <v:shape id="_x0000_s1049" type="#_x0000_t202" style="position:absolute;left:0;text-align:left;margin-left:370.35pt;margin-top:156.4pt;width:1in;height:19.5pt;z-index:251657216" filled="f" stroked="f">
            <v:textbox>
              <w:txbxContent>
                <w:p w:rsidR="00EB5EE2" w:rsidRPr="004B7DD7" w:rsidRDefault="00EB5EE2" w:rsidP="004B7DD7"/>
              </w:txbxContent>
            </v:textbox>
          </v:shape>
        </w:pict>
      </w:r>
      <w:r>
        <w:pict>
          <v:shape id="_x0000_s1048" type="#_x0000_t202" style="position:absolute;left:0;text-align:left;margin-left:118.2pt;margin-top:157.9pt;width:84pt;height:24pt;z-index:251658240" filled="f" stroked="f">
            <v:textbox style="mso-next-textbox:#_x0000_s1048">
              <w:txbxContent>
                <w:p w:rsidR="00EB5EE2" w:rsidRPr="004B7DD7" w:rsidRDefault="00EB5EE2" w:rsidP="004B7DD7"/>
              </w:txbxContent>
            </v:textbox>
          </v:shape>
        </w:pict>
      </w:r>
      <w:r w:rsidR="006A7F1E">
        <w:rPr>
          <w:noProof/>
          <w:sz w:val="26"/>
          <w:szCs w:val="26"/>
        </w:rPr>
        <w:drawing>
          <wp:inline distT="0" distB="0" distL="0" distR="0">
            <wp:extent cx="6438900" cy="25241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a:stretch>
                      <a:fillRect/>
                    </a:stretch>
                  </pic:blipFill>
                  <pic:spPr bwMode="auto">
                    <a:xfrm>
                      <a:off x="0" y="0"/>
                      <a:ext cx="6438900" cy="2524125"/>
                    </a:xfrm>
                    <a:prstGeom prst="rect">
                      <a:avLst/>
                    </a:prstGeom>
                    <a:noFill/>
                    <a:ln w="9525">
                      <a:noFill/>
                      <a:miter lim="800000"/>
                      <a:headEnd/>
                      <a:tailEnd/>
                    </a:ln>
                  </pic:spPr>
                </pic:pic>
              </a:graphicData>
            </a:graphic>
          </wp:inline>
        </w:drawing>
      </w:r>
    </w:p>
    <w:p w:rsidR="006A7F1E" w:rsidRDefault="006A7F1E" w:rsidP="006A7F1E">
      <w:pPr>
        <w:pStyle w:val="1"/>
        <w:spacing w:line="22" w:lineRule="atLeast"/>
        <w:ind w:firstLine="567"/>
        <w:rPr>
          <w:color w:val="000000"/>
          <w:sz w:val="26"/>
          <w:szCs w:val="26"/>
        </w:rPr>
      </w:pPr>
    </w:p>
    <w:p w:rsidR="0016460B" w:rsidRPr="00A825BE" w:rsidRDefault="00F244C3" w:rsidP="00F244C3">
      <w:pPr>
        <w:pStyle w:val="3"/>
        <w:ind w:firstLine="0"/>
        <w:rPr>
          <w:sz w:val="26"/>
          <w:szCs w:val="26"/>
        </w:rPr>
      </w:pPr>
      <w:r w:rsidRPr="00A825BE">
        <w:rPr>
          <w:bCs/>
          <w:color w:val="000000"/>
          <w:sz w:val="26"/>
          <w:szCs w:val="26"/>
        </w:rPr>
        <w:t>О внесении изменений в постановление Администрации г. Заречного Пензенской области от 21.03.2017 № 556 «</w:t>
      </w:r>
      <w:r w:rsidR="006A7F1E" w:rsidRPr="00A825BE">
        <w:rPr>
          <w:bCs/>
          <w:color w:val="000000"/>
          <w:sz w:val="26"/>
          <w:szCs w:val="26"/>
        </w:rPr>
        <w:t xml:space="preserve">Об утверждении </w:t>
      </w:r>
      <w:r w:rsidR="0016460B" w:rsidRPr="00A825BE">
        <w:rPr>
          <w:sz w:val="26"/>
          <w:szCs w:val="26"/>
        </w:rPr>
        <w:t>Порядка определения</w:t>
      </w:r>
      <w:r w:rsidRPr="00A825BE">
        <w:rPr>
          <w:sz w:val="26"/>
          <w:szCs w:val="26"/>
        </w:rPr>
        <w:t xml:space="preserve"> </w:t>
      </w:r>
      <w:r w:rsidR="00DD1995" w:rsidRPr="00A825BE">
        <w:rPr>
          <w:sz w:val="26"/>
          <w:szCs w:val="26"/>
        </w:rPr>
        <w:t xml:space="preserve">базовых </w:t>
      </w:r>
      <w:r w:rsidR="0016460B" w:rsidRPr="00A825BE">
        <w:rPr>
          <w:sz w:val="26"/>
          <w:szCs w:val="26"/>
        </w:rPr>
        <w:t>норматив</w:t>
      </w:r>
      <w:r w:rsidR="005C3CD6" w:rsidRPr="00A825BE">
        <w:rPr>
          <w:sz w:val="26"/>
          <w:szCs w:val="26"/>
        </w:rPr>
        <w:t>ов</w:t>
      </w:r>
      <w:r w:rsidR="0016460B" w:rsidRPr="00A825BE">
        <w:rPr>
          <w:sz w:val="26"/>
          <w:szCs w:val="26"/>
        </w:rPr>
        <w:t xml:space="preserve"> затрат на оказание муниципальных услуг</w:t>
      </w:r>
      <w:r w:rsidR="00DB55B1" w:rsidRPr="00A825BE">
        <w:rPr>
          <w:sz w:val="26"/>
          <w:szCs w:val="26"/>
        </w:rPr>
        <w:t>,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r w:rsidR="004338B3" w:rsidRPr="00A825BE">
        <w:rPr>
          <w:sz w:val="26"/>
          <w:szCs w:val="26"/>
        </w:rPr>
        <w:t xml:space="preserve"> муниципальными учреждениями</w:t>
      </w:r>
      <w:r w:rsidR="0016460B" w:rsidRPr="00A825BE">
        <w:rPr>
          <w:sz w:val="26"/>
          <w:szCs w:val="26"/>
        </w:rPr>
        <w:t xml:space="preserve">, </w:t>
      </w:r>
      <w:r w:rsidR="004338B3" w:rsidRPr="00A825BE">
        <w:rPr>
          <w:sz w:val="26"/>
          <w:szCs w:val="26"/>
        </w:rPr>
        <w:t xml:space="preserve"> в отношении которых </w:t>
      </w:r>
      <w:r w:rsidR="0016460B" w:rsidRPr="00A825BE">
        <w:rPr>
          <w:sz w:val="26"/>
          <w:szCs w:val="26"/>
        </w:rPr>
        <w:t>Департамент</w:t>
      </w:r>
      <w:r w:rsidR="004338B3" w:rsidRPr="00A825BE">
        <w:rPr>
          <w:sz w:val="26"/>
          <w:szCs w:val="26"/>
        </w:rPr>
        <w:t xml:space="preserve"> </w:t>
      </w:r>
      <w:r w:rsidR="009D7D14" w:rsidRPr="00A825BE">
        <w:rPr>
          <w:sz w:val="26"/>
          <w:szCs w:val="26"/>
        </w:rPr>
        <w:t>социального развития</w:t>
      </w:r>
      <w:r w:rsidR="0016460B" w:rsidRPr="00A825BE">
        <w:rPr>
          <w:sz w:val="26"/>
          <w:szCs w:val="26"/>
        </w:rPr>
        <w:t xml:space="preserve"> города Заречного Пензенской области</w:t>
      </w:r>
      <w:r w:rsidR="004338B3" w:rsidRPr="00A825BE">
        <w:rPr>
          <w:sz w:val="26"/>
          <w:szCs w:val="26"/>
        </w:rPr>
        <w:t xml:space="preserve"> выполняет функции и полномочия учредителя</w:t>
      </w:r>
      <w:r w:rsidRPr="00A825BE">
        <w:rPr>
          <w:sz w:val="26"/>
          <w:szCs w:val="26"/>
        </w:rPr>
        <w:t>»</w:t>
      </w:r>
    </w:p>
    <w:p w:rsidR="006A7F1E" w:rsidRPr="00A825BE" w:rsidRDefault="006A7F1E" w:rsidP="0016460B">
      <w:pPr>
        <w:pStyle w:val="ConsPlusTitle"/>
        <w:spacing w:line="22" w:lineRule="atLeast"/>
        <w:jc w:val="center"/>
        <w:outlineLvl w:val="0"/>
        <w:rPr>
          <w:rFonts w:ascii="Times New Roman" w:hAnsi="Times New Roman" w:cs="Times New Roman"/>
          <w:b w:val="0"/>
          <w:bCs w:val="0"/>
          <w:color w:val="000000"/>
          <w:sz w:val="26"/>
          <w:szCs w:val="26"/>
        </w:rPr>
      </w:pPr>
    </w:p>
    <w:p w:rsidR="006A7F1E" w:rsidRPr="00A825BE" w:rsidRDefault="006A7F1E" w:rsidP="006A7F1E">
      <w:pPr>
        <w:pStyle w:val="1"/>
        <w:shd w:val="clear" w:color="auto" w:fill="FFFFFF"/>
        <w:spacing w:line="240" w:lineRule="atLeast"/>
        <w:ind w:firstLine="567"/>
        <w:jc w:val="both"/>
        <w:rPr>
          <w:color w:val="000000"/>
          <w:sz w:val="26"/>
          <w:szCs w:val="26"/>
        </w:rPr>
      </w:pPr>
      <w:r w:rsidRPr="00A825BE">
        <w:rPr>
          <w:bCs/>
          <w:color w:val="000000"/>
          <w:sz w:val="26"/>
          <w:szCs w:val="26"/>
        </w:rPr>
        <w:t xml:space="preserve">В соответствии с </w:t>
      </w:r>
      <w:hyperlink r:id="rId8" w:history="1">
        <w:r w:rsidRPr="00A825BE">
          <w:rPr>
            <w:rStyle w:val="af1"/>
            <w:b w:val="0"/>
            <w:bCs w:val="0"/>
            <w:color w:val="000000"/>
            <w:sz w:val="26"/>
            <w:szCs w:val="26"/>
          </w:rPr>
          <w:t>пунктами 3</w:t>
        </w:r>
      </w:hyperlink>
      <w:r w:rsidRPr="00A825BE">
        <w:rPr>
          <w:b/>
          <w:bCs/>
          <w:color w:val="000000"/>
          <w:sz w:val="26"/>
          <w:szCs w:val="26"/>
        </w:rPr>
        <w:t xml:space="preserve"> </w:t>
      </w:r>
      <w:r w:rsidRPr="00A825BE">
        <w:rPr>
          <w:bCs/>
          <w:color w:val="000000"/>
          <w:sz w:val="26"/>
          <w:szCs w:val="26"/>
        </w:rPr>
        <w:t>и</w:t>
      </w:r>
      <w:r w:rsidRPr="00A825BE">
        <w:rPr>
          <w:b/>
          <w:bCs/>
          <w:color w:val="000000"/>
          <w:sz w:val="26"/>
          <w:szCs w:val="26"/>
        </w:rPr>
        <w:t xml:space="preserve"> </w:t>
      </w:r>
      <w:hyperlink r:id="rId9" w:history="1">
        <w:r w:rsidRPr="00A825BE">
          <w:rPr>
            <w:rStyle w:val="af1"/>
            <w:b w:val="0"/>
            <w:bCs w:val="0"/>
            <w:color w:val="000000"/>
            <w:sz w:val="26"/>
            <w:szCs w:val="26"/>
          </w:rPr>
          <w:t>4 статьи 69.2</w:t>
        </w:r>
      </w:hyperlink>
      <w:r w:rsidR="00833139">
        <w:rPr>
          <w:rStyle w:val="af1"/>
          <w:b w:val="0"/>
          <w:bCs w:val="0"/>
          <w:color w:val="000000"/>
          <w:sz w:val="26"/>
          <w:szCs w:val="26"/>
        </w:rPr>
        <w:t>,</w:t>
      </w:r>
      <w:r w:rsidRPr="00A825BE">
        <w:rPr>
          <w:bCs/>
          <w:color w:val="000000"/>
          <w:sz w:val="26"/>
          <w:szCs w:val="26"/>
        </w:rPr>
        <w:t xml:space="preserve"> </w:t>
      </w:r>
      <w:hyperlink r:id="rId10" w:history="1">
        <w:r w:rsidR="00DD1995" w:rsidRPr="00A825BE">
          <w:rPr>
            <w:sz w:val="26"/>
            <w:szCs w:val="26"/>
          </w:rPr>
          <w:t>пунктом 1 статьи 78.1</w:t>
        </w:r>
      </w:hyperlink>
      <w:r w:rsidR="00DD1995" w:rsidRPr="00A825BE">
        <w:rPr>
          <w:sz w:val="26"/>
          <w:szCs w:val="26"/>
        </w:rPr>
        <w:t xml:space="preserve"> </w:t>
      </w:r>
      <w:r w:rsidRPr="00A825BE">
        <w:rPr>
          <w:bCs/>
          <w:color w:val="000000"/>
          <w:sz w:val="26"/>
          <w:szCs w:val="26"/>
        </w:rPr>
        <w:t xml:space="preserve">Бюджетного кодекса Российской Федерации, </w:t>
      </w:r>
      <w:hyperlink r:id="rId11" w:history="1">
        <w:r w:rsidR="005C3CD6" w:rsidRPr="00A825BE">
          <w:rPr>
            <w:sz w:val="26"/>
            <w:szCs w:val="26"/>
          </w:rPr>
          <w:t xml:space="preserve">пунктом </w:t>
        </w:r>
      </w:hyperlink>
      <w:r w:rsidR="005C3CD6" w:rsidRPr="00A825BE">
        <w:rPr>
          <w:sz w:val="26"/>
          <w:szCs w:val="26"/>
        </w:rPr>
        <w:t>4 постановления</w:t>
      </w:r>
      <w:r w:rsidRPr="00A825BE">
        <w:rPr>
          <w:bCs/>
          <w:color w:val="000000"/>
          <w:sz w:val="26"/>
          <w:szCs w:val="26"/>
        </w:rPr>
        <w:t xml:space="preserve"> </w:t>
      </w:r>
      <w:r w:rsidR="0016460B" w:rsidRPr="00A825BE">
        <w:rPr>
          <w:bCs/>
          <w:color w:val="000000"/>
          <w:sz w:val="26"/>
          <w:szCs w:val="26"/>
        </w:rPr>
        <w:t xml:space="preserve"> Администрации города Заречного Пензенской области </w:t>
      </w:r>
      <w:r w:rsidRPr="00A825BE">
        <w:rPr>
          <w:bCs/>
          <w:color w:val="000000"/>
          <w:sz w:val="26"/>
          <w:szCs w:val="26"/>
        </w:rPr>
        <w:t xml:space="preserve"> от </w:t>
      </w:r>
      <w:r w:rsidR="0016460B" w:rsidRPr="00A825BE">
        <w:rPr>
          <w:bCs/>
          <w:color w:val="000000"/>
          <w:sz w:val="26"/>
          <w:szCs w:val="26"/>
        </w:rPr>
        <w:t>05.08.2016</w:t>
      </w:r>
      <w:r w:rsidRPr="00A825BE">
        <w:rPr>
          <w:bCs/>
          <w:color w:val="000000"/>
          <w:sz w:val="26"/>
          <w:szCs w:val="26"/>
        </w:rPr>
        <w:t xml:space="preserve"> №</w:t>
      </w:r>
      <w:r w:rsidR="0016460B" w:rsidRPr="00A825BE">
        <w:rPr>
          <w:bCs/>
          <w:color w:val="000000"/>
          <w:sz w:val="26"/>
          <w:szCs w:val="26"/>
        </w:rPr>
        <w:t>1855</w:t>
      </w:r>
      <w:r w:rsidRPr="00A825BE">
        <w:rPr>
          <w:bCs/>
          <w:color w:val="000000"/>
          <w:sz w:val="26"/>
          <w:szCs w:val="26"/>
        </w:rPr>
        <w:t xml:space="preserve"> «О</w:t>
      </w:r>
      <w:r w:rsidR="0016460B" w:rsidRPr="00A825BE">
        <w:rPr>
          <w:bCs/>
          <w:color w:val="000000"/>
          <w:sz w:val="26"/>
          <w:szCs w:val="26"/>
        </w:rPr>
        <w:t>б утверждении</w:t>
      </w:r>
      <w:r w:rsidRPr="00A825BE">
        <w:rPr>
          <w:bCs/>
          <w:color w:val="000000"/>
          <w:sz w:val="26"/>
          <w:szCs w:val="26"/>
        </w:rPr>
        <w:t xml:space="preserve"> </w:t>
      </w:r>
      <w:r w:rsidR="0016460B" w:rsidRPr="00A825BE">
        <w:rPr>
          <w:bCs/>
          <w:color w:val="000000"/>
          <w:sz w:val="26"/>
          <w:szCs w:val="26"/>
        </w:rPr>
        <w:t>Порядка</w:t>
      </w:r>
      <w:r w:rsidRPr="00A825BE">
        <w:rPr>
          <w:bCs/>
          <w:color w:val="000000"/>
          <w:sz w:val="26"/>
          <w:szCs w:val="26"/>
        </w:rPr>
        <w:t xml:space="preserve"> формирования </w:t>
      </w:r>
      <w:r w:rsidR="0016460B" w:rsidRPr="00A825BE">
        <w:rPr>
          <w:bCs/>
          <w:color w:val="000000"/>
          <w:sz w:val="26"/>
          <w:szCs w:val="26"/>
        </w:rPr>
        <w:t>муниципального</w:t>
      </w:r>
      <w:r w:rsidRPr="00A825BE">
        <w:rPr>
          <w:bCs/>
          <w:color w:val="000000"/>
          <w:sz w:val="26"/>
          <w:szCs w:val="26"/>
        </w:rPr>
        <w:t xml:space="preserve"> задания на оказание </w:t>
      </w:r>
      <w:r w:rsidR="0016460B" w:rsidRPr="00A825BE">
        <w:rPr>
          <w:bCs/>
          <w:color w:val="000000"/>
          <w:sz w:val="26"/>
          <w:szCs w:val="26"/>
        </w:rPr>
        <w:t>муниципальных услуг</w:t>
      </w:r>
      <w:r w:rsidRPr="00A825BE">
        <w:rPr>
          <w:bCs/>
          <w:color w:val="000000"/>
          <w:sz w:val="26"/>
          <w:szCs w:val="26"/>
        </w:rPr>
        <w:t xml:space="preserve"> (выполнение работ) в отношении </w:t>
      </w:r>
      <w:r w:rsidR="0016460B" w:rsidRPr="00A825BE">
        <w:rPr>
          <w:bCs/>
          <w:color w:val="000000"/>
          <w:sz w:val="26"/>
          <w:szCs w:val="26"/>
        </w:rPr>
        <w:t>муниципальных</w:t>
      </w:r>
      <w:r w:rsidRPr="00A825BE">
        <w:rPr>
          <w:bCs/>
          <w:color w:val="000000"/>
          <w:sz w:val="26"/>
          <w:szCs w:val="26"/>
        </w:rPr>
        <w:t xml:space="preserve"> учреждений </w:t>
      </w:r>
      <w:r w:rsidR="0016460B" w:rsidRPr="00A825BE">
        <w:rPr>
          <w:bCs/>
          <w:color w:val="000000"/>
          <w:sz w:val="26"/>
          <w:szCs w:val="26"/>
        </w:rPr>
        <w:t xml:space="preserve"> г. Заречного Пензенской области </w:t>
      </w:r>
      <w:r w:rsidRPr="00A825BE">
        <w:rPr>
          <w:bCs/>
          <w:color w:val="000000"/>
          <w:sz w:val="26"/>
          <w:szCs w:val="26"/>
        </w:rPr>
        <w:t xml:space="preserve">и финансового обеспечения выполнения </w:t>
      </w:r>
      <w:r w:rsidR="0016460B" w:rsidRPr="00A825BE">
        <w:rPr>
          <w:bCs/>
          <w:color w:val="000000"/>
          <w:sz w:val="26"/>
          <w:szCs w:val="26"/>
        </w:rPr>
        <w:t>муниципального</w:t>
      </w:r>
      <w:r w:rsidRPr="00A825BE">
        <w:rPr>
          <w:bCs/>
          <w:color w:val="000000"/>
          <w:sz w:val="26"/>
          <w:szCs w:val="26"/>
        </w:rPr>
        <w:t xml:space="preserve"> зада</w:t>
      </w:r>
      <w:r w:rsidR="0016460B" w:rsidRPr="00A825BE">
        <w:rPr>
          <w:bCs/>
          <w:color w:val="000000"/>
          <w:sz w:val="26"/>
          <w:szCs w:val="26"/>
        </w:rPr>
        <w:t>ния»</w:t>
      </w:r>
      <w:r w:rsidR="00F244C3" w:rsidRPr="00A825BE">
        <w:rPr>
          <w:bCs/>
          <w:color w:val="000000"/>
          <w:sz w:val="26"/>
          <w:szCs w:val="26"/>
        </w:rPr>
        <w:t xml:space="preserve"> (с изменениями и дополнениями)</w:t>
      </w:r>
      <w:r w:rsidRPr="00A825BE">
        <w:rPr>
          <w:bCs/>
          <w:color w:val="000000"/>
          <w:sz w:val="26"/>
          <w:szCs w:val="26"/>
        </w:rPr>
        <w:t xml:space="preserve">, </w:t>
      </w:r>
      <w:r w:rsidR="005C3CD6" w:rsidRPr="00A825BE">
        <w:rPr>
          <w:sz w:val="26"/>
          <w:szCs w:val="26"/>
          <w:lang w:eastAsia="ar-SA"/>
        </w:rPr>
        <w:t xml:space="preserve">руководствуясь </w:t>
      </w:r>
      <w:r w:rsidR="00833139">
        <w:rPr>
          <w:sz w:val="26"/>
          <w:szCs w:val="26"/>
          <w:lang w:eastAsia="ar-SA"/>
        </w:rPr>
        <w:t xml:space="preserve">статьями 4.3.1, 4.6.1 и </w:t>
      </w:r>
      <w:r w:rsidR="005C3CD6" w:rsidRPr="00A825BE">
        <w:rPr>
          <w:bCs/>
          <w:sz w:val="26"/>
          <w:szCs w:val="26"/>
          <w:lang w:eastAsia="ar-SA"/>
        </w:rPr>
        <w:t>пунктом 16.3. статьи 4.7.1</w:t>
      </w:r>
      <w:r w:rsidR="00710358" w:rsidRPr="00A825BE">
        <w:rPr>
          <w:b/>
          <w:bCs/>
          <w:sz w:val="26"/>
          <w:szCs w:val="26"/>
          <w:lang w:eastAsia="ar-SA"/>
        </w:rPr>
        <w:t xml:space="preserve"> </w:t>
      </w:r>
      <w:r w:rsidR="005C3CD6" w:rsidRPr="00A825BE">
        <w:rPr>
          <w:sz w:val="26"/>
          <w:szCs w:val="26"/>
        </w:rPr>
        <w:t xml:space="preserve">Устава закрытого административно-территориального образования </w:t>
      </w:r>
      <w:r w:rsidR="00710358" w:rsidRPr="00A825BE">
        <w:rPr>
          <w:sz w:val="26"/>
          <w:szCs w:val="26"/>
        </w:rPr>
        <w:t xml:space="preserve">города </w:t>
      </w:r>
      <w:r w:rsidR="005C3CD6" w:rsidRPr="00A825BE">
        <w:rPr>
          <w:sz w:val="26"/>
          <w:szCs w:val="26"/>
        </w:rPr>
        <w:t>Заречного, Администрация закрытого административно-территориального образования города Заречного</w:t>
      </w:r>
      <w:r w:rsidRPr="00A825BE">
        <w:rPr>
          <w:b/>
          <w:bCs/>
          <w:color w:val="000000"/>
          <w:sz w:val="26"/>
          <w:szCs w:val="26"/>
        </w:rPr>
        <w:t xml:space="preserve"> </w:t>
      </w:r>
      <w:r w:rsidR="00EB5EE2" w:rsidRPr="00A825BE">
        <w:rPr>
          <w:b/>
          <w:bCs/>
          <w:color w:val="000000"/>
          <w:sz w:val="26"/>
          <w:szCs w:val="26"/>
        </w:rPr>
        <w:t xml:space="preserve"> </w:t>
      </w:r>
      <w:r w:rsidRPr="00A825BE">
        <w:rPr>
          <w:b/>
          <w:color w:val="000000"/>
          <w:spacing w:val="60"/>
          <w:sz w:val="26"/>
          <w:szCs w:val="26"/>
        </w:rPr>
        <w:t>постановляет</w:t>
      </w:r>
      <w:r w:rsidRPr="00A825BE">
        <w:rPr>
          <w:b/>
          <w:bCs/>
          <w:color w:val="000000"/>
          <w:sz w:val="26"/>
          <w:szCs w:val="26"/>
        </w:rPr>
        <w:t>:</w:t>
      </w:r>
    </w:p>
    <w:p w:rsidR="006A7F1E" w:rsidRPr="00A825BE" w:rsidRDefault="006A7F1E" w:rsidP="006A7F1E">
      <w:pPr>
        <w:spacing w:line="22" w:lineRule="atLeast"/>
        <w:ind w:firstLine="567"/>
        <w:rPr>
          <w:color w:val="000000"/>
          <w:sz w:val="26"/>
          <w:szCs w:val="26"/>
        </w:rPr>
      </w:pPr>
    </w:p>
    <w:p w:rsidR="00710358" w:rsidRPr="00A825BE" w:rsidRDefault="00D27B9B" w:rsidP="00710358">
      <w:pPr>
        <w:pStyle w:val="3"/>
        <w:ind w:firstLine="567"/>
        <w:jc w:val="both"/>
        <w:rPr>
          <w:bCs/>
          <w:color w:val="000000"/>
          <w:sz w:val="26"/>
          <w:szCs w:val="26"/>
        </w:rPr>
      </w:pPr>
      <w:bookmarkStart w:id="0" w:name="sub_2"/>
      <w:r w:rsidRPr="00A825BE">
        <w:rPr>
          <w:color w:val="000000"/>
          <w:sz w:val="26"/>
          <w:szCs w:val="26"/>
        </w:rPr>
        <w:t>1.</w:t>
      </w:r>
      <w:r w:rsidR="00710358" w:rsidRPr="00A825BE">
        <w:rPr>
          <w:b/>
          <w:bCs/>
          <w:color w:val="000000"/>
          <w:sz w:val="26"/>
          <w:szCs w:val="26"/>
        </w:rPr>
        <w:t xml:space="preserve"> </w:t>
      </w:r>
      <w:r w:rsidR="00710358" w:rsidRPr="00A825BE">
        <w:rPr>
          <w:bCs/>
          <w:color w:val="000000"/>
          <w:sz w:val="26"/>
          <w:szCs w:val="26"/>
        </w:rPr>
        <w:t>Внести в постановление Администрации г. Заречного Пензенской области от 21.03.2017 № 556 «Об утверждении Порядка определения базовых нормативов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в отношении которых Департамент социального развития города Заречного Пензенской области выполняет функции и полномочия учредителя» следующие изменения:</w:t>
      </w:r>
    </w:p>
    <w:p w:rsidR="006A7F1E" w:rsidRPr="00A825BE" w:rsidRDefault="00710358" w:rsidP="00710358">
      <w:pPr>
        <w:pStyle w:val="3"/>
        <w:ind w:firstLine="567"/>
        <w:jc w:val="both"/>
        <w:rPr>
          <w:sz w:val="26"/>
          <w:szCs w:val="26"/>
        </w:rPr>
      </w:pPr>
      <w:r w:rsidRPr="00A825BE">
        <w:rPr>
          <w:color w:val="000000"/>
          <w:sz w:val="26"/>
          <w:szCs w:val="26"/>
        </w:rPr>
        <w:t xml:space="preserve">1.1. В приложении </w:t>
      </w:r>
      <w:r w:rsidR="00F244C3" w:rsidRPr="00A825BE">
        <w:rPr>
          <w:bCs/>
          <w:color w:val="000000"/>
          <w:sz w:val="26"/>
          <w:szCs w:val="26"/>
        </w:rPr>
        <w:t>«</w:t>
      </w:r>
      <w:r w:rsidR="00F244C3" w:rsidRPr="00A825BE">
        <w:rPr>
          <w:sz w:val="26"/>
          <w:szCs w:val="26"/>
        </w:rPr>
        <w:t>Порядок определения базовых нормативов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в отношении которых Департамент социального развития города Заречного Пензенской области выполняет функции и полномочия учредителя»</w:t>
      </w:r>
      <w:bookmarkStart w:id="1" w:name="sub_3"/>
      <w:bookmarkEnd w:id="0"/>
      <w:r w:rsidR="00F244C3" w:rsidRPr="00A825BE">
        <w:rPr>
          <w:sz w:val="26"/>
          <w:szCs w:val="26"/>
        </w:rPr>
        <w:t xml:space="preserve"> </w:t>
      </w:r>
      <w:r w:rsidR="00B022AC" w:rsidRPr="00A825BE">
        <w:rPr>
          <w:sz w:val="26"/>
          <w:szCs w:val="26"/>
        </w:rPr>
        <w:t>(</w:t>
      </w:r>
      <w:r w:rsidRPr="00A825BE">
        <w:rPr>
          <w:sz w:val="26"/>
          <w:szCs w:val="26"/>
        </w:rPr>
        <w:t>далее – Порядок):</w:t>
      </w:r>
    </w:p>
    <w:p w:rsidR="00B73E1F" w:rsidRPr="00A825BE" w:rsidRDefault="00B73E1F" w:rsidP="00B73E1F">
      <w:pPr>
        <w:ind w:firstLine="567"/>
        <w:rPr>
          <w:sz w:val="26"/>
          <w:szCs w:val="26"/>
        </w:rPr>
      </w:pPr>
      <w:r w:rsidRPr="00A825BE">
        <w:rPr>
          <w:sz w:val="26"/>
          <w:szCs w:val="26"/>
        </w:rPr>
        <w:t>1) пункт 1 Порядка изложить в новой редакции:</w:t>
      </w:r>
    </w:p>
    <w:p w:rsidR="00B73E1F" w:rsidRPr="00A825BE" w:rsidRDefault="00B73E1F" w:rsidP="00B73E1F">
      <w:pPr>
        <w:pStyle w:val="ConsPlusTitle"/>
        <w:tabs>
          <w:tab w:val="left" w:pos="567"/>
        </w:tabs>
        <w:ind w:firstLine="567"/>
        <w:jc w:val="both"/>
        <w:rPr>
          <w:rFonts w:ascii="Times New Roman" w:hAnsi="Times New Roman" w:cs="Times New Roman"/>
          <w:sz w:val="26"/>
          <w:szCs w:val="26"/>
        </w:rPr>
      </w:pPr>
      <w:r w:rsidRPr="00A825BE">
        <w:rPr>
          <w:rFonts w:ascii="Times New Roman" w:hAnsi="Times New Roman" w:cs="Times New Roman"/>
          <w:b w:val="0"/>
          <w:sz w:val="26"/>
          <w:szCs w:val="26"/>
        </w:rPr>
        <w:t xml:space="preserve">«1. Настоящий Порядок разработан в соответствии с </w:t>
      </w:r>
      <w:r w:rsidRPr="00A825BE">
        <w:rPr>
          <w:rFonts w:ascii="Times New Roman" w:hAnsi="Times New Roman" w:cs="Times New Roman"/>
          <w:b w:val="0"/>
          <w:spacing w:val="-1"/>
          <w:sz w:val="26"/>
          <w:szCs w:val="26"/>
        </w:rPr>
        <w:t>положениями абзаца второго пункта 4 статьи 69.2 Бюджетного кодекса Российской Федерации,</w:t>
      </w:r>
      <w:r w:rsidRPr="00A825BE">
        <w:rPr>
          <w:rFonts w:ascii="Times New Roman" w:hAnsi="Times New Roman" w:cs="Times New Roman"/>
          <w:b w:val="0"/>
          <w:sz w:val="26"/>
          <w:szCs w:val="26"/>
        </w:rPr>
        <w:t xml:space="preserve"> приказом Министерства труда и социальной защиты Р</w:t>
      </w:r>
      <w:r w:rsidR="00833139">
        <w:rPr>
          <w:rFonts w:ascii="Times New Roman" w:hAnsi="Times New Roman" w:cs="Times New Roman"/>
          <w:b w:val="0"/>
          <w:sz w:val="26"/>
          <w:szCs w:val="26"/>
        </w:rPr>
        <w:t xml:space="preserve">оссийской </w:t>
      </w:r>
      <w:r w:rsidRPr="00A825BE">
        <w:rPr>
          <w:rFonts w:ascii="Times New Roman" w:hAnsi="Times New Roman" w:cs="Times New Roman"/>
          <w:b w:val="0"/>
          <w:sz w:val="26"/>
          <w:szCs w:val="26"/>
        </w:rPr>
        <w:t>Ф</w:t>
      </w:r>
      <w:r w:rsidR="00833139">
        <w:rPr>
          <w:rFonts w:ascii="Times New Roman" w:hAnsi="Times New Roman" w:cs="Times New Roman"/>
          <w:b w:val="0"/>
          <w:sz w:val="26"/>
          <w:szCs w:val="26"/>
        </w:rPr>
        <w:t>едерации</w:t>
      </w:r>
      <w:r w:rsidRPr="00A825BE">
        <w:rPr>
          <w:rFonts w:ascii="Times New Roman" w:hAnsi="Times New Roman" w:cs="Times New Roman"/>
          <w:b w:val="0"/>
          <w:sz w:val="26"/>
          <w:szCs w:val="26"/>
        </w:rPr>
        <w:t xml:space="preserve"> от 13</w:t>
      </w:r>
      <w:r w:rsidR="00710358" w:rsidRPr="00A825BE">
        <w:rPr>
          <w:rFonts w:ascii="Times New Roman" w:hAnsi="Times New Roman" w:cs="Times New Roman"/>
          <w:b w:val="0"/>
          <w:sz w:val="26"/>
          <w:szCs w:val="26"/>
        </w:rPr>
        <w:t>.07.</w:t>
      </w:r>
      <w:r w:rsidRPr="00A825BE">
        <w:rPr>
          <w:rFonts w:ascii="Times New Roman" w:hAnsi="Times New Roman" w:cs="Times New Roman"/>
          <w:b w:val="0"/>
          <w:sz w:val="26"/>
          <w:szCs w:val="26"/>
        </w:rPr>
        <w:t>2015</w:t>
      </w:r>
      <w:r w:rsidR="00710358" w:rsidRPr="00A825BE">
        <w:rPr>
          <w:rFonts w:ascii="Times New Roman" w:hAnsi="Times New Roman" w:cs="Times New Roman"/>
          <w:b w:val="0"/>
          <w:sz w:val="26"/>
          <w:szCs w:val="26"/>
        </w:rPr>
        <w:t xml:space="preserve"> </w:t>
      </w:r>
      <w:r w:rsidR="00833139">
        <w:rPr>
          <w:rFonts w:ascii="Times New Roman" w:hAnsi="Times New Roman" w:cs="Times New Roman"/>
          <w:b w:val="0"/>
          <w:sz w:val="26"/>
          <w:szCs w:val="26"/>
        </w:rPr>
        <w:t>№</w:t>
      </w:r>
      <w:r w:rsidRPr="00A825BE">
        <w:rPr>
          <w:rFonts w:ascii="Times New Roman" w:hAnsi="Times New Roman" w:cs="Times New Roman"/>
          <w:b w:val="0"/>
          <w:sz w:val="26"/>
          <w:szCs w:val="26"/>
        </w:rPr>
        <w:t>445н</w:t>
      </w:r>
      <w:r w:rsidR="00833139">
        <w:rPr>
          <w:rFonts w:ascii="Times New Roman" w:hAnsi="Times New Roman" w:cs="Times New Roman"/>
          <w:sz w:val="26"/>
          <w:szCs w:val="26"/>
        </w:rPr>
        <w:t xml:space="preserve"> </w:t>
      </w:r>
      <w:r w:rsidR="00710358" w:rsidRPr="00A825BE">
        <w:rPr>
          <w:rFonts w:ascii="Times New Roman" w:hAnsi="Times New Roman" w:cs="Times New Roman"/>
          <w:b w:val="0"/>
          <w:sz w:val="26"/>
          <w:szCs w:val="26"/>
        </w:rPr>
        <w:t>«</w:t>
      </w:r>
      <w:r w:rsidRPr="00A825BE">
        <w:rPr>
          <w:rFonts w:ascii="Times New Roman" w:hAnsi="Times New Roman" w:cs="Times New Roman"/>
          <w:b w:val="0"/>
          <w:sz w:val="26"/>
          <w:szCs w:val="26"/>
        </w:rPr>
        <w:t>Об утверждении общих требований к определению нормативных затрат на оказание государственных (муниципальных) услуг в сфере социально</w:t>
      </w:r>
      <w:r w:rsidR="00833139">
        <w:rPr>
          <w:rFonts w:ascii="Times New Roman" w:hAnsi="Times New Roman" w:cs="Times New Roman"/>
          <w:b w:val="0"/>
          <w:sz w:val="26"/>
          <w:szCs w:val="26"/>
        </w:rPr>
        <w:t>й</w:t>
      </w:r>
      <w:bookmarkStart w:id="2" w:name="_GoBack"/>
      <w:bookmarkEnd w:id="2"/>
      <w:r w:rsidRPr="00A825BE">
        <w:rPr>
          <w:rFonts w:ascii="Times New Roman" w:hAnsi="Times New Roman" w:cs="Times New Roman"/>
          <w:b w:val="0"/>
          <w:sz w:val="26"/>
          <w:szCs w:val="26"/>
        </w:rPr>
        <w:t xml:space="preserve"> защиты </w:t>
      </w:r>
      <w:r w:rsidRPr="00A825BE">
        <w:rPr>
          <w:rFonts w:ascii="Times New Roman" w:hAnsi="Times New Roman" w:cs="Times New Roman"/>
          <w:b w:val="0"/>
          <w:sz w:val="26"/>
          <w:szCs w:val="26"/>
        </w:rPr>
        <w:lastRenderedPageBreak/>
        <w:t xml:space="preserve">населения,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hyperlink r:id="rId12" w:history="1">
        <w:r w:rsidRPr="00A825BE">
          <w:rPr>
            <w:rFonts w:ascii="Times New Roman" w:hAnsi="Times New Roman" w:cs="Times New Roman"/>
            <w:b w:val="0"/>
            <w:sz w:val="26"/>
            <w:szCs w:val="26"/>
          </w:rPr>
          <w:t xml:space="preserve">пунктом </w:t>
        </w:r>
      </w:hyperlink>
      <w:r w:rsidRPr="00A825BE">
        <w:rPr>
          <w:rFonts w:ascii="Times New Roman" w:hAnsi="Times New Roman" w:cs="Times New Roman"/>
          <w:b w:val="0"/>
          <w:sz w:val="26"/>
          <w:szCs w:val="26"/>
        </w:rPr>
        <w:t>4 постановления</w:t>
      </w:r>
      <w:r w:rsidR="00710358" w:rsidRPr="00A825BE">
        <w:rPr>
          <w:rFonts w:ascii="Times New Roman" w:hAnsi="Times New Roman" w:cs="Times New Roman"/>
          <w:b w:val="0"/>
          <w:color w:val="000000"/>
          <w:sz w:val="26"/>
          <w:szCs w:val="26"/>
        </w:rPr>
        <w:t xml:space="preserve"> </w:t>
      </w:r>
      <w:r w:rsidRPr="00A825BE">
        <w:rPr>
          <w:rFonts w:ascii="Times New Roman" w:hAnsi="Times New Roman" w:cs="Times New Roman"/>
          <w:b w:val="0"/>
          <w:color w:val="000000"/>
          <w:sz w:val="26"/>
          <w:szCs w:val="26"/>
        </w:rPr>
        <w:t>Администрации город</w:t>
      </w:r>
      <w:r w:rsidR="00710358" w:rsidRPr="00A825BE">
        <w:rPr>
          <w:rFonts w:ascii="Times New Roman" w:hAnsi="Times New Roman" w:cs="Times New Roman"/>
          <w:b w:val="0"/>
          <w:color w:val="000000"/>
          <w:sz w:val="26"/>
          <w:szCs w:val="26"/>
        </w:rPr>
        <w:t>а Заречного Пензенской области от 05.08.2016 №</w:t>
      </w:r>
      <w:r w:rsidRPr="00A825BE">
        <w:rPr>
          <w:rFonts w:ascii="Times New Roman" w:hAnsi="Times New Roman" w:cs="Times New Roman"/>
          <w:b w:val="0"/>
          <w:color w:val="000000"/>
          <w:sz w:val="26"/>
          <w:szCs w:val="26"/>
        </w:rPr>
        <w:t>1855 «Об утверждении Порядка формирования муниципального задания на оказание муниципальных услуг (выполнение работ) в отношении муниципальных учреждений  г. Заречного Пензенской области и финансового обеспечения выполнения муниципального задания»</w:t>
      </w:r>
      <w:r w:rsidRPr="00A825BE">
        <w:rPr>
          <w:rFonts w:ascii="Times New Roman" w:hAnsi="Times New Roman" w:cs="Times New Roman"/>
          <w:b w:val="0"/>
          <w:sz w:val="26"/>
          <w:szCs w:val="26"/>
        </w:rPr>
        <w:t xml:space="preserve"> (с изменениями и дополнениями) и определяет порядок расчета базовых нормативов затрат на оказание муниципальных услуг муниципальными учреждениями, подведомственными Департаменту социального развития города Заречного Пензенской области (далее – Департамент).»</w:t>
      </w:r>
      <w:r w:rsidR="00710358" w:rsidRPr="00A825BE">
        <w:rPr>
          <w:rFonts w:ascii="Times New Roman" w:hAnsi="Times New Roman" w:cs="Times New Roman"/>
          <w:b w:val="0"/>
          <w:sz w:val="26"/>
          <w:szCs w:val="26"/>
        </w:rPr>
        <w:t>.</w:t>
      </w:r>
    </w:p>
    <w:p w:rsidR="006B2264" w:rsidRPr="00A825BE" w:rsidRDefault="00B73E1F" w:rsidP="00B73E1F">
      <w:pPr>
        <w:ind w:firstLine="567"/>
        <w:jc w:val="both"/>
        <w:rPr>
          <w:sz w:val="26"/>
          <w:szCs w:val="26"/>
        </w:rPr>
      </w:pPr>
      <w:r w:rsidRPr="00A825BE">
        <w:rPr>
          <w:sz w:val="26"/>
          <w:szCs w:val="26"/>
        </w:rPr>
        <w:t>2</w:t>
      </w:r>
      <w:r w:rsidR="006B2264" w:rsidRPr="00A825BE">
        <w:rPr>
          <w:sz w:val="26"/>
          <w:szCs w:val="26"/>
        </w:rPr>
        <w:t xml:space="preserve">) </w:t>
      </w:r>
      <w:r w:rsidR="00326581" w:rsidRPr="00A825BE">
        <w:rPr>
          <w:sz w:val="26"/>
          <w:szCs w:val="26"/>
        </w:rPr>
        <w:t xml:space="preserve">Абзац 1 </w:t>
      </w:r>
      <w:r w:rsidR="006B2264" w:rsidRPr="00A825BE">
        <w:rPr>
          <w:sz w:val="26"/>
          <w:szCs w:val="26"/>
        </w:rPr>
        <w:t>пункт</w:t>
      </w:r>
      <w:r w:rsidR="00326581" w:rsidRPr="00A825BE">
        <w:rPr>
          <w:sz w:val="26"/>
          <w:szCs w:val="26"/>
        </w:rPr>
        <w:t>а</w:t>
      </w:r>
      <w:r w:rsidR="006B2264" w:rsidRPr="00A825BE">
        <w:rPr>
          <w:sz w:val="26"/>
          <w:szCs w:val="26"/>
        </w:rPr>
        <w:t xml:space="preserve"> 2 Порядка изложить в новой редакции:</w:t>
      </w:r>
    </w:p>
    <w:p w:rsidR="006B2264" w:rsidRPr="00A825BE" w:rsidRDefault="006B2264" w:rsidP="006B2264">
      <w:pPr>
        <w:ind w:firstLine="540"/>
        <w:jc w:val="both"/>
        <w:rPr>
          <w:sz w:val="26"/>
          <w:szCs w:val="26"/>
        </w:rPr>
      </w:pPr>
      <w:r w:rsidRPr="00A825BE">
        <w:rPr>
          <w:sz w:val="26"/>
          <w:szCs w:val="26"/>
        </w:rPr>
        <w:t>«2. Нормативные затраты</w:t>
      </w:r>
      <w:r w:rsidR="00326581" w:rsidRPr="00A825BE">
        <w:rPr>
          <w:sz w:val="26"/>
          <w:szCs w:val="26"/>
        </w:rPr>
        <w:t xml:space="preserve"> на оказание муниципальных </w:t>
      </w:r>
      <w:r w:rsidRPr="00A825BE">
        <w:rPr>
          <w:sz w:val="26"/>
          <w:szCs w:val="26"/>
        </w:rPr>
        <w:t>услуг (выполнение работ) определяются:</w:t>
      </w:r>
    </w:p>
    <w:p w:rsidR="00850FF8" w:rsidRPr="00A825BE" w:rsidRDefault="00326581" w:rsidP="00DE47BC">
      <w:pPr>
        <w:ind w:firstLine="540"/>
        <w:jc w:val="both"/>
        <w:rPr>
          <w:color w:val="000000"/>
          <w:sz w:val="26"/>
          <w:szCs w:val="26"/>
        </w:rPr>
      </w:pPr>
      <w:r w:rsidRPr="00A825BE">
        <w:rPr>
          <w:color w:val="000000"/>
          <w:sz w:val="26"/>
          <w:szCs w:val="26"/>
        </w:rPr>
        <w:t xml:space="preserve">исходя из </w:t>
      </w:r>
      <w:r w:rsidR="00D57E18" w:rsidRPr="00A825BE">
        <w:rPr>
          <w:color w:val="000000"/>
          <w:sz w:val="26"/>
          <w:szCs w:val="26"/>
        </w:rPr>
        <w:t xml:space="preserve">общероссийского (базового) перечня (классификатора)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w:t>
      </w:r>
      <w:r w:rsidR="00E3772B" w:rsidRPr="00A825BE">
        <w:rPr>
          <w:color w:val="000000"/>
          <w:sz w:val="26"/>
          <w:szCs w:val="26"/>
        </w:rPr>
        <w:t>Правительством Российской Федерации, а также могут определяться исходя из региональ</w:t>
      </w:r>
      <w:r w:rsidR="006B2264" w:rsidRPr="00A825BE">
        <w:rPr>
          <w:color w:val="000000"/>
          <w:sz w:val="26"/>
          <w:szCs w:val="26"/>
        </w:rPr>
        <w:t xml:space="preserve">ного перечня </w:t>
      </w:r>
      <w:r w:rsidR="00E3772B" w:rsidRPr="00A825BE">
        <w:rPr>
          <w:color w:val="000000"/>
          <w:sz w:val="26"/>
          <w:szCs w:val="26"/>
        </w:rPr>
        <w:t>(классификатора) государственных (</w:t>
      </w:r>
      <w:r w:rsidR="006B2264" w:rsidRPr="00A825BE">
        <w:rPr>
          <w:color w:val="000000"/>
          <w:sz w:val="26"/>
          <w:szCs w:val="26"/>
        </w:rPr>
        <w:t>муниципальных</w:t>
      </w:r>
      <w:r w:rsidR="00E3772B" w:rsidRPr="00A825BE">
        <w:rPr>
          <w:color w:val="000000"/>
          <w:sz w:val="26"/>
          <w:szCs w:val="26"/>
        </w:rPr>
        <w:t>)</w:t>
      </w:r>
      <w:r w:rsidR="006B2264" w:rsidRPr="00A825BE">
        <w:rPr>
          <w:color w:val="000000"/>
          <w:sz w:val="26"/>
          <w:szCs w:val="26"/>
        </w:rPr>
        <w:t xml:space="preserve"> услуг</w:t>
      </w:r>
      <w:r w:rsidR="00E3772B" w:rsidRPr="00A825BE">
        <w:rPr>
          <w:color w:val="000000"/>
          <w:sz w:val="26"/>
          <w:szCs w:val="26"/>
        </w:rPr>
        <w:t>, не включенных в общероссийские перечни,</w:t>
      </w:r>
      <w:r w:rsidR="007E7508" w:rsidRPr="00A825BE">
        <w:rPr>
          <w:color w:val="000000"/>
          <w:sz w:val="26"/>
          <w:szCs w:val="26"/>
        </w:rPr>
        <w:t xml:space="preserve"> оказание и выполнение которых предусмотрено муниципальными правовыми актами, в том числе при </w:t>
      </w:r>
      <w:r w:rsidR="00850FF8" w:rsidRPr="00A825BE">
        <w:rPr>
          <w:color w:val="000000"/>
          <w:sz w:val="26"/>
          <w:szCs w:val="26"/>
        </w:rPr>
        <w:t>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r w:rsidR="00E8496E" w:rsidRPr="00A825BE">
        <w:rPr>
          <w:color w:val="000000"/>
          <w:sz w:val="26"/>
          <w:szCs w:val="26"/>
        </w:rPr>
        <w:t>;</w:t>
      </w:r>
      <w:r w:rsidR="00EA0386" w:rsidRPr="00A825BE">
        <w:rPr>
          <w:color w:val="000000"/>
          <w:sz w:val="26"/>
          <w:szCs w:val="26"/>
        </w:rPr>
        <w:t>»</w:t>
      </w:r>
      <w:r w:rsidR="00A825BE" w:rsidRPr="00A825BE">
        <w:rPr>
          <w:color w:val="000000"/>
          <w:sz w:val="26"/>
          <w:szCs w:val="26"/>
        </w:rPr>
        <w:t>.</w:t>
      </w:r>
    </w:p>
    <w:p w:rsidR="00FD0117" w:rsidRPr="00A825BE" w:rsidRDefault="00B73E1F" w:rsidP="006B2264">
      <w:pPr>
        <w:ind w:firstLine="540"/>
        <w:jc w:val="both"/>
        <w:rPr>
          <w:sz w:val="26"/>
          <w:szCs w:val="26"/>
        </w:rPr>
      </w:pPr>
      <w:r w:rsidRPr="00A825BE">
        <w:rPr>
          <w:sz w:val="26"/>
          <w:szCs w:val="26"/>
        </w:rPr>
        <w:t>3</w:t>
      </w:r>
      <w:r w:rsidR="00FD0117" w:rsidRPr="00A825BE">
        <w:rPr>
          <w:sz w:val="26"/>
          <w:szCs w:val="26"/>
        </w:rPr>
        <w:t xml:space="preserve">) </w:t>
      </w:r>
      <w:r w:rsidR="00A825BE" w:rsidRPr="00A825BE">
        <w:rPr>
          <w:sz w:val="26"/>
          <w:szCs w:val="26"/>
        </w:rPr>
        <w:t>П</w:t>
      </w:r>
      <w:r w:rsidR="00FD0117" w:rsidRPr="00A825BE">
        <w:rPr>
          <w:sz w:val="26"/>
          <w:szCs w:val="26"/>
        </w:rPr>
        <w:t xml:space="preserve">ункт </w:t>
      </w:r>
      <w:r w:rsidRPr="00A825BE">
        <w:rPr>
          <w:sz w:val="26"/>
          <w:szCs w:val="26"/>
        </w:rPr>
        <w:t>9</w:t>
      </w:r>
      <w:r w:rsidR="00FD0117" w:rsidRPr="00A825BE">
        <w:rPr>
          <w:sz w:val="26"/>
          <w:szCs w:val="26"/>
        </w:rPr>
        <w:t xml:space="preserve"> Порядка изложить в новой редакции:</w:t>
      </w:r>
    </w:p>
    <w:p w:rsidR="00FD0117" w:rsidRPr="00A825BE" w:rsidRDefault="00FD0117" w:rsidP="006B2264">
      <w:pPr>
        <w:ind w:firstLine="540"/>
        <w:jc w:val="both"/>
        <w:rPr>
          <w:sz w:val="26"/>
          <w:szCs w:val="26"/>
        </w:rPr>
      </w:pPr>
      <w:r w:rsidRPr="00A825BE">
        <w:rPr>
          <w:sz w:val="26"/>
          <w:szCs w:val="26"/>
        </w:rPr>
        <w:t>«</w:t>
      </w:r>
      <w:r w:rsidR="00B73E1F" w:rsidRPr="00A825BE">
        <w:rPr>
          <w:sz w:val="26"/>
          <w:szCs w:val="26"/>
        </w:rPr>
        <w:t>9</w:t>
      </w:r>
      <w:r w:rsidRPr="00A825BE">
        <w:rPr>
          <w:sz w:val="26"/>
          <w:szCs w:val="26"/>
        </w:rPr>
        <w:t xml:space="preserve">. Отраслевой корректирующий коэффициент учитывает показатели отраслевой специфики, в том числе с учетом показателей качества муниципальной услуги. Значение отраслевого корректирующего </w:t>
      </w:r>
      <w:r w:rsidR="00AE230A" w:rsidRPr="00A825BE">
        <w:rPr>
          <w:sz w:val="26"/>
          <w:szCs w:val="26"/>
        </w:rPr>
        <w:t>коэффициента утверждается Департаментом социального развития г. Заречного, уточняется при необходимости при формировании обоснований бюджетных ассигнований бюджета города на очередной финансовый год (на очередной финансовый год и плановый период).»</w:t>
      </w:r>
      <w:r w:rsidR="00A825BE" w:rsidRPr="00A825BE">
        <w:rPr>
          <w:sz w:val="26"/>
          <w:szCs w:val="26"/>
        </w:rPr>
        <w:t>.</w:t>
      </w:r>
    </w:p>
    <w:p w:rsidR="00AE230A" w:rsidRPr="00A825BE" w:rsidRDefault="00B73E1F" w:rsidP="006B2264">
      <w:pPr>
        <w:ind w:firstLine="540"/>
        <w:jc w:val="both"/>
        <w:rPr>
          <w:sz w:val="26"/>
          <w:szCs w:val="26"/>
        </w:rPr>
      </w:pPr>
      <w:r w:rsidRPr="00A825BE">
        <w:rPr>
          <w:sz w:val="26"/>
          <w:szCs w:val="26"/>
        </w:rPr>
        <w:t>4</w:t>
      </w:r>
      <w:r w:rsidR="00AE230A" w:rsidRPr="00A825BE">
        <w:rPr>
          <w:sz w:val="26"/>
          <w:szCs w:val="26"/>
        </w:rPr>
        <w:t xml:space="preserve">) пункт </w:t>
      </w:r>
      <w:r w:rsidR="001C20AE" w:rsidRPr="00A825BE">
        <w:rPr>
          <w:sz w:val="26"/>
          <w:szCs w:val="26"/>
        </w:rPr>
        <w:t>10</w:t>
      </w:r>
      <w:r w:rsidR="00AE230A" w:rsidRPr="00A825BE">
        <w:rPr>
          <w:sz w:val="26"/>
          <w:szCs w:val="26"/>
        </w:rPr>
        <w:t xml:space="preserve"> Порядка исключить;</w:t>
      </w:r>
    </w:p>
    <w:p w:rsidR="00CA413D" w:rsidRPr="00A825BE" w:rsidRDefault="00B73E1F" w:rsidP="006B2264">
      <w:pPr>
        <w:ind w:firstLine="540"/>
        <w:jc w:val="both"/>
        <w:rPr>
          <w:sz w:val="26"/>
          <w:szCs w:val="26"/>
        </w:rPr>
      </w:pPr>
      <w:r w:rsidRPr="00A825BE">
        <w:rPr>
          <w:sz w:val="26"/>
          <w:szCs w:val="26"/>
        </w:rPr>
        <w:t>5</w:t>
      </w:r>
      <w:r w:rsidR="00CA413D" w:rsidRPr="00A825BE">
        <w:rPr>
          <w:sz w:val="26"/>
          <w:szCs w:val="26"/>
        </w:rPr>
        <w:t>) пункт 2</w:t>
      </w:r>
      <w:r w:rsidR="00EA0386" w:rsidRPr="00A825BE">
        <w:rPr>
          <w:sz w:val="26"/>
          <w:szCs w:val="26"/>
        </w:rPr>
        <w:t>7</w:t>
      </w:r>
      <w:r w:rsidR="00CA413D" w:rsidRPr="00A825BE">
        <w:rPr>
          <w:sz w:val="26"/>
          <w:szCs w:val="26"/>
        </w:rPr>
        <w:t xml:space="preserve"> изложить в новой редакции:</w:t>
      </w:r>
    </w:p>
    <w:p w:rsidR="00EA0386" w:rsidRPr="00A825BE" w:rsidRDefault="00EA0386" w:rsidP="006B2264">
      <w:pPr>
        <w:ind w:firstLine="540"/>
        <w:jc w:val="both"/>
        <w:rPr>
          <w:sz w:val="26"/>
          <w:szCs w:val="26"/>
        </w:rPr>
      </w:pPr>
      <w:r w:rsidRPr="00A825BE">
        <w:rPr>
          <w:sz w:val="26"/>
          <w:szCs w:val="26"/>
        </w:rPr>
        <w:t>«27. Отраслевой корректирующий коэффициент (</w:t>
      </w:r>
      <w:proofErr w:type="spellStart"/>
      <w:r w:rsidRPr="00A825BE">
        <w:rPr>
          <w:sz w:val="26"/>
          <w:szCs w:val="26"/>
        </w:rPr>
        <w:t>Котр</w:t>
      </w:r>
      <w:proofErr w:type="spellEnd"/>
      <w:r w:rsidRPr="00A825BE">
        <w:rPr>
          <w:sz w:val="26"/>
          <w:szCs w:val="26"/>
        </w:rPr>
        <w:t>) рассчитывается к базовому нормативу затрат на оказание i-ой муниципальной услуги исходя из соответствующих показателей отраслевой специфики, в том числе с учетом показателей качества муниципальной услуги и утверждается Департаментом социального развития г. Заречного.»</w:t>
      </w:r>
      <w:r w:rsidR="00A825BE" w:rsidRPr="00A825BE">
        <w:rPr>
          <w:sz w:val="26"/>
          <w:szCs w:val="26"/>
        </w:rPr>
        <w:t>.</w:t>
      </w:r>
    </w:p>
    <w:p w:rsidR="00B022AC" w:rsidRPr="00A825BE" w:rsidRDefault="00B022AC" w:rsidP="006B2264">
      <w:pPr>
        <w:ind w:firstLine="540"/>
        <w:jc w:val="both"/>
        <w:rPr>
          <w:sz w:val="26"/>
          <w:szCs w:val="26"/>
        </w:rPr>
      </w:pPr>
      <w:r w:rsidRPr="00A825BE">
        <w:rPr>
          <w:sz w:val="26"/>
          <w:szCs w:val="26"/>
        </w:rPr>
        <w:t>6) Порядок дополнить пунктом 32 следующего содержания:</w:t>
      </w:r>
    </w:p>
    <w:p w:rsidR="00B022AC" w:rsidRPr="00A825BE" w:rsidRDefault="00B022AC" w:rsidP="006B2264">
      <w:pPr>
        <w:ind w:firstLine="540"/>
        <w:jc w:val="both"/>
        <w:rPr>
          <w:sz w:val="26"/>
          <w:szCs w:val="26"/>
        </w:rPr>
      </w:pPr>
      <w:r w:rsidRPr="00A825BE">
        <w:rPr>
          <w:sz w:val="26"/>
          <w:szCs w:val="26"/>
        </w:rPr>
        <w:t>«32. Значения базовых нормативов затрат на оказание муниципальных услуг подлежат корректировке в течение финансового года в случае внесения изменений в нормативно-правовые акты Российской Федерации, Пензенской области, органов местного самоуправления города Заречного Пензенской области, устанавливающие размеры выплат работникам муниципальных учреждений, связанных с оказанием муниципальных услуг (выполнением муниципальных работ), приводящих к изменению объёма финансового обеспечения выполнения муниципального задания.»</w:t>
      </w:r>
      <w:r w:rsidR="00A825BE">
        <w:rPr>
          <w:sz w:val="26"/>
          <w:szCs w:val="26"/>
        </w:rPr>
        <w:t>.</w:t>
      </w:r>
    </w:p>
    <w:bookmarkEnd w:id="1"/>
    <w:p w:rsidR="006A7F1E" w:rsidRPr="00A825BE" w:rsidRDefault="00A825BE" w:rsidP="006A7F1E">
      <w:pPr>
        <w:pStyle w:val="ConsPlusTitle"/>
        <w:tabs>
          <w:tab w:val="left" w:pos="993"/>
        </w:tabs>
        <w:spacing w:line="22" w:lineRule="atLeast"/>
        <w:ind w:firstLine="567"/>
        <w:jc w:val="both"/>
        <w:outlineLvl w:val="0"/>
        <w:rPr>
          <w:rFonts w:ascii="Times New Roman" w:hAnsi="Times New Roman" w:cs="Times New Roman"/>
          <w:b w:val="0"/>
          <w:bCs w:val="0"/>
          <w:color w:val="000000"/>
          <w:sz w:val="26"/>
          <w:szCs w:val="26"/>
        </w:rPr>
      </w:pPr>
      <w:r w:rsidRPr="00A825BE">
        <w:rPr>
          <w:rFonts w:ascii="Times New Roman" w:hAnsi="Times New Roman" w:cs="Times New Roman"/>
          <w:b w:val="0"/>
          <w:bCs w:val="0"/>
          <w:color w:val="000000"/>
          <w:sz w:val="26"/>
          <w:szCs w:val="26"/>
        </w:rPr>
        <w:t xml:space="preserve">2. </w:t>
      </w:r>
      <w:r w:rsidR="006A7F1E" w:rsidRPr="00A825BE">
        <w:rPr>
          <w:rFonts w:ascii="Times New Roman" w:hAnsi="Times New Roman" w:cs="Times New Roman"/>
          <w:b w:val="0"/>
          <w:bCs w:val="0"/>
          <w:color w:val="000000"/>
          <w:sz w:val="26"/>
          <w:szCs w:val="26"/>
        </w:rPr>
        <w:t>Настоящее постановление опубликовать в печатном средстве массовой информации «Ведомости Заречного».</w:t>
      </w:r>
    </w:p>
    <w:p w:rsidR="006A7F1E" w:rsidRPr="00A825BE" w:rsidRDefault="00A825BE" w:rsidP="006A7F1E">
      <w:pPr>
        <w:pStyle w:val="ConsPlusTitle"/>
        <w:tabs>
          <w:tab w:val="left" w:pos="993"/>
        </w:tabs>
        <w:spacing w:line="22" w:lineRule="atLeast"/>
        <w:ind w:firstLine="567"/>
        <w:jc w:val="both"/>
        <w:outlineLvl w:val="0"/>
        <w:rPr>
          <w:rFonts w:ascii="Times New Roman" w:hAnsi="Times New Roman" w:cs="Times New Roman"/>
          <w:b w:val="0"/>
          <w:bCs w:val="0"/>
          <w:color w:val="000000"/>
          <w:sz w:val="26"/>
          <w:szCs w:val="26"/>
        </w:rPr>
      </w:pPr>
      <w:r w:rsidRPr="00A825BE">
        <w:rPr>
          <w:rFonts w:ascii="Times New Roman" w:hAnsi="Times New Roman" w:cs="Times New Roman"/>
          <w:b w:val="0"/>
          <w:bCs w:val="0"/>
          <w:color w:val="000000"/>
          <w:sz w:val="26"/>
          <w:szCs w:val="26"/>
        </w:rPr>
        <w:t xml:space="preserve">3. </w:t>
      </w:r>
      <w:r w:rsidR="006A7F1E" w:rsidRPr="00A825BE">
        <w:rPr>
          <w:rFonts w:ascii="Times New Roman" w:hAnsi="Times New Roman" w:cs="Times New Roman"/>
          <w:b w:val="0"/>
          <w:bCs w:val="0"/>
          <w:color w:val="000000"/>
          <w:sz w:val="26"/>
          <w:szCs w:val="26"/>
        </w:rPr>
        <w:t xml:space="preserve">Контроль за исполнением настоящего постановления возложить на заместителя Главы Администрации </w:t>
      </w:r>
      <w:proofErr w:type="spellStart"/>
      <w:r w:rsidR="00577A3C" w:rsidRPr="00A825BE">
        <w:rPr>
          <w:rFonts w:ascii="Times New Roman" w:hAnsi="Times New Roman" w:cs="Times New Roman"/>
          <w:b w:val="0"/>
          <w:bCs w:val="0"/>
          <w:color w:val="000000"/>
          <w:sz w:val="26"/>
          <w:szCs w:val="26"/>
        </w:rPr>
        <w:t>Сизову</w:t>
      </w:r>
      <w:proofErr w:type="spellEnd"/>
      <w:r w:rsidR="00577A3C" w:rsidRPr="00A825BE">
        <w:rPr>
          <w:rFonts w:ascii="Times New Roman" w:hAnsi="Times New Roman" w:cs="Times New Roman"/>
          <w:b w:val="0"/>
          <w:bCs w:val="0"/>
          <w:color w:val="000000"/>
          <w:sz w:val="26"/>
          <w:szCs w:val="26"/>
        </w:rPr>
        <w:t xml:space="preserve"> И.А.</w:t>
      </w:r>
    </w:p>
    <w:p w:rsidR="006A7F1E" w:rsidRPr="00A825BE" w:rsidRDefault="006A7F1E" w:rsidP="006A7F1E">
      <w:pPr>
        <w:pStyle w:val="ConsPlusTitle"/>
        <w:tabs>
          <w:tab w:val="left" w:pos="993"/>
        </w:tabs>
        <w:spacing w:line="22" w:lineRule="atLeast"/>
        <w:ind w:firstLine="567"/>
        <w:jc w:val="both"/>
        <w:outlineLvl w:val="0"/>
        <w:rPr>
          <w:rFonts w:ascii="Times New Roman" w:hAnsi="Times New Roman" w:cs="Times New Roman"/>
          <w:b w:val="0"/>
          <w:bCs w:val="0"/>
          <w:color w:val="000000"/>
          <w:sz w:val="26"/>
          <w:szCs w:val="26"/>
        </w:rPr>
      </w:pPr>
    </w:p>
    <w:p w:rsidR="006A7F1E" w:rsidRPr="00A825BE" w:rsidRDefault="006A7F1E" w:rsidP="006A7F1E">
      <w:pPr>
        <w:spacing w:line="22" w:lineRule="atLeast"/>
        <w:ind w:firstLine="567"/>
        <w:rPr>
          <w:color w:val="000000"/>
          <w:sz w:val="26"/>
          <w:szCs w:val="26"/>
        </w:rPr>
      </w:pPr>
    </w:p>
    <w:p w:rsidR="00577A3C" w:rsidRPr="00577A3C" w:rsidRDefault="001B1E3F" w:rsidP="00577A3C">
      <w:pPr>
        <w:jc w:val="both"/>
        <w:rPr>
          <w:spacing w:val="-1"/>
          <w:sz w:val="26"/>
          <w:szCs w:val="26"/>
        </w:rPr>
      </w:pPr>
      <w:r w:rsidRPr="00A825BE">
        <w:rPr>
          <w:spacing w:val="-1"/>
          <w:sz w:val="26"/>
          <w:szCs w:val="26"/>
        </w:rPr>
        <w:lastRenderedPageBreak/>
        <w:t xml:space="preserve">Глава города            </w:t>
      </w:r>
      <w:r w:rsidR="00577A3C" w:rsidRPr="00A825BE">
        <w:rPr>
          <w:spacing w:val="-1"/>
          <w:sz w:val="26"/>
          <w:szCs w:val="26"/>
        </w:rPr>
        <w:t xml:space="preserve">                                                             </w:t>
      </w:r>
      <w:r w:rsidR="00A72D2B">
        <w:rPr>
          <w:spacing w:val="-1"/>
          <w:sz w:val="26"/>
          <w:szCs w:val="26"/>
        </w:rPr>
        <w:t xml:space="preserve">                               </w:t>
      </w:r>
      <w:r w:rsidR="0073259E" w:rsidRPr="00A825BE">
        <w:rPr>
          <w:spacing w:val="-1"/>
          <w:sz w:val="26"/>
          <w:szCs w:val="26"/>
        </w:rPr>
        <w:t>О.В.</w:t>
      </w:r>
      <w:r w:rsidR="00A72D2B">
        <w:rPr>
          <w:spacing w:val="-1"/>
          <w:sz w:val="26"/>
          <w:szCs w:val="26"/>
        </w:rPr>
        <w:t xml:space="preserve"> </w:t>
      </w:r>
      <w:r w:rsidR="0073259E" w:rsidRPr="00A825BE">
        <w:rPr>
          <w:spacing w:val="-1"/>
          <w:sz w:val="26"/>
          <w:szCs w:val="26"/>
        </w:rPr>
        <w:t>Климано</w:t>
      </w:r>
      <w:r w:rsidR="0073259E">
        <w:rPr>
          <w:spacing w:val="-1"/>
          <w:sz w:val="26"/>
          <w:szCs w:val="26"/>
        </w:rPr>
        <w:t>в</w:t>
      </w:r>
    </w:p>
    <w:sectPr w:rsidR="00577A3C" w:rsidRPr="00577A3C" w:rsidSect="001B1E3F">
      <w:pgSz w:w="11900" w:h="16820"/>
      <w:pgMar w:top="567" w:right="701" w:bottom="567" w:left="1418"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base.garant.ru/files/base/71137766/2777399959.png" style="width:8.25pt;height:6.75pt;visibility:visible" o:bullet="t">
        <v:imagedata r:id="rId1" o:title="2777399959"/>
      </v:shape>
    </w:pict>
  </w:numPicBullet>
  <w:abstractNum w:abstractNumId="0">
    <w:nsid w:val="02A637A6"/>
    <w:multiLevelType w:val="hybridMultilevel"/>
    <w:tmpl w:val="1E4E1B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5F11037"/>
    <w:multiLevelType w:val="hybridMultilevel"/>
    <w:tmpl w:val="9B84B1F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B7AFE"/>
    <w:multiLevelType w:val="hybridMultilevel"/>
    <w:tmpl w:val="0F302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A47A92"/>
    <w:multiLevelType w:val="hybridMultilevel"/>
    <w:tmpl w:val="FD08A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11980"/>
    <w:multiLevelType w:val="hybridMultilevel"/>
    <w:tmpl w:val="EA1CB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47935"/>
    <w:multiLevelType w:val="hybridMultilevel"/>
    <w:tmpl w:val="6F58E514"/>
    <w:lvl w:ilvl="0" w:tplc="BA5E39AA">
      <w:start w:val="1"/>
      <w:numFmt w:val="bullet"/>
      <w:lvlText w:val=""/>
      <w:lvlPicBulletId w:val="0"/>
      <w:lvlJc w:val="left"/>
      <w:pPr>
        <w:tabs>
          <w:tab w:val="num" w:pos="720"/>
        </w:tabs>
        <w:ind w:left="720" w:hanging="360"/>
      </w:pPr>
      <w:rPr>
        <w:rFonts w:ascii="Symbol" w:hAnsi="Symbol" w:hint="default"/>
      </w:rPr>
    </w:lvl>
    <w:lvl w:ilvl="1" w:tplc="7A5ED860" w:tentative="1">
      <w:start w:val="1"/>
      <w:numFmt w:val="bullet"/>
      <w:lvlText w:val=""/>
      <w:lvlJc w:val="left"/>
      <w:pPr>
        <w:tabs>
          <w:tab w:val="num" w:pos="1440"/>
        </w:tabs>
        <w:ind w:left="1440" w:hanging="360"/>
      </w:pPr>
      <w:rPr>
        <w:rFonts w:ascii="Symbol" w:hAnsi="Symbol" w:hint="default"/>
      </w:rPr>
    </w:lvl>
    <w:lvl w:ilvl="2" w:tplc="986289FE" w:tentative="1">
      <w:start w:val="1"/>
      <w:numFmt w:val="bullet"/>
      <w:lvlText w:val=""/>
      <w:lvlJc w:val="left"/>
      <w:pPr>
        <w:tabs>
          <w:tab w:val="num" w:pos="2160"/>
        </w:tabs>
        <w:ind w:left="2160" w:hanging="360"/>
      </w:pPr>
      <w:rPr>
        <w:rFonts w:ascii="Symbol" w:hAnsi="Symbol" w:hint="default"/>
      </w:rPr>
    </w:lvl>
    <w:lvl w:ilvl="3" w:tplc="5FD6FFE8" w:tentative="1">
      <w:start w:val="1"/>
      <w:numFmt w:val="bullet"/>
      <w:lvlText w:val=""/>
      <w:lvlJc w:val="left"/>
      <w:pPr>
        <w:tabs>
          <w:tab w:val="num" w:pos="2880"/>
        </w:tabs>
        <w:ind w:left="2880" w:hanging="360"/>
      </w:pPr>
      <w:rPr>
        <w:rFonts w:ascii="Symbol" w:hAnsi="Symbol" w:hint="default"/>
      </w:rPr>
    </w:lvl>
    <w:lvl w:ilvl="4" w:tplc="01CAE386" w:tentative="1">
      <w:start w:val="1"/>
      <w:numFmt w:val="bullet"/>
      <w:lvlText w:val=""/>
      <w:lvlJc w:val="left"/>
      <w:pPr>
        <w:tabs>
          <w:tab w:val="num" w:pos="3600"/>
        </w:tabs>
        <w:ind w:left="3600" w:hanging="360"/>
      </w:pPr>
      <w:rPr>
        <w:rFonts w:ascii="Symbol" w:hAnsi="Symbol" w:hint="default"/>
      </w:rPr>
    </w:lvl>
    <w:lvl w:ilvl="5" w:tplc="217E6B70" w:tentative="1">
      <w:start w:val="1"/>
      <w:numFmt w:val="bullet"/>
      <w:lvlText w:val=""/>
      <w:lvlJc w:val="left"/>
      <w:pPr>
        <w:tabs>
          <w:tab w:val="num" w:pos="4320"/>
        </w:tabs>
        <w:ind w:left="4320" w:hanging="360"/>
      </w:pPr>
      <w:rPr>
        <w:rFonts w:ascii="Symbol" w:hAnsi="Symbol" w:hint="default"/>
      </w:rPr>
    </w:lvl>
    <w:lvl w:ilvl="6" w:tplc="10F604BC" w:tentative="1">
      <w:start w:val="1"/>
      <w:numFmt w:val="bullet"/>
      <w:lvlText w:val=""/>
      <w:lvlJc w:val="left"/>
      <w:pPr>
        <w:tabs>
          <w:tab w:val="num" w:pos="5040"/>
        </w:tabs>
        <w:ind w:left="5040" w:hanging="360"/>
      </w:pPr>
      <w:rPr>
        <w:rFonts w:ascii="Symbol" w:hAnsi="Symbol" w:hint="default"/>
      </w:rPr>
    </w:lvl>
    <w:lvl w:ilvl="7" w:tplc="E7486D48" w:tentative="1">
      <w:start w:val="1"/>
      <w:numFmt w:val="bullet"/>
      <w:lvlText w:val=""/>
      <w:lvlJc w:val="left"/>
      <w:pPr>
        <w:tabs>
          <w:tab w:val="num" w:pos="5760"/>
        </w:tabs>
        <w:ind w:left="5760" w:hanging="360"/>
      </w:pPr>
      <w:rPr>
        <w:rFonts w:ascii="Symbol" w:hAnsi="Symbol" w:hint="default"/>
      </w:rPr>
    </w:lvl>
    <w:lvl w:ilvl="8" w:tplc="F45043AA" w:tentative="1">
      <w:start w:val="1"/>
      <w:numFmt w:val="bullet"/>
      <w:lvlText w:val=""/>
      <w:lvlJc w:val="left"/>
      <w:pPr>
        <w:tabs>
          <w:tab w:val="num" w:pos="6480"/>
        </w:tabs>
        <w:ind w:left="6480" w:hanging="360"/>
      </w:pPr>
      <w:rPr>
        <w:rFonts w:ascii="Symbol" w:hAnsi="Symbol" w:hint="default"/>
      </w:rPr>
    </w:lvl>
  </w:abstractNum>
  <w:abstractNum w:abstractNumId="6">
    <w:nsid w:val="22BE193F"/>
    <w:multiLevelType w:val="hybridMultilevel"/>
    <w:tmpl w:val="83B40DF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302E3"/>
    <w:multiLevelType w:val="hybridMultilevel"/>
    <w:tmpl w:val="FA589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53694C"/>
    <w:multiLevelType w:val="hybridMultilevel"/>
    <w:tmpl w:val="F4EA5020"/>
    <w:lvl w:ilvl="0" w:tplc="2E467D8C">
      <w:start w:val="1"/>
      <w:numFmt w:val="decimal"/>
      <w:lvlText w:val="%1."/>
      <w:lvlJc w:val="left"/>
      <w:pPr>
        <w:ind w:left="930" w:hanging="360"/>
      </w:pPr>
      <w:rPr>
        <w:rFonts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35E727B5"/>
    <w:multiLevelType w:val="hybridMultilevel"/>
    <w:tmpl w:val="F64C4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B73C3"/>
    <w:multiLevelType w:val="hybridMultilevel"/>
    <w:tmpl w:val="88129D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C14EE2"/>
    <w:multiLevelType w:val="hybridMultilevel"/>
    <w:tmpl w:val="02583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9A06B1"/>
    <w:multiLevelType w:val="hybridMultilevel"/>
    <w:tmpl w:val="E39219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E368C1"/>
    <w:multiLevelType w:val="hybridMultilevel"/>
    <w:tmpl w:val="13D89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2A6C0C"/>
    <w:multiLevelType w:val="hybridMultilevel"/>
    <w:tmpl w:val="82EC3356"/>
    <w:lvl w:ilvl="0" w:tplc="D88E76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1F91017"/>
    <w:multiLevelType w:val="hybridMultilevel"/>
    <w:tmpl w:val="0A56E2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4DC36DC"/>
    <w:multiLevelType w:val="hybridMultilevel"/>
    <w:tmpl w:val="8FDC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DA2C59"/>
    <w:multiLevelType w:val="hybridMultilevel"/>
    <w:tmpl w:val="287A1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3D60BD"/>
    <w:multiLevelType w:val="hybridMultilevel"/>
    <w:tmpl w:val="1B062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F217B0"/>
    <w:multiLevelType w:val="hybridMultilevel"/>
    <w:tmpl w:val="012AE6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3C23315"/>
    <w:multiLevelType w:val="hybridMultilevel"/>
    <w:tmpl w:val="F7B80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F72085"/>
    <w:multiLevelType w:val="hybridMultilevel"/>
    <w:tmpl w:val="9F527852"/>
    <w:lvl w:ilvl="0" w:tplc="4FCCD34A">
      <w:start w:val="1"/>
      <w:numFmt w:val="bullet"/>
      <w:lvlText w:val=""/>
      <w:lvlPicBulletId w:val="0"/>
      <w:lvlJc w:val="left"/>
      <w:pPr>
        <w:tabs>
          <w:tab w:val="num" w:pos="644"/>
        </w:tabs>
        <w:ind w:left="644" w:hanging="360"/>
      </w:pPr>
      <w:rPr>
        <w:rFonts w:ascii="Symbol" w:hAnsi="Symbol" w:hint="default"/>
      </w:rPr>
    </w:lvl>
    <w:lvl w:ilvl="1" w:tplc="60121062" w:tentative="1">
      <w:start w:val="1"/>
      <w:numFmt w:val="bullet"/>
      <w:lvlText w:val=""/>
      <w:lvlJc w:val="left"/>
      <w:pPr>
        <w:tabs>
          <w:tab w:val="num" w:pos="1364"/>
        </w:tabs>
        <w:ind w:left="1364" w:hanging="360"/>
      </w:pPr>
      <w:rPr>
        <w:rFonts w:ascii="Symbol" w:hAnsi="Symbol" w:hint="default"/>
      </w:rPr>
    </w:lvl>
    <w:lvl w:ilvl="2" w:tplc="E404FA50" w:tentative="1">
      <w:start w:val="1"/>
      <w:numFmt w:val="bullet"/>
      <w:lvlText w:val=""/>
      <w:lvlJc w:val="left"/>
      <w:pPr>
        <w:tabs>
          <w:tab w:val="num" w:pos="2084"/>
        </w:tabs>
        <w:ind w:left="2084" w:hanging="360"/>
      </w:pPr>
      <w:rPr>
        <w:rFonts w:ascii="Symbol" w:hAnsi="Symbol" w:hint="default"/>
      </w:rPr>
    </w:lvl>
    <w:lvl w:ilvl="3" w:tplc="753C04A2" w:tentative="1">
      <w:start w:val="1"/>
      <w:numFmt w:val="bullet"/>
      <w:lvlText w:val=""/>
      <w:lvlJc w:val="left"/>
      <w:pPr>
        <w:tabs>
          <w:tab w:val="num" w:pos="2804"/>
        </w:tabs>
        <w:ind w:left="2804" w:hanging="360"/>
      </w:pPr>
      <w:rPr>
        <w:rFonts w:ascii="Symbol" w:hAnsi="Symbol" w:hint="default"/>
      </w:rPr>
    </w:lvl>
    <w:lvl w:ilvl="4" w:tplc="10EA5B0C" w:tentative="1">
      <w:start w:val="1"/>
      <w:numFmt w:val="bullet"/>
      <w:lvlText w:val=""/>
      <w:lvlJc w:val="left"/>
      <w:pPr>
        <w:tabs>
          <w:tab w:val="num" w:pos="3524"/>
        </w:tabs>
        <w:ind w:left="3524" w:hanging="360"/>
      </w:pPr>
      <w:rPr>
        <w:rFonts w:ascii="Symbol" w:hAnsi="Symbol" w:hint="default"/>
      </w:rPr>
    </w:lvl>
    <w:lvl w:ilvl="5" w:tplc="6AA81A22" w:tentative="1">
      <w:start w:val="1"/>
      <w:numFmt w:val="bullet"/>
      <w:lvlText w:val=""/>
      <w:lvlJc w:val="left"/>
      <w:pPr>
        <w:tabs>
          <w:tab w:val="num" w:pos="4244"/>
        </w:tabs>
        <w:ind w:left="4244" w:hanging="360"/>
      </w:pPr>
      <w:rPr>
        <w:rFonts w:ascii="Symbol" w:hAnsi="Symbol" w:hint="default"/>
      </w:rPr>
    </w:lvl>
    <w:lvl w:ilvl="6" w:tplc="0368E42E" w:tentative="1">
      <w:start w:val="1"/>
      <w:numFmt w:val="bullet"/>
      <w:lvlText w:val=""/>
      <w:lvlJc w:val="left"/>
      <w:pPr>
        <w:tabs>
          <w:tab w:val="num" w:pos="4964"/>
        </w:tabs>
        <w:ind w:left="4964" w:hanging="360"/>
      </w:pPr>
      <w:rPr>
        <w:rFonts w:ascii="Symbol" w:hAnsi="Symbol" w:hint="default"/>
      </w:rPr>
    </w:lvl>
    <w:lvl w:ilvl="7" w:tplc="4E08204A" w:tentative="1">
      <w:start w:val="1"/>
      <w:numFmt w:val="bullet"/>
      <w:lvlText w:val=""/>
      <w:lvlJc w:val="left"/>
      <w:pPr>
        <w:tabs>
          <w:tab w:val="num" w:pos="5684"/>
        </w:tabs>
        <w:ind w:left="5684" w:hanging="360"/>
      </w:pPr>
      <w:rPr>
        <w:rFonts w:ascii="Symbol" w:hAnsi="Symbol" w:hint="default"/>
      </w:rPr>
    </w:lvl>
    <w:lvl w:ilvl="8" w:tplc="2828F168" w:tentative="1">
      <w:start w:val="1"/>
      <w:numFmt w:val="bullet"/>
      <w:lvlText w:val=""/>
      <w:lvlJc w:val="left"/>
      <w:pPr>
        <w:tabs>
          <w:tab w:val="num" w:pos="6404"/>
        </w:tabs>
        <w:ind w:left="6404" w:hanging="360"/>
      </w:pPr>
      <w:rPr>
        <w:rFonts w:ascii="Symbol" w:hAnsi="Symbol" w:hint="default"/>
      </w:rPr>
    </w:lvl>
  </w:abstractNum>
  <w:num w:numId="1">
    <w:abstractNumId w:val="19"/>
  </w:num>
  <w:num w:numId="2">
    <w:abstractNumId w:val="0"/>
  </w:num>
  <w:num w:numId="3">
    <w:abstractNumId w:val="12"/>
  </w:num>
  <w:num w:numId="4">
    <w:abstractNumId w:val="6"/>
  </w:num>
  <w:num w:numId="5">
    <w:abstractNumId w:val="1"/>
  </w:num>
  <w:num w:numId="6">
    <w:abstractNumId w:val="10"/>
  </w:num>
  <w:num w:numId="7">
    <w:abstractNumId w:val="4"/>
  </w:num>
  <w:num w:numId="8">
    <w:abstractNumId w:val="16"/>
  </w:num>
  <w:num w:numId="9">
    <w:abstractNumId w:val="15"/>
  </w:num>
  <w:num w:numId="10">
    <w:abstractNumId w:val="7"/>
  </w:num>
  <w:num w:numId="11">
    <w:abstractNumId w:val="17"/>
  </w:num>
  <w:num w:numId="12">
    <w:abstractNumId w:val="13"/>
  </w:num>
  <w:num w:numId="13">
    <w:abstractNumId w:val="20"/>
  </w:num>
  <w:num w:numId="14">
    <w:abstractNumId w:val="18"/>
  </w:num>
  <w:num w:numId="15">
    <w:abstractNumId w:val="3"/>
  </w:num>
  <w:num w:numId="16">
    <w:abstractNumId w:val="2"/>
  </w:num>
  <w:num w:numId="17">
    <w:abstractNumId w:val="9"/>
  </w:num>
  <w:num w:numId="18">
    <w:abstractNumId w:val="11"/>
  </w:num>
  <w:num w:numId="19">
    <w:abstractNumId w:val="21"/>
  </w:num>
  <w:num w:numId="20">
    <w:abstractNumId w:val="5"/>
  </w:num>
  <w:num w:numId="21">
    <w:abstractNumId w:val="8"/>
  </w:num>
  <w:num w:numId="2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F75663"/>
    <w:rsid w:val="000034CB"/>
    <w:rsid w:val="00004F1C"/>
    <w:rsid w:val="000050DB"/>
    <w:rsid w:val="000074CB"/>
    <w:rsid w:val="000105CC"/>
    <w:rsid w:val="00012019"/>
    <w:rsid w:val="00014CFC"/>
    <w:rsid w:val="00015770"/>
    <w:rsid w:val="00020643"/>
    <w:rsid w:val="00020771"/>
    <w:rsid w:val="00023D49"/>
    <w:rsid w:val="000257AD"/>
    <w:rsid w:val="000279CA"/>
    <w:rsid w:val="000314CA"/>
    <w:rsid w:val="00031BAD"/>
    <w:rsid w:val="00036BA2"/>
    <w:rsid w:val="00055AF7"/>
    <w:rsid w:val="00057277"/>
    <w:rsid w:val="00061942"/>
    <w:rsid w:val="00071D5A"/>
    <w:rsid w:val="00076F4F"/>
    <w:rsid w:val="000779A5"/>
    <w:rsid w:val="00082D84"/>
    <w:rsid w:val="000957C8"/>
    <w:rsid w:val="000A27F5"/>
    <w:rsid w:val="000A71F8"/>
    <w:rsid w:val="000B5E94"/>
    <w:rsid w:val="000B6C37"/>
    <w:rsid w:val="000C1574"/>
    <w:rsid w:val="000C3F0A"/>
    <w:rsid w:val="000D185B"/>
    <w:rsid w:val="000D33C3"/>
    <w:rsid w:val="000D61DD"/>
    <w:rsid w:val="000F3783"/>
    <w:rsid w:val="000F700E"/>
    <w:rsid w:val="001005C7"/>
    <w:rsid w:val="00100D98"/>
    <w:rsid w:val="00107302"/>
    <w:rsid w:val="00114A52"/>
    <w:rsid w:val="0011525D"/>
    <w:rsid w:val="001156E3"/>
    <w:rsid w:val="00127ECC"/>
    <w:rsid w:val="00134C50"/>
    <w:rsid w:val="001442AE"/>
    <w:rsid w:val="00150113"/>
    <w:rsid w:val="001504A5"/>
    <w:rsid w:val="00150545"/>
    <w:rsid w:val="0015116E"/>
    <w:rsid w:val="001534C6"/>
    <w:rsid w:val="001559A0"/>
    <w:rsid w:val="0016360B"/>
    <w:rsid w:val="0016460B"/>
    <w:rsid w:val="00177113"/>
    <w:rsid w:val="001776EB"/>
    <w:rsid w:val="001822F1"/>
    <w:rsid w:val="00183A78"/>
    <w:rsid w:val="00197003"/>
    <w:rsid w:val="001A14D5"/>
    <w:rsid w:val="001A5B29"/>
    <w:rsid w:val="001B04FC"/>
    <w:rsid w:val="001B0669"/>
    <w:rsid w:val="001B1E3F"/>
    <w:rsid w:val="001B69EE"/>
    <w:rsid w:val="001C20AE"/>
    <w:rsid w:val="001C3AEC"/>
    <w:rsid w:val="001D51D0"/>
    <w:rsid w:val="001D6145"/>
    <w:rsid w:val="001E0125"/>
    <w:rsid w:val="001E6435"/>
    <w:rsid w:val="001E6AE4"/>
    <w:rsid w:val="001F4D35"/>
    <w:rsid w:val="00210A9F"/>
    <w:rsid w:val="00221B91"/>
    <w:rsid w:val="00223A86"/>
    <w:rsid w:val="00230A43"/>
    <w:rsid w:val="0023152D"/>
    <w:rsid w:val="00233231"/>
    <w:rsid w:val="00240103"/>
    <w:rsid w:val="00243537"/>
    <w:rsid w:val="0025245C"/>
    <w:rsid w:val="0025279F"/>
    <w:rsid w:val="002608D5"/>
    <w:rsid w:val="00261B54"/>
    <w:rsid w:val="002621DD"/>
    <w:rsid w:val="00262F35"/>
    <w:rsid w:val="0026470C"/>
    <w:rsid w:val="002648C1"/>
    <w:rsid w:val="00274AD4"/>
    <w:rsid w:val="002867B5"/>
    <w:rsid w:val="00287327"/>
    <w:rsid w:val="00287444"/>
    <w:rsid w:val="00292C2E"/>
    <w:rsid w:val="002954C7"/>
    <w:rsid w:val="002A0586"/>
    <w:rsid w:val="002A3699"/>
    <w:rsid w:val="002B068A"/>
    <w:rsid w:val="002B0A80"/>
    <w:rsid w:val="002B5A98"/>
    <w:rsid w:val="002C3AA7"/>
    <w:rsid w:val="002D5EAC"/>
    <w:rsid w:val="002D6765"/>
    <w:rsid w:val="002E1E19"/>
    <w:rsid w:val="002E3669"/>
    <w:rsid w:val="002E7CDA"/>
    <w:rsid w:val="002F40C2"/>
    <w:rsid w:val="002F53D9"/>
    <w:rsid w:val="002F6449"/>
    <w:rsid w:val="002F6FCE"/>
    <w:rsid w:val="003065F6"/>
    <w:rsid w:val="00323245"/>
    <w:rsid w:val="003250B0"/>
    <w:rsid w:val="0032590B"/>
    <w:rsid w:val="00326581"/>
    <w:rsid w:val="003276A0"/>
    <w:rsid w:val="003316F8"/>
    <w:rsid w:val="003328B3"/>
    <w:rsid w:val="00332FB0"/>
    <w:rsid w:val="003345F4"/>
    <w:rsid w:val="00344C55"/>
    <w:rsid w:val="00350602"/>
    <w:rsid w:val="003548D7"/>
    <w:rsid w:val="00354EF3"/>
    <w:rsid w:val="003575BF"/>
    <w:rsid w:val="003628C7"/>
    <w:rsid w:val="0036419F"/>
    <w:rsid w:val="00371F8C"/>
    <w:rsid w:val="00373D1B"/>
    <w:rsid w:val="00376DCE"/>
    <w:rsid w:val="003808BC"/>
    <w:rsid w:val="00392CF3"/>
    <w:rsid w:val="00395CA0"/>
    <w:rsid w:val="003A5170"/>
    <w:rsid w:val="003A62ED"/>
    <w:rsid w:val="003A7F81"/>
    <w:rsid w:val="003C0DAC"/>
    <w:rsid w:val="003D6992"/>
    <w:rsid w:val="003E12BB"/>
    <w:rsid w:val="003E1486"/>
    <w:rsid w:val="003E676E"/>
    <w:rsid w:val="003F3601"/>
    <w:rsid w:val="00400585"/>
    <w:rsid w:val="004031C5"/>
    <w:rsid w:val="004033BF"/>
    <w:rsid w:val="004102F7"/>
    <w:rsid w:val="00414E57"/>
    <w:rsid w:val="00427611"/>
    <w:rsid w:val="004338B3"/>
    <w:rsid w:val="004379DE"/>
    <w:rsid w:val="00441D20"/>
    <w:rsid w:val="00441EAC"/>
    <w:rsid w:val="00466DE5"/>
    <w:rsid w:val="00467CA1"/>
    <w:rsid w:val="004831AE"/>
    <w:rsid w:val="00485E27"/>
    <w:rsid w:val="004916B6"/>
    <w:rsid w:val="00492B75"/>
    <w:rsid w:val="00497804"/>
    <w:rsid w:val="004B0805"/>
    <w:rsid w:val="004B121D"/>
    <w:rsid w:val="004B5859"/>
    <w:rsid w:val="004B6CB9"/>
    <w:rsid w:val="004B7C7A"/>
    <w:rsid w:val="004B7DD7"/>
    <w:rsid w:val="004D0228"/>
    <w:rsid w:val="004D2777"/>
    <w:rsid w:val="004D4D73"/>
    <w:rsid w:val="004D66DC"/>
    <w:rsid w:val="004D6BA5"/>
    <w:rsid w:val="004E2C80"/>
    <w:rsid w:val="004F0E10"/>
    <w:rsid w:val="004F3D8A"/>
    <w:rsid w:val="004F6B6D"/>
    <w:rsid w:val="0050125B"/>
    <w:rsid w:val="00504A6E"/>
    <w:rsid w:val="00505CF6"/>
    <w:rsid w:val="005062DC"/>
    <w:rsid w:val="0050762B"/>
    <w:rsid w:val="0051443E"/>
    <w:rsid w:val="00526368"/>
    <w:rsid w:val="00530541"/>
    <w:rsid w:val="005365A1"/>
    <w:rsid w:val="00537693"/>
    <w:rsid w:val="005439DF"/>
    <w:rsid w:val="0054797A"/>
    <w:rsid w:val="005520A8"/>
    <w:rsid w:val="00567242"/>
    <w:rsid w:val="00575767"/>
    <w:rsid w:val="00577A3C"/>
    <w:rsid w:val="005807AF"/>
    <w:rsid w:val="005904D6"/>
    <w:rsid w:val="00594730"/>
    <w:rsid w:val="00594969"/>
    <w:rsid w:val="005B7779"/>
    <w:rsid w:val="005B786C"/>
    <w:rsid w:val="005C0518"/>
    <w:rsid w:val="005C3CD6"/>
    <w:rsid w:val="005D3406"/>
    <w:rsid w:val="005D6076"/>
    <w:rsid w:val="005F2DCF"/>
    <w:rsid w:val="005F66A0"/>
    <w:rsid w:val="005F7B11"/>
    <w:rsid w:val="00603534"/>
    <w:rsid w:val="0062195A"/>
    <w:rsid w:val="00625F64"/>
    <w:rsid w:val="0062792E"/>
    <w:rsid w:val="00644DF9"/>
    <w:rsid w:val="00645CE7"/>
    <w:rsid w:val="00646DE9"/>
    <w:rsid w:val="0065182B"/>
    <w:rsid w:val="00656CF6"/>
    <w:rsid w:val="00657B7C"/>
    <w:rsid w:val="006603C0"/>
    <w:rsid w:val="00664BC8"/>
    <w:rsid w:val="00672F68"/>
    <w:rsid w:val="00673B7D"/>
    <w:rsid w:val="0067445B"/>
    <w:rsid w:val="00677201"/>
    <w:rsid w:val="006947F0"/>
    <w:rsid w:val="006A0627"/>
    <w:rsid w:val="006A0EFF"/>
    <w:rsid w:val="006A2B1A"/>
    <w:rsid w:val="006A6F04"/>
    <w:rsid w:val="006A7D2B"/>
    <w:rsid w:val="006A7F1E"/>
    <w:rsid w:val="006B0382"/>
    <w:rsid w:val="006B0C3F"/>
    <w:rsid w:val="006B2264"/>
    <w:rsid w:val="006C1FC1"/>
    <w:rsid w:val="006E13AA"/>
    <w:rsid w:val="006E40A7"/>
    <w:rsid w:val="006E456C"/>
    <w:rsid w:val="006E61BB"/>
    <w:rsid w:val="006F1152"/>
    <w:rsid w:val="007023D0"/>
    <w:rsid w:val="007062D1"/>
    <w:rsid w:val="00707E4D"/>
    <w:rsid w:val="00710358"/>
    <w:rsid w:val="0071100C"/>
    <w:rsid w:val="00714C4C"/>
    <w:rsid w:val="0071685A"/>
    <w:rsid w:val="00717455"/>
    <w:rsid w:val="00717DAA"/>
    <w:rsid w:val="0073259E"/>
    <w:rsid w:val="007340FA"/>
    <w:rsid w:val="00735E21"/>
    <w:rsid w:val="00746A55"/>
    <w:rsid w:val="00747E3F"/>
    <w:rsid w:val="0075162B"/>
    <w:rsid w:val="00754569"/>
    <w:rsid w:val="00770667"/>
    <w:rsid w:val="00770CA4"/>
    <w:rsid w:val="00790D48"/>
    <w:rsid w:val="00791034"/>
    <w:rsid w:val="00796B47"/>
    <w:rsid w:val="007A1F65"/>
    <w:rsid w:val="007A3F2E"/>
    <w:rsid w:val="007A5FA4"/>
    <w:rsid w:val="007A62E4"/>
    <w:rsid w:val="007B350E"/>
    <w:rsid w:val="007B645F"/>
    <w:rsid w:val="007C0CE3"/>
    <w:rsid w:val="007C164A"/>
    <w:rsid w:val="007C5272"/>
    <w:rsid w:val="007C57CE"/>
    <w:rsid w:val="007D06D6"/>
    <w:rsid w:val="007E02B0"/>
    <w:rsid w:val="007E0B17"/>
    <w:rsid w:val="007E388D"/>
    <w:rsid w:val="007E7508"/>
    <w:rsid w:val="007F33C6"/>
    <w:rsid w:val="00805961"/>
    <w:rsid w:val="00805CD6"/>
    <w:rsid w:val="008108EB"/>
    <w:rsid w:val="008308E5"/>
    <w:rsid w:val="008328D2"/>
    <w:rsid w:val="00833139"/>
    <w:rsid w:val="00837C9E"/>
    <w:rsid w:val="00841A69"/>
    <w:rsid w:val="00845D70"/>
    <w:rsid w:val="00850954"/>
    <w:rsid w:val="00850FF8"/>
    <w:rsid w:val="00855C01"/>
    <w:rsid w:val="00861238"/>
    <w:rsid w:val="00871A85"/>
    <w:rsid w:val="008904A4"/>
    <w:rsid w:val="00893C59"/>
    <w:rsid w:val="008A4930"/>
    <w:rsid w:val="008B3F9A"/>
    <w:rsid w:val="008B6BBA"/>
    <w:rsid w:val="008C0AE6"/>
    <w:rsid w:val="008C30EA"/>
    <w:rsid w:val="008C3CDB"/>
    <w:rsid w:val="008C580C"/>
    <w:rsid w:val="008C649C"/>
    <w:rsid w:val="008D6FBB"/>
    <w:rsid w:val="008D7C26"/>
    <w:rsid w:val="008E3359"/>
    <w:rsid w:val="008E7109"/>
    <w:rsid w:val="008F0B55"/>
    <w:rsid w:val="008F45CA"/>
    <w:rsid w:val="008F7918"/>
    <w:rsid w:val="00902462"/>
    <w:rsid w:val="009042FF"/>
    <w:rsid w:val="0090560F"/>
    <w:rsid w:val="009079F1"/>
    <w:rsid w:val="00924C50"/>
    <w:rsid w:val="00931D1A"/>
    <w:rsid w:val="00933D17"/>
    <w:rsid w:val="00935B48"/>
    <w:rsid w:val="00942C4C"/>
    <w:rsid w:val="0095233E"/>
    <w:rsid w:val="00956C1E"/>
    <w:rsid w:val="00961885"/>
    <w:rsid w:val="0097419B"/>
    <w:rsid w:val="00980406"/>
    <w:rsid w:val="0098239C"/>
    <w:rsid w:val="00984F97"/>
    <w:rsid w:val="009876E2"/>
    <w:rsid w:val="00996C45"/>
    <w:rsid w:val="009A2711"/>
    <w:rsid w:val="009B3078"/>
    <w:rsid w:val="009B3553"/>
    <w:rsid w:val="009B62A8"/>
    <w:rsid w:val="009C507B"/>
    <w:rsid w:val="009D2AEE"/>
    <w:rsid w:val="009D3C58"/>
    <w:rsid w:val="009D7D14"/>
    <w:rsid w:val="009E4CFB"/>
    <w:rsid w:val="009E5A1E"/>
    <w:rsid w:val="009E6EC4"/>
    <w:rsid w:val="009F2C4C"/>
    <w:rsid w:val="009F4863"/>
    <w:rsid w:val="009F6F83"/>
    <w:rsid w:val="00A101FE"/>
    <w:rsid w:val="00A14F40"/>
    <w:rsid w:val="00A15ABC"/>
    <w:rsid w:val="00A25288"/>
    <w:rsid w:val="00A33E10"/>
    <w:rsid w:val="00A35088"/>
    <w:rsid w:val="00A350CC"/>
    <w:rsid w:val="00A4257E"/>
    <w:rsid w:val="00A42ED4"/>
    <w:rsid w:val="00A46654"/>
    <w:rsid w:val="00A5378E"/>
    <w:rsid w:val="00A56412"/>
    <w:rsid w:val="00A64538"/>
    <w:rsid w:val="00A72D2B"/>
    <w:rsid w:val="00A74E73"/>
    <w:rsid w:val="00A76287"/>
    <w:rsid w:val="00A76A29"/>
    <w:rsid w:val="00A825BE"/>
    <w:rsid w:val="00A8325A"/>
    <w:rsid w:val="00A908B1"/>
    <w:rsid w:val="00A90C72"/>
    <w:rsid w:val="00A9523A"/>
    <w:rsid w:val="00A952BF"/>
    <w:rsid w:val="00AB6524"/>
    <w:rsid w:val="00AC69B0"/>
    <w:rsid w:val="00AD45FF"/>
    <w:rsid w:val="00AD557F"/>
    <w:rsid w:val="00AD7A51"/>
    <w:rsid w:val="00AD7B91"/>
    <w:rsid w:val="00AE05D0"/>
    <w:rsid w:val="00AE230A"/>
    <w:rsid w:val="00AE3878"/>
    <w:rsid w:val="00AE6A4E"/>
    <w:rsid w:val="00AE775C"/>
    <w:rsid w:val="00B00C1A"/>
    <w:rsid w:val="00B022AC"/>
    <w:rsid w:val="00B044A5"/>
    <w:rsid w:val="00B058BD"/>
    <w:rsid w:val="00B122AC"/>
    <w:rsid w:val="00B128B4"/>
    <w:rsid w:val="00B168AD"/>
    <w:rsid w:val="00B20165"/>
    <w:rsid w:val="00B24A41"/>
    <w:rsid w:val="00B26A09"/>
    <w:rsid w:val="00B30C5F"/>
    <w:rsid w:val="00B30ED3"/>
    <w:rsid w:val="00B35D7E"/>
    <w:rsid w:val="00B42F48"/>
    <w:rsid w:val="00B61ADE"/>
    <w:rsid w:val="00B63779"/>
    <w:rsid w:val="00B7168C"/>
    <w:rsid w:val="00B73E1F"/>
    <w:rsid w:val="00B77662"/>
    <w:rsid w:val="00B8059A"/>
    <w:rsid w:val="00B90A50"/>
    <w:rsid w:val="00B94838"/>
    <w:rsid w:val="00BA5843"/>
    <w:rsid w:val="00BB044B"/>
    <w:rsid w:val="00BB0909"/>
    <w:rsid w:val="00BE51E5"/>
    <w:rsid w:val="00BE5DAE"/>
    <w:rsid w:val="00BF3B9F"/>
    <w:rsid w:val="00C04D17"/>
    <w:rsid w:val="00C15681"/>
    <w:rsid w:val="00C248CE"/>
    <w:rsid w:val="00C27C1E"/>
    <w:rsid w:val="00C366F2"/>
    <w:rsid w:val="00C3680D"/>
    <w:rsid w:val="00C36D85"/>
    <w:rsid w:val="00C36E88"/>
    <w:rsid w:val="00C3759C"/>
    <w:rsid w:val="00C466F7"/>
    <w:rsid w:val="00C50EC3"/>
    <w:rsid w:val="00C55A67"/>
    <w:rsid w:val="00C57189"/>
    <w:rsid w:val="00C646C0"/>
    <w:rsid w:val="00C711B5"/>
    <w:rsid w:val="00C74ECF"/>
    <w:rsid w:val="00C83FEC"/>
    <w:rsid w:val="00C86FE1"/>
    <w:rsid w:val="00C906C5"/>
    <w:rsid w:val="00C90FFB"/>
    <w:rsid w:val="00C91980"/>
    <w:rsid w:val="00C967FA"/>
    <w:rsid w:val="00C977A8"/>
    <w:rsid w:val="00CA01B7"/>
    <w:rsid w:val="00CA0819"/>
    <w:rsid w:val="00CA413D"/>
    <w:rsid w:val="00CB4602"/>
    <w:rsid w:val="00CC214F"/>
    <w:rsid w:val="00CD2F69"/>
    <w:rsid w:val="00CD3C3F"/>
    <w:rsid w:val="00CD4559"/>
    <w:rsid w:val="00CD5526"/>
    <w:rsid w:val="00CE088A"/>
    <w:rsid w:val="00CE1CEA"/>
    <w:rsid w:val="00CF1161"/>
    <w:rsid w:val="00CF466B"/>
    <w:rsid w:val="00D027A8"/>
    <w:rsid w:val="00D11406"/>
    <w:rsid w:val="00D14666"/>
    <w:rsid w:val="00D2036E"/>
    <w:rsid w:val="00D2376A"/>
    <w:rsid w:val="00D24D3A"/>
    <w:rsid w:val="00D27B9B"/>
    <w:rsid w:val="00D349B6"/>
    <w:rsid w:val="00D5151F"/>
    <w:rsid w:val="00D555EA"/>
    <w:rsid w:val="00D57E18"/>
    <w:rsid w:val="00D623A5"/>
    <w:rsid w:val="00D715D6"/>
    <w:rsid w:val="00D72216"/>
    <w:rsid w:val="00D87903"/>
    <w:rsid w:val="00DB2485"/>
    <w:rsid w:val="00DB47B9"/>
    <w:rsid w:val="00DB55B1"/>
    <w:rsid w:val="00DB74D1"/>
    <w:rsid w:val="00DC0176"/>
    <w:rsid w:val="00DC191F"/>
    <w:rsid w:val="00DC73CD"/>
    <w:rsid w:val="00DD1995"/>
    <w:rsid w:val="00DD3CE6"/>
    <w:rsid w:val="00DE47BC"/>
    <w:rsid w:val="00DF2905"/>
    <w:rsid w:val="00E00E16"/>
    <w:rsid w:val="00E03060"/>
    <w:rsid w:val="00E036FC"/>
    <w:rsid w:val="00E040D4"/>
    <w:rsid w:val="00E0414A"/>
    <w:rsid w:val="00E051F4"/>
    <w:rsid w:val="00E10EE1"/>
    <w:rsid w:val="00E1167C"/>
    <w:rsid w:val="00E148D3"/>
    <w:rsid w:val="00E15ACE"/>
    <w:rsid w:val="00E22765"/>
    <w:rsid w:val="00E25D89"/>
    <w:rsid w:val="00E302E7"/>
    <w:rsid w:val="00E30724"/>
    <w:rsid w:val="00E35D75"/>
    <w:rsid w:val="00E3772B"/>
    <w:rsid w:val="00E45E8C"/>
    <w:rsid w:val="00E47397"/>
    <w:rsid w:val="00E50A00"/>
    <w:rsid w:val="00E51CD7"/>
    <w:rsid w:val="00E56F50"/>
    <w:rsid w:val="00E6213D"/>
    <w:rsid w:val="00E6658F"/>
    <w:rsid w:val="00E70E96"/>
    <w:rsid w:val="00E809BD"/>
    <w:rsid w:val="00E81CF1"/>
    <w:rsid w:val="00E841EB"/>
    <w:rsid w:val="00E8496E"/>
    <w:rsid w:val="00EA0386"/>
    <w:rsid w:val="00EA316C"/>
    <w:rsid w:val="00EB2203"/>
    <w:rsid w:val="00EB23FE"/>
    <w:rsid w:val="00EB5EE2"/>
    <w:rsid w:val="00EC0464"/>
    <w:rsid w:val="00ED2FA7"/>
    <w:rsid w:val="00ED3D76"/>
    <w:rsid w:val="00EE03C6"/>
    <w:rsid w:val="00EF1B25"/>
    <w:rsid w:val="00EF332C"/>
    <w:rsid w:val="00EF3B64"/>
    <w:rsid w:val="00F030F6"/>
    <w:rsid w:val="00F06E63"/>
    <w:rsid w:val="00F07EF6"/>
    <w:rsid w:val="00F244C3"/>
    <w:rsid w:val="00F26036"/>
    <w:rsid w:val="00F27C30"/>
    <w:rsid w:val="00F32696"/>
    <w:rsid w:val="00F4093B"/>
    <w:rsid w:val="00F41602"/>
    <w:rsid w:val="00F41AB1"/>
    <w:rsid w:val="00F52297"/>
    <w:rsid w:val="00F52B22"/>
    <w:rsid w:val="00F54EF2"/>
    <w:rsid w:val="00F560E9"/>
    <w:rsid w:val="00F641D6"/>
    <w:rsid w:val="00F75663"/>
    <w:rsid w:val="00F83E34"/>
    <w:rsid w:val="00F87446"/>
    <w:rsid w:val="00F9011E"/>
    <w:rsid w:val="00F93E24"/>
    <w:rsid w:val="00F96F25"/>
    <w:rsid w:val="00FA07FB"/>
    <w:rsid w:val="00FA586D"/>
    <w:rsid w:val="00FB0782"/>
    <w:rsid w:val="00FB215B"/>
    <w:rsid w:val="00FB2B25"/>
    <w:rsid w:val="00FB552C"/>
    <w:rsid w:val="00FC15FE"/>
    <w:rsid w:val="00FC4712"/>
    <w:rsid w:val="00FD0117"/>
    <w:rsid w:val="00FD7652"/>
    <w:rsid w:val="00FE3A55"/>
    <w:rsid w:val="00FE4AF1"/>
    <w:rsid w:val="00FE5809"/>
    <w:rsid w:val="00FF3AE9"/>
    <w:rsid w:val="00FF7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526"/>
  </w:style>
  <w:style w:type="paragraph" w:styleId="1">
    <w:name w:val="heading 1"/>
    <w:basedOn w:val="a"/>
    <w:next w:val="a"/>
    <w:qFormat/>
    <w:rsid w:val="00CD5526"/>
    <w:pPr>
      <w:keepNext/>
      <w:jc w:val="center"/>
      <w:outlineLvl w:val="0"/>
    </w:pPr>
    <w:rPr>
      <w:sz w:val="24"/>
    </w:rPr>
  </w:style>
  <w:style w:type="paragraph" w:styleId="2">
    <w:name w:val="heading 2"/>
    <w:basedOn w:val="a"/>
    <w:next w:val="a"/>
    <w:qFormat/>
    <w:rsid w:val="00CD5526"/>
    <w:pPr>
      <w:keepNext/>
      <w:spacing w:line="300" w:lineRule="atLeast"/>
      <w:ind w:firstLine="720"/>
      <w:jc w:val="both"/>
      <w:outlineLvl w:val="1"/>
    </w:pPr>
    <w:rPr>
      <w:rFonts w:cs="Arial Unicode MS"/>
      <w:sz w:val="24"/>
    </w:rPr>
  </w:style>
  <w:style w:type="paragraph" w:styleId="3">
    <w:name w:val="heading 3"/>
    <w:basedOn w:val="a"/>
    <w:next w:val="a"/>
    <w:qFormat/>
    <w:rsid w:val="00CD5526"/>
    <w:pPr>
      <w:keepNext/>
      <w:ind w:firstLine="720"/>
      <w:jc w:val="center"/>
      <w:outlineLvl w:val="2"/>
    </w:pPr>
    <w:rPr>
      <w:sz w:val="24"/>
    </w:rPr>
  </w:style>
  <w:style w:type="paragraph" w:styleId="4">
    <w:name w:val="heading 4"/>
    <w:basedOn w:val="a"/>
    <w:next w:val="a"/>
    <w:qFormat/>
    <w:rsid w:val="00CD5526"/>
    <w:pPr>
      <w:keepNext/>
      <w:ind w:left="2880" w:hanging="895"/>
      <w:outlineLvl w:val="3"/>
    </w:pPr>
    <w:rPr>
      <w:sz w:val="26"/>
    </w:rPr>
  </w:style>
  <w:style w:type="paragraph" w:styleId="5">
    <w:name w:val="heading 5"/>
    <w:basedOn w:val="a"/>
    <w:next w:val="a"/>
    <w:qFormat/>
    <w:rsid w:val="00CD5526"/>
    <w:pPr>
      <w:keepNext/>
      <w:ind w:left="4320" w:firstLine="720"/>
      <w:outlineLvl w:val="4"/>
    </w:pPr>
    <w:rPr>
      <w:sz w:val="24"/>
    </w:rPr>
  </w:style>
  <w:style w:type="paragraph" w:styleId="6">
    <w:name w:val="heading 6"/>
    <w:basedOn w:val="a"/>
    <w:next w:val="a"/>
    <w:qFormat/>
    <w:rsid w:val="00CD5526"/>
    <w:pPr>
      <w:keepNext/>
      <w:spacing w:line="300" w:lineRule="exact"/>
      <w:outlineLvl w:val="5"/>
    </w:pPr>
    <w:rPr>
      <w:sz w:val="24"/>
    </w:rPr>
  </w:style>
  <w:style w:type="paragraph" w:styleId="7">
    <w:name w:val="heading 7"/>
    <w:basedOn w:val="a"/>
    <w:next w:val="a"/>
    <w:qFormat/>
    <w:rsid w:val="00CD5526"/>
    <w:pPr>
      <w:keepNext/>
      <w:ind w:left="360" w:right="485"/>
      <w:jc w:val="center"/>
      <w:outlineLvl w:val="6"/>
    </w:pPr>
    <w:rPr>
      <w:sz w:val="24"/>
    </w:rPr>
  </w:style>
  <w:style w:type="paragraph" w:styleId="8">
    <w:name w:val="heading 8"/>
    <w:basedOn w:val="a"/>
    <w:next w:val="a"/>
    <w:qFormat/>
    <w:rsid w:val="00CD5526"/>
    <w:pPr>
      <w:keepNext/>
      <w:ind w:right="485" w:firstLine="993"/>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D5526"/>
    <w:pPr>
      <w:spacing w:line="260" w:lineRule="auto"/>
      <w:ind w:firstLine="567"/>
    </w:pPr>
  </w:style>
  <w:style w:type="paragraph" w:styleId="a4">
    <w:name w:val="Body Text"/>
    <w:basedOn w:val="a"/>
    <w:rsid w:val="00CD5526"/>
    <w:rPr>
      <w:rFonts w:cs="Arial Unicode MS"/>
      <w:sz w:val="24"/>
    </w:rPr>
  </w:style>
  <w:style w:type="paragraph" w:styleId="20">
    <w:name w:val="Body Text Indent 2"/>
    <w:basedOn w:val="a"/>
    <w:rsid w:val="00CD5526"/>
    <w:pPr>
      <w:spacing w:line="300" w:lineRule="atLeast"/>
      <w:ind w:firstLine="720"/>
    </w:pPr>
    <w:rPr>
      <w:rFonts w:cs="Arial Unicode MS"/>
      <w:sz w:val="24"/>
    </w:rPr>
  </w:style>
  <w:style w:type="paragraph" w:styleId="21">
    <w:name w:val="Body Text 2"/>
    <w:basedOn w:val="a"/>
    <w:rsid w:val="00CD5526"/>
    <w:pPr>
      <w:jc w:val="both"/>
    </w:pPr>
    <w:rPr>
      <w:sz w:val="24"/>
    </w:rPr>
  </w:style>
  <w:style w:type="paragraph" w:styleId="a5">
    <w:name w:val="header"/>
    <w:basedOn w:val="a"/>
    <w:rsid w:val="00CD5526"/>
    <w:pPr>
      <w:tabs>
        <w:tab w:val="center" w:pos="4153"/>
        <w:tab w:val="right" w:pos="8306"/>
      </w:tabs>
    </w:pPr>
    <w:rPr>
      <w:sz w:val="26"/>
    </w:rPr>
  </w:style>
  <w:style w:type="paragraph" w:styleId="30">
    <w:name w:val="Body Text Indent 3"/>
    <w:basedOn w:val="a"/>
    <w:rsid w:val="00CD5526"/>
    <w:pPr>
      <w:spacing w:line="300" w:lineRule="exact"/>
      <w:ind w:firstLine="720"/>
      <w:jc w:val="both"/>
    </w:pPr>
    <w:rPr>
      <w:sz w:val="24"/>
    </w:rPr>
  </w:style>
  <w:style w:type="paragraph" w:customStyle="1" w:styleId="22">
    <w:name w:val="заголовок 2"/>
    <w:basedOn w:val="a"/>
    <w:next w:val="a"/>
    <w:rsid w:val="00CD5526"/>
    <w:pPr>
      <w:keepNext/>
      <w:spacing w:line="300" w:lineRule="exact"/>
      <w:ind w:firstLine="720"/>
      <w:jc w:val="both"/>
    </w:pPr>
    <w:rPr>
      <w:sz w:val="24"/>
    </w:rPr>
  </w:style>
  <w:style w:type="table" w:styleId="a6">
    <w:name w:val="Table Grid"/>
    <w:basedOn w:val="a1"/>
    <w:rsid w:val="00747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908B1"/>
    <w:rPr>
      <w:rFonts w:ascii="Tahoma" w:hAnsi="Tahoma" w:cs="Tahoma"/>
      <w:sz w:val="16"/>
      <w:szCs w:val="16"/>
    </w:rPr>
  </w:style>
  <w:style w:type="paragraph" w:customStyle="1" w:styleId="ConsPlusNonformat">
    <w:name w:val="ConsPlusNonformat"/>
    <w:rsid w:val="00C967FA"/>
    <w:pPr>
      <w:widowControl w:val="0"/>
      <w:autoSpaceDE w:val="0"/>
      <w:autoSpaceDN w:val="0"/>
      <w:adjustRightInd w:val="0"/>
    </w:pPr>
    <w:rPr>
      <w:rFonts w:ascii="Courier New" w:hAnsi="Courier New" w:cs="Courier New"/>
    </w:rPr>
  </w:style>
  <w:style w:type="character" w:styleId="a8">
    <w:name w:val="Hyperlink"/>
    <w:rsid w:val="00770CA4"/>
    <w:rPr>
      <w:color w:val="0000FF"/>
      <w:u w:val="single"/>
    </w:rPr>
  </w:style>
  <w:style w:type="paragraph" w:customStyle="1" w:styleId="ConsPlusNormal">
    <w:name w:val="ConsPlusNormal"/>
    <w:rsid w:val="006B0C3F"/>
    <w:pPr>
      <w:widowControl w:val="0"/>
      <w:autoSpaceDE w:val="0"/>
      <w:autoSpaceDN w:val="0"/>
      <w:adjustRightInd w:val="0"/>
      <w:ind w:firstLine="720"/>
    </w:pPr>
    <w:rPr>
      <w:rFonts w:ascii="Arial" w:hAnsi="Arial" w:cs="Arial"/>
    </w:rPr>
  </w:style>
  <w:style w:type="paragraph" w:styleId="a9">
    <w:name w:val="List Paragraph"/>
    <w:basedOn w:val="a"/>
    <w:qFormat/>
    <w:rsid w:val="006B0C3F"/>
    <w:pPr>
      <w:ind w:left="720"/>
      <w:contextualSpacing/>
    </w:pPr>
    <w:rPr>
      <w:sz w:val="24"/>
      <w:szCs w:val="24"/>
      <w:lang w:val="en-US"/>
    </w:rPr>
  </w:style>
  <w:style w:type="paragraph" w:styleId="aa">
    <w:name w:val="Normal (Web)"/>
    <w:basedOn w:val="a"/>
    <w:rsid w:val="006B0C3F"/>
    <w:pPr>
      <w:spacing w:before="100" w:beforeAutospacing="1" w:after="100" w:afterAutospacing="1"/>
    </w:pPr>
    <w:rPr>
      <w:sz w:val="24"/>
      <w:szCs w:val="24"/>
    </w:rPr>
  </w:style>
  <w:style w:type="paragraph" w:customStyle="1" w:styleId="ab">
    <w:name w:val="Заголовок распахивающейся части диалога"/>
    <w:basedOn w:val="a"/>
    <w:next w:val="a"/>
    <w:rsid w:val="007340FA"/>
    <w:pPr>
      <w:autoSpaceDE w:val="0"/>
      <w:autoSpaceDN w:val="0"/>
      <w:adjustRightInd w:val="0"/>
      <w:ind w:firstLine="720"/>
      <w:jc w:val="both"/>
    </w:pPr>
    <w:rPr>
      <w:rFonts w:ascii="Arial" w:hAnsi="Arial"/>
      <w:i/>
      <w:iCs/>
      <w:color w:val="000080"/>
      <w:sz w:val="22"/>
      <w:szCs w:val="22"/>
    </w:rPr>
  </w:style>
  <w:style w:type="paragraph" w:customStyle="1" w:styleId="ac">
    <w:name w:val="Прижатый влево"/>
    <w:basedOn w:val="a"/>
    <w:next w:val="a"/>
    <w:rsid w:val="007340FA"/>
    <w:pPr>
      <w:autoSpaceDE w:val="0"/>
      <w:autoSpaceDN w:val="0"/>
      <w:adjustRightInd w:val="0"/>
    </w:pPr>
    <w:rPr>
      <w:rFonts w:ascii="Arial" w:hAnsi="Arial"/>
      <w:sz w:val="24"/>
      <w:szCs w:val="24"/>
    </w:rPr>
  </w:style>
  <w:style w:type="character" w:customStyle="1" w:styleId="doccaption">
    <w:name w:val="doccaption"/>
    <w:basedOn w:val="a0"/>
    <w:rsid w:val="00E036FC"/>
  </w:style>
  <w:style w:type="paragraph" w:styleId="ad">
    <w:name w:val="footer"/>
    <w:basedOn w:val="a"/>
    <w:link w:val="ae"/>
    <w:semiHidden/>
    <w:rsid w:val="00FF3AE9"/>
    <w:pPr>
      <w:tabs>
        <w:tab w:val="center" w:pos="4677"/>
        <w:tab w:val="right" w:pos="9355"/>
      </w:tabs>
      <w:spacing w:after="200" w:line="276" w:lineRule="auto"/>
    </w:pPr>
    <w:rPr>
      <w:rFonts w:ascii="Calibri" w:hAnsi="Calibri"/>
      <w:sz w:val="22"/>
      <w:szCs w:val="22"/>
    </w:rPr>
  </w:style>
  <w:style w:type="character" w:customStyle="1" w:styleId="ae">
    <w:name w:val="Нижний колонтитул Знак"/>
    <w:basedOn w:val="a0"/>
    <w:link w:val="ad"/>
    <w:semiHidden/>
    <w:locked/>
    <w:rsid w:val="00FF3AE9"/>
    <w:rPr>
      <w:rFonts w:ascii="Calibri" w:hAnsi="Calibri"/>
      <w:sz w:val="22"/>
      <w:szCs w:val="22"/>
      <w:lang w:val="ru-RU" w:eastAsia="ru-RU" w:bidi="ar-SA"/>
    </w:rPr>
  </w:style>
  <w:style w:type="character" w:customStyle="1" w:styleId="af">
    <w:name w:val="Цветовое выделение"/>
    <w:rsid w:val="005807AF"/>
    <w:rPr>
      <w:b/>
      <w:bCs/>
      <w:color w:val="26282F"/>
    </w:rPr>
  </w:style>
  <w:style w:type="paragraph" w:customStyle="1" w:styleId="af0">
    <w:name w:val="Таблицы (моноширинный)"/>
    <w:basedOn w:val="a"/>
    <w:next w:val="a"/>
    <w:rsid w:val="005807AF"/>
    <w:pPr>
      <w:widowControl w:val="0"/>
      <w:autoSpaceDE w:val="0"/>
      <w:autoSpaceDN w:val="0"/>
      <w:adjustRightInd w:val="0"/>
    </w:pPr>
    <w:rPr>
      <w:rFonts w:ascii="Courier New" w:hAnsi="Courier New" w:cs="Courier New"/>
      <w:sz w:val="24"/>
      <w:szCs w:val="24"/>
    </w:rPr>
  </w:style>
  <w:style w:type="character" w:customStyle="1" w:styleId="af1">
    <w:name w:val="Гипертекстовая ссылка"/>
    <w:basedOn w:val="af"/>
    <w:uiPriority w:val="99"/>
    <w:rsid w:val="00E809BD"/>
    <w:rPr>
      <w:b/>
      <w:bCs/>
      <w:color w:val="106BBE"/>
    </w:rPr>
  </w:style>
  <w:style w:type="paragraph" w:styleId="af2">
    <w:name w:val="Document Map"/>
    <w:basedOn w:val="a"/>
    <w:semiHidden/>
    <w:rsid w:val="00B128B4"/>
    <w:pPr>
      <w:shd w:val="clear" w:color="auto" w:fill="000080"/>
    </w:pPr>
    <w:rPr>
      <w:rFonts w:ascii="Tahoma" w:hAnsi="Tahoma" w:cs="Tahoma"/>
    </w:rPr>
  </w:style>
  <w:style w:type="paragraph" w:customStyle="1" w:styleId="af3">
    <w:name w:val="Комментарий"/>
    <w:basedOn w:val="a"/>
    <w:next w:val="a"/>
    <w:rsid w:val="00935B48"/>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formattexttopleveltext">
    <w:name w:val="formattext topleveltext"/>
    <w:basedOn w:val="a"/>
    <w:rsid w:val="00714C4C"/>
    <w:pPr>
      <w:spacing w:before="100" w:beforeAutospacing="1" w:after="100" w:afterAutospacing="1"/>
    </w:pPr>
    <w:rPr>
      <w:sz w:val="24"/>
      <w:szCs w:val="24"/>
    </w:rPr>
  </w:style>
  <w:style w:type="paragraph" w:customStyle="1" w:styleId="formattexttopleveltextcentertext">
    <w:name w:val="formattext topleveltext centertext"/>
    <w:basedOn w:val="a"/>
    <w:rsid w:val="00714C4C"/>
    <w:pPr>
      <w:spacing w:before="100" w:beforeAutospacing="1" w:after="100" w:afterAutospacing="1"/>
    </w:pPr>
    <w:rPr>
      <w:sz w:val="24"/>
      <w:szCs w:val="24"/>
    </w:rPr>
  </w:style>
  <w:style w:type="paragraph" w:customStyle="1" w:styleId="s1">
    <w:name w:val="s_1"/>
    <w:basedOn w:val="a"/>
    <w:rsid w:val="002954C7"/>
    <w:pPr>
      <w:spacing w:before="100" w:beforeAutospacing="1" w:after="100" w:afterAutospacing="1"/>
    </w:pPr>
    <w:rPr>
      <w:sz w:val="24"/>
      <w:szCs w:val="24"/>
    </w:rPr>
  </w:style>
  <w:style w:type="character" w:customStyle="1" w:styleId="apple-converted-space">
    <w:name w:val="apple-converted-space"/>
    <w:basedOn w:val="a0"/>
    <w:rsid w:val="00D87903"/>
  </w:style>
  <w:style w:type="paragraph" w:customStyle="1" w:styleId="ConsPlusTitle">
    <w:name w:val="ConsPlusTitle"/>
    <w:rsid w:val="006A7F1E"/>
    <w:pPr>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290">
      <w:bodyDiv w:val="1"/>
      <w:marLeft w:val="0"/>
      <w:marRight w:val="0"/>
      <w:marTop w:val="0"/>
      <w:marBottom w:val="0"/>
      <w:divBdr>
        <w:top w:val="none" w:sz="0" w:space="0" w:color="auto"/>
        <w:left w:val="none" w:sz="0" w:space="0" w:color="auto"/>
        <w:bottom w:val="none" w:sz="0" w:space="0" w:color="auto"/>
        <w:right w:val="none" w:sz="0" w:space="0" w:color="auto"/>
      </w:divBdr>
    </w:div>
    <w:div w:id="143619009">
      <w:bodyDiv w:val="1"/>
      <w:marLeft w:val="0"/>
      <w:marRight w:val="0"/>
      <w:marTop w:val="0"/>
      <w:marBottom w:val="0"/>
      <w:divBdr>
        <w:top w:val="none" w:sz="0" w:space="0" w:color="auto"/>
        <w:left w:val="none" w:sz="0" w:space="0" w:color="auto"/>
        <w:bottom w:val="none" w:sz="0" w:space="0" w:color="auto"/>
        <w:right w:val="none" w:sz="0" w:space="0" w:color="auto"/>
      </w:divBdr>
    </w:div>
    <w:div w:id="288359696">
      <w:bodyDiv w:val="1"/>
      <w:marLeft w:val="0"/>
      <w:marRight w:val="0"/>
      <w:marTop w:val="0"/>
      <w:marBottom w:val="0"/>
      <w:divBdr>
        <w:top w:val="none" w:sz="0" w:space="0" w:color="auto"/>
        <w:left w:val="none" w:sz="0" w:space="0" w:color="auto"/>
        <w:bottom w:val="none" w:sz="0" w:space="0" w:color="auto"/>
        <w:right w:val="none" w:sz="0" w:space="0" w:color="auto"/>
      </w:divBdr>
    </w:div>
    <w:div w:id="288365704">
      <w:bodyDiv w:val="1"/>
      <w:marLeft w:val="0"/>
      <w:marRight w:val="0"/>
      <w:marTop w:val="0"/>
      <w:marBottom w:val="0"/>
      <w:divBdr>
        <w:top w:val="none" w:sz="0" w:space="0" w:color="auto"/>
        <w:left w:val="none" w:sz="0" w:space="0" w:color="auto"/>
        <w:bottom w:val="none" w:sz="0" w:space="0" w:color="auto"/>
        <w:right w:val="none" w:sz="0" w:space="0" w:color="auto"/>
      </w:divBdr>
    </w:div>
    <w:div w:id="387728712">
      <w:bodyDiv w:val="1"/>
      <w:marLeft w:val="0"/>
      <w:marRight w:val="0"/>
      <w:marTop w:val="0"/>
      <w:marBottom w:val="0"/>
      <w:divBdr>
        <w:top w:val="none" w:sz="0" w:space="0" w:color="auto"/>
        <w:left w:val="none" w:sz="0" w:space="0" w:color="auto"/>
        <w:bottom w:val="none" w:sz="0" w:space="0" w:color="auto"/>
        <w:right w:val="none" w:sz="0" w:space="0" w:color="auto"/>
      </w:divBdr>
    </w:div>
    <w:div w:id="415327321">
      <w:bodyDiv w:val="1"/>
      <w:marLeft w:val="0"/>
      <w:marRight w:val="0"/>
      <w:marTop w:val="0"/>
      <w:marBottom w:val="0"/>
      <w:divBdr>
        <w:top w:val="none" w:sz="0" w:space="0" w:color="auto"/>
        <w:left w:val="none" w:sz="0" w:space="0" w:color="auto"/>
        <w:bottom w:val="none" w:sz="0" w:space="0" w:color="auto"/>
        <w:right w:val="none" w:sz="0" w:space="0" w:color="auto"/>
      </w:divBdr>
    </w:div>
    <w:div w:id="423918062">
      <w:bodyDiv w:val="1"/>
      <w:marLeft w:val="0"/>
      <w:marRight w:val="0"/>
      <w:marTop w:val="0"/>
      <w:marBottom w:val="0"/>
      <w:divBdr>
        <w:top w:val="none" w:sz="0" w:space="0" w:color="auto"/>
        <w:left w:val="none" w:sz="0" w:space="0" w:color="auto"/>
        <w:bottom w:val="none" w:sz="0" w:space="0" w:color="auto"/>
        <w:right w:val="none" w:sz="0" w:space="0" w:color="auto"/>
      </w:divBdr>
      <w:divsChild>
        <w:div w:id="275915372">
          <w:marLeft w:val="0"/>
          <w:marRight w:val="0"/>
          <w:marTop w:val="0"/>
          <w:marBottom w:val="0"/>
          <w:divBdr>
            <w:top w:val="none" w:sz="0" w:space="0" w:color="auto"/>
            <w:left w:val="none" w:sz="0" w:space="0" w:color="auto"/>
            <w:bottom w:val="none" w:sz="0" w:space="0" w:color="auto"/>
            <w:right w:val="none" w:sz="0" w:space="0" w:color="auto"/>
          </w:divBdr>
          <w:divsChild>
            <w:div w:id="1561939123">
              <w:marLeft w:val="0"/>
              <w:marRight w:val="0"/>
              <w:marTop w:val="0"/>
              <w:marBottom w:val="0"/>
              <w:divBdr>
                <w:top w:val="none" w:sz="0" w:space="0" w:color="auto"/>
                <w:left w:val="none" w:sz="0" w:space="0" w:color="auto"/>
                <w:bottom w:val="none" w:sz="0" w:space="0" w:color="auto"/>
                <w:right w:val="none" w:sz="0" w:space="0" w:color="auto"/>
              </w:divBdr>
              <w:divsChild>
                <w:div w:id="1368532290">
                  <w:marLeft w:val="0"/>
                  <w:marRight w:val="0"/>
                  <w:marTop w:val="0"/>
                  <w:marBottom w:val="0"/>
                  <w:divBdr>
                    <w:top w:val="none" w:sz="0" w:space="0" w:color="auto"/>
                    <w:left w:val="none" w:sz="0" w:space="0" w:color="auto"/>
                    <w:bottom w:val="none" w:sz="0" w:space="0" w:color="auto"/>
                    <w:right w:val="none" w:sz="0" w:space="0" w:color="auto"/>
                  </w:divBdr>
                  <w:divsChild>
                    <w:div w:id="1794639614">
                      <w:marLeft w:val="0"/>
                      <w:marRight w:val="0"/>
                      <w:marTop w:val="0"/>
                      <w:marBottom w:val="0"/>
                      <w:divBdr>
                        <w:top w:val="none" w:sz="0" w:space="0" w:color="auto"/>
                        <w:left w:val="none" w:sz="0" w:space="0" w:color="auto"/>
                        <w:bottom w:val="none" w:sz="0" w:space="0" w:color="auto"/>
                        <w:right w:val="none" w:sz="0" w:space="0" w:color="auto"/>
                      </w:divBdr>
                      <w:divsChild>
                        <w:div w:id="1398043529">
                          <w:marLeft w:val="0"/>
                          <w:marRight w:val="0"/>
                          <w:marTop w:val="0"/>
                          <w:marBottom w:val="0"/>
                          <w:divBdr>
                            <w:top w:val="none" w:sz="0" w:space="0" w:color="auto"/>
                            <w:left w:val="none" w:sz="0" w:space="0" w:color="auto"/>
                            <w:bottom w:val="none" w:sz="0" w:space="0" w:color="auto"/>
                            <w:right w:val="none" w:sz="0" w:space="0" w:color="auto"/>
                          </w:divBdr>
                          <w:divsChild>
                            <w:div w:id="37172120">
                              <w:marLeft w:val="0"/>
                              <w:marRight w:val="0"/>
                              <w:marTop w:val="0"/>
                              <w:marBottom w:val="0"/>
                              <w:divBdr>
                                <w:top w:val="none" w:sz="0" w:space="0" w:color="auto"/>
                                <w:left w:val="none" w:sz="0" w:space="0" w:color="auto"/>
                                <w:bottom w:val="none" w:sz="0" w:space="0" w:color="auto"/>
                                <w:right w:val="none" w:sz="0" w:space="0" w:color="auto"/>
                              </w:divBdr>
                              <w:divsChild>
                                <w:div w:id="177307340">
                                  <w:marLeft w:val="0"/>
                                  <w:marRight w:val="0"/>
                                  <w:marTop w:val="0"/>
                                  <w:marBottom w:val="0"/>
                                  <w:divBdr>
                                    <w:top w:val="none" w:sz="0" w:space="0" w:color="auto"/>
                                    <w:left w:val="none" w:sz="0" w:space="0" w:color="auto"/>
                                    <w:bottom w:val="none" w:sz="0" w:space="0" w:color="auto"/>
                                    <w:right w:val="none" w:sz="0" w:space="0" w:color="auto"/>
                                  </w:divBdr>
                                  <w:divsChild>
                                    <w:div w:id="126943979">
                                      <w:marLeft w:val="0"/>
                                      <w:marRight w:val="0"/>
                                      <w:marTop w:val="0"/>
                                      <w:marBottom w:val="0"/>
                                      <w:divBdr>
                                        <w:top w:val="none" w:sz="0" w:space="0" w:color="auto"/>
                                        <w:left w:val="none" w:sz="0" w:space="0" w:color="auto"/>
                                        <w:bottom w:val="none" w:sz="0" w:space="0" w:color="auto"/>
                                        <w:right w:val="none" w:sz="0" w:space="0" w:color="auto"/>
                                      </w:divBdr>
                                      <w:divsChild>
                                        <w:div w:id="2080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757914">
      <w:bodyDiv w:val="1"/>
      <w:marLeft w:val="0"/>
      <w:marRight w:val="0"/>
      <w:marTop w:val="0"/>
      <w:marBottom w:val="0"/>
      <w:divBdr>
        <w:top w:val="none" w:sz="0" w:space="0" w:color="auto"/>
        <w:left w:val="none" w:sz="0" w:space="0" w:color="auto"/>
        <w:bottom w:val="none" w:sz="0" w:space="0" w:color="auto"/>
        <w:right w:val="none" w:sz="0" w:space="0" w:color="auto"/>
      </w:divBdr>
    </w:div>
    <w:div w:id="547298686">
      <w:bodyDiv w:val="1"/>
      <w:marLeft w:val="0"/>
      <w:marRight w:val="0"/>
      <w:marTop w:val="0"/>
      <w:marBottom w:val="0"/>
      <w:divBdr>
        <w:top w:val="none" w:sz="0" w:space="0" w:color="auto"/>
        <w:left w:val="none" w:sz="0" w:space="0" w:color="auto"/>
        <w:bottom w:val="none" w:sz="0" w:space="0" w:color="auto"/>
        <w:right w:val="none" w:sz="0" w:space="0" w:color="auto"/>
      </w:divBdr>
    </w:div>
    <w:div w:id="598608615">
      <w:bodyDiv w:val="1"/>
      <w:marLeft w:val="0"/>
      <w:marRight w:val="0"/>
      <w:marTop w:val="0"/>
      <w:marBottom w:val="0"/>
      <w:divBdr>
        <w:top w:val="none" w:sz="0" w:space="0" w:color="auto"/>
        <w:left w:val="none" w:sz="0" w:space="0" w:color="auto"/>
        <w:bottom w:val="none" w:sz="0" w:space="0" w:color="auto"/>
        <w:right w:val="none" w:sz="0" w:space="0" w:color="auto"/>
      </w:divBdr>
    </w:div>
    <w:div w:id="734161972">
      <w:bodyDiv w:val="1"/>
      <w:marLeft w:val="0"/>
      <w:marRight w:val="0"/>
      <w:marTop w:val="0"/>
      <w:marBottom w:val="0"/>
      <w:divBdr>
        <w:top w:val="none" w:sz="0" w:space="0" w:color="auto"/>
        <w:left w:val="none" w:sz="0" w:space="0" w:color="auto"/>
        <w:bottom w:val="none" w:sz="0" w:space="0" w:color="auto"/>
        <w:right w:val="none" w:sz="0" w:space="0" w:color="auto"/>
      </w:divBdr>
    </w:div>
    <w:div w:id="866991205">
      <w:bodyDiv w:val="1"/>
      <w:marLeft w:val="0"/>
      <w:marRight w:val="0"/>
      <w:marTop w:val="0"/>
      <w:marBottom w:val="0"/>
      <w:divBdr>
        <w:top w:val="none" w:sz="0" w:space="0" w:color="auto"/>
        <w:left w:val="none" w:sz="0" w:space="0" w:color="auto"/>
        <w:bottom w:val="none" w:sz="0" w:space="0" w:color="auto"/>
        <w:right w:val="none" w:sz="0" w:space="0" w:color="auto"/>
      </w:divBdr>
    </w:div>
    <w:div w:id="867987354">
      <w:bodyDiv w:val="1"/>
      <w:marLeft w:val="0"/>
      <w:marRight w:val="0"/>
      <w:marTop w:val="0"/>
      <w:marBottom w:val="0"/>
      <w:divBdr>
        <w:top w:val="none" w:sz="0" w:space="0" w:color="auto"/>
        <w:left w:val="none" w:sz="0" w:space="0" w:color="auto"/>
        <w:bottom w:val="none" w:sz="0" w:space="0" w:color="auto"/>
        <w:right w:val="none" w:sz="0" w:space="0" w:color="auto"/>
      </w:divBdr>
    </w:div>
    <w:div w:id="1241712420">
      <w:bodyDiv w:val="1"/>
      <w:marLeft w:val="0"/>
      <w:marRight w:val="0"/>
      <w:marTop w:val="0"/>
      <w:marBottom w:val="0"/>
      <w:divBdr>
        <w:top w:val="none" w:sz="0" w:space="0" w:color="auto"/>
        <w:left w:val="none" w:sz="0" w:space="0" w:color="auto"/>
        <w:bottom w:val="none" w:sz="0" w:space="0" w:color="auto"/>
        <w:right w:val="none" w:sz="0" w:space="0" w:color="auto"/>
      </w:divBdr>
    </w:div>
    <w:div w:id="1414888885">
      <w:bodyDiv w:val="1"/>
      <w:marLeft w:val="0"/>
      <w:marRight w:val="0"/>
      <w:marTop w:val="0"/>
      <w:marBottom w:val="0"/>
      <w:divBdr>
        <w:top w:val="none" w:sz="0" w:space="0" w:color="auto"/>
        <w:left w:val="none" w:sz="0" w:space="0" w:color="auto"/>
        <w:bottom w:val="none" w:sz="0" w:space="0" w:color="auto"/>
        <w:right w:val="none" w:sz="0" w:space="0" w:color="auto"/>
      </w:divBdr>
    </w:div>
    <w:div w:id="1429228710">
      <w:bodyDiv w:val="1"/>
      <w:marLeft w:val="0"/>
      <w:marRight w:val="0"/>
      <w:marTop w:val="0"/>
      <w:marBottom w:val="0"/>
      <w:divBdr>
        <w:top w:val="none" w:sz="0" w:space="0" w:color="auto"/>
        <w:left w:val="none" w:sz="0" w:space="0" w:color="auto"/>
        <w:bottom w:val="none" w:sz="0" w:space="0" w:color="auto"/>
        <w:right w:val="none" w:sz="0" w:space="0" w:color="auto"/>
      </w:divBdr>
    </w:div>
    <w:div w:id="1556156845">
      <w:bodyDiv w:val="1"/>
      <w:marLeft w:val="0"/>
      <w:marRight w:val="0"/>
      <w:marTop w:val="0"/>
      <w:marBottom w:val="0"/>
      <w:divBdr>
        <w:top w:val="none" w:sz="0" w:space="0" w:color="auto"/>
        <w:left w:val="none" w:sz="0" w:space="0" w:color="auto"/>
        <w:bottom w:val="none" w:sz="0" w:space="0" w:color="auto"/>
        <w:right w:val="none" w:sz="0" w:space="0" w:color="auto"/>
      </w:divBdr>
    </w:div>
    <w:div w:id="1585529227">
      <w:bodyDiv w:val="1"/>
      <w:marLeft w:val="0"/>
      <w:marRight w:val="0"/>
      <w:marTop w:val="0"/>
      <w:marBottom w:val="0"/>
      <w:divBdr>
        <w:top w:val="none" w:sz="0" w:space="0" w:color="auto"/>
        <w:left w:val="none" w:sz="0" w:space="0" w:color="auto"/>
        <w:bottom w:val="none" w:sz="0" w:space="0" w:color="auto"/>
        <w:right w:val="none" w:sz="0" w:space="0" w:color="auto"/>
      </w:divBdr>
    </w:div>
    <w:div w:id="1617786374">
      <w:bodyDiv w:val="1"/>
      <w:marLeft w:val="0"/>
      <w:marRight w:val="0"/>
      <w:marTop w:val="0"/>
      <w:marBottom w:val="0"/>
      <w:divBdr>
        <w:top w:val="none" w:sz="0" w:space="0" w:color="auto"/>
        <w:left w:val="none" w:sz="0" w:space="0" w:color="auto"/>
        <w:bottom w:val="none" w:sz="0" w:space="0" w:color="auto"/>
        <w:right w:val="none" w:sz="0" w:space="0" w:color="auto"/>
      </w:divBdr>
    </w:div>
    <w:div w:id="1677414351">
      <w:bodyDiv w:val="1"/>
      <w:marLeft w:val="0"/>
      <w:marRight w:val="0"/>
      <w:marTop w:val="0"/>
      <w:marBottom w:val="0"/>
      <w:divBdr>
        <w:top w:val="none" w:sz="0" w:space="0" w:color="auto"/>
        <w:left w:val="none" w:sz="0" w:space="0" w:color="auto"/>
        <w:bottom w:val="none" w:sz="0" w:space="0" w:color="auto"/>
        <w:right w:val="none" w:sz="0" w:space="0" w:color="auto"/>
      </w:divBdr>
    </w:div>
    <w:div w:id="1863352025">
      <w:bodyDiv w:val="1"/>
      <w:marLeft w:val="0"/>
      <w:marRight w:val="0"/>
      <w:marTop w:val="0"/>
      <w:marBottom w:val="0"/>
      <w:divBdr>
        <w:top w:val="none" w:sz="0" w:space="0" w:color="auto"/>
        <w:left w:val="none" w:sz="0" w:space="0" w:color="auto"/>
        <w:bottom w:val="none" w:sz="0" w:space="0" w:color="auto"/>
        <w:right w:val="none" w:sz="0" w:space="0" w:color="auto"/>
      </w:divBdr>
    </w:div>
    <w:div w:id="1925723505">
      <w:bodyDiv w:val="1"/>
      <w:marLeft w:val="0"/>
      <w:marRight w:val="0"/>
      <w:marTop w:val="0"/>
      <w:marBottom w:val="0"/>
      <w:divBdr>
        <w:top w:val="none" w:sz="0" w:space="0" w:color="auto"/>
        <w:left w:val="none" w:sz="0" w:space="0" w:color="auto"/>
        <w:bottom w:val="none" w:sz="0" w:space="0" w:color="auto"/>
        <w:right w:val="none" w:sz="0" w:space="0" w:color="auto"/>
      </w:divBdr>
    </w:div>
    <w:div w:id="2051763380">
      <w:bodyDiv w:val="1"/>
      <w:marLeft w:val="0"/>
      <w:marRight w:val="0"/>
      <w:marTop w:val="0"/>
      <w:marBottom w:val="0"/>
      <w:divBdr>
        <w:top w:val="none" w:sz="0" w:space="0" w:color="auto"/>
        <w:left w:val="none" w:sz="0" w:space="0" w:color="auto"/>
        <w:bottom w:val="none" w:sz="0" w:space="0" w:color="auto"/>
        <w:right w:val="none" w:sz="0" w:space="0" w:color="auto"/>
      </w:divBdr>
    </w:div>
    <w:div w:id="21069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9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consultantplus://offline/ref=50A7B5A4F925053050A3C6B57F81333EDAF6C21FF6A40067E51D1CB25D789B644A75F9CF8532E0770ED8ABbEY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A7B5A4F925053050A3C6B57F81333EDAF6C21FF6A40067E51D1CB25D789B644A75F9CF8532E0770ED8ABbEYBG" TargetMode="External"/><Relationship Id="rId5" Type="http://schemas.openxmlformats.org/officeDocument/2006/relationships/settings" Target="settings.xml"/><Relationship Id="rId10" Type="http://schemas.openxmlformats.org/officeDocument/2006/relationships/hyperlink" Target="consultantplus://offline/ref=50A7B5A4F925053050A3D8B869ED6D3AD9FD9C1AFBAA0835BC4247EF0A7191330D3AA08DC13CE577b0Y9G" TargetMode="External"/><Relationship Id="rId4" Type="http://schemas.microsoft.com/office/2007/relationships/stylesWithEffects" Target="stylesWithEffects.xml"/><Relationship Id="rId9" Type="http://schemas.openxmlformats.org/officeDocument/2006/relationships/hyperlink" Target="garantf1://12012604.6924/"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AF8FC-1000-431A-B074-C4450FEA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676</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Заречный</Company>
  <LinksUpToDate>false</LinksUpToDate>
  <CharactersWithSpaces>6528</CharactersWithSpaces>
  <SharedDoc>false</SharedDoc>
  <HLinks>
    <vt:vector size="96" baseType="variant">
      <vt:variant>
        <vt:i4>7733357</vt:i4>
      </vt:variant>
      <vt:variant>
        <vt:i4>84</vt:i4>
      </vt:variant>
      <vt:variant>
        <vt:i4>0</vt:i4>
      </vt:variant>
      <vt:variant>
        <vt:i4>5</vt:i4>
      </vt:variant>
      <vt:variant>
        <vt:lpwstr>https://docviewer.yandex.ru/?uid=333838001&amp;url=ya-mail%3A%2F%2F159033361841523996%2F1.2&amp;name=%D0%9E%20%D1%81%D0%BE%D1%85%D1%80%D0%B0%D0%BD%D0%B5%D0%BD%D0%B8%D0%B8%20%D1%81%D0%B5%D1%82%D0%B8%20%D0%B8%20%D0%B2%D1%8B%D0%BF%D0%BE%D0%BB%D0%BD%D0%B5%D0%BD%D0%B8%D0%B8%20%D0%A3%D0%BA%D0%B0%D0%B7%D0%B0%20599%20%281%29.docx&amp;c=577f9fe15ab3</vt:lpwstr>
      </vt:variant>
      <vt:variant>
        <vt:lpwstr>P263</vt:lpwstr>
      </vt:variant>
      <vt:variant>
        <vt:i4>7536747</vt:i4>
      </vt:variant>
      <vt:variant>
        <vt:i4>81</vt:i4>
      </vt:variant>
      <vt:variant>
        <vt:i4>0</vt:i4>
      </vt:variant>
      <vt:variant>
        <vt:i4>5</vt:i4>
      </vt:variant>
      <vt:variant>
        <vt:lpwstr>https://docviewer.yandex.ru/?uid=333838001&amp;url=ya-mail%3A%2F%2F159033361841523996%2F1.2&amp;name=%D0%9E%20%D1%81%D0%BE%D1%85%D1%80%D0%B0%D0%BD%D0%B5%D0%BD%D0%B8%D0%B8%20%D1%81%D0%B5%D1%82%D0%B8%20%D0%B8%20%D0%B2%D1%8B%D0%BF%D0%BE%D0%BB%D0%BD%D0%B5%D0%BD%D0%B8%D0%B8%20%D0%A3%D0%BA%D0%B0%D0%B7%D0%B0%20599%20%281%29.docx&amp;c=577f9fe15ab3</vt:lpwstr>
      </vt:variant>
      <vt:variant>
        <vt:lpwstr>P105</vt:lpwstr>
      </vt:variant>
      <vt:variant>
        <vt:i4>6094973</vt:i4>
      </vt:variant>
      <vt:variant>
        <vt:i4>78</vt:i4>
      </vt:variant>
      <vt:variant>
        <vt:i4>0</vt:i4>
      </vt:variant>
      <vt:variant>
        <vt:i4>5</vt:i4>
      </vt:variant>
      <vt:variant>
        <vt:lpwstr>http://base.garant.ru/71137766/</vt:lpwstr>
      </vt:variant>
      <vt:variant>
        <vt:lpwstr>block_13</vt:lpwstr>
      </vt:variant>
      <vt:variant>
        <vt:i4>5767294</vt:i4>
      </vt:variant>
      <vt:variant>
        <vt:i4>75</vt:i4>
      </vt:variant>
      <vt:variant>
        <vt:i4>0</vt:i4>
      </vt:variant>
      <vt:variant>
        <vt:i4>5</vt:i4>
      </vt:variant>
      <vt:variant>
        <vt:lpwstr>http://base.garant.ru/71137766/</vt:lpwstr>
      </vt:variant>
      <vt:variant>
        <vt:lpwstr>block_26</vt:lpwstr>
      </vt:variant>
      <vt:variant>
        <vt:i4>7209036</vt:i4>
      </vt:variant>
      <vt:variant>
        <vt:i4>72</vt:i4>
      </vt:variant>
      <vt:variant>
        <vt:i4>0</vt:i4>
      </vt:variant>
      <vt:variant>
        <vt:i4>5</vt:i4>
      </vt:variant>
      <vt:variant>
        <vt:lpwstr>http://base.garant.ru/71137766/</vt:lpwstr>
      </vt:variant>
      <vt:variant>
        <vt:lpwstr>block_8</vt:lpwstr>
      </vt:variant>
      <vt:variant>
        <vt:i4>7209036</vt:i4>
      </vt:variant>
      <vt:variant>
        <vt:i4>69</vt:i4>
      </vt:variant>
      <vt:variant>
        <vt:i4>0</vt:i4>
      </vt:variant>
      <vt:variant>
        <vt:i4>5</vt:i4>
      </vt:variant>
      <vt:variant>
        <vt:lpwstr>http://base.garant.ru/71137766/</vt:lpwstr>
      </vt:variant>
      <vt:variant>
        <vt:lpwstr>block_8</vt:lpwstr>
      </vt:variant>
      <vt:variant>
        <vt:i4>7209036</vt:i4>
      </vt:variant>
      <vt:variant>
        <vt:i4>66</vt:i4>
      </vt:variant>
      <vt:variant>
        <vt:i4>0</vt:i4>
      </vt:variant>
      <vt:variant>
        <vt:i4>5</vt:i4>
      </vt:variant>
      <vt:variant>
        <vt:lpwstr>http://base.garant.ru/71137766/</vt:lpwstr>
      </vt:variant>
      <vt:variant>
        <vt:lpwstr>block_8</vt:lpwstr>
      </vt:variant>
      <vt:variant>
        <vt:i4>5767294</vt:i4>
      </vt:variant>
      <vt:variant>
        <vt:i4>63</vt:i4>
      </vt:variant>
      <vt:variant>
        <vt:i4>0</vt:i4>
      </vt:variant>
      <vt:variant>
        <vt:i4>5</vt:i4>
      </vt:variant>
      <vt:variant>
        <vt:lpwstr>http://base.garant.ru/71137766/</vt:lpwstr>
      </vt:variant>
      <vt:variant>
        <vt:lpwstr>block_26</vt:lpwstr>
      </vt:variant>
      <vt:variant>
        <vt:i4>7209036</vt:i4>
      </vt:variant>
      <vt:variant>
        <vt:i4>60</vt:i4>
      </vt:variant>
      <vt:variant>
        <vt:i4>0</vt:i4>
      </vt:variant>
      <vt:variant>
        <vt:i4>5</vt:i4>
      </vt:variant>
      <vt:variant>
        <vt:lpwstr>http://base.garant.ru/71137766/</vt:lpwstr>
      </vt:variant>
      <vt:variant>
        <vt:lpwstr>block_8</vt:lpwstr>
      </vt:variant>
      <vt:variant>
        <vt:i4>5767294</vt:i4>
      </vt:variant>
      <vt:variant>
        <vt:i4>57</vt:i4>
      </vt:variant>
      <vt:variant>
        <vt:i4>0</vt:i4>
      </vt:variant>
      <vt:variant>
        <vt:i4>5</vt:i4>
      </vt:variant>
      <vt:variant>
        <vt:lpwstr>http://base.garant.ru/71137766/</vt:lpwstr>
      </vt:variant>
      <vt:variant>
        <vt:lpwstr>block_26</vt:lpwstr>
      </vt:variant>
      <vt:variant>
        <vt:i4>7602282</vt:i4>
      </vt:variant>
      <vt:variant>
        <vt:i4>54</vt:i4>
      </vt:variant>
      <vt:variant>
        <vt:i4>0</vt:i4>
      </vt:variant>
      <vt:variant>
        <vt:i4>5</vt:i4>
      </vt:variant>
      <vt:variant>
        <vt:lpwstr>https://docviewer.yandex.ru/?uid=333838001&amp;url=ya-mail%3A%2F%2F159033361841523996%2F1.2&amp;name=%D0%9E%20%D1%81%D0%BE%D1%85%D1%80%D0%B0%D0%BD%D0%B5%D0%BD%D0%B8%D0%B8%20%D1%81%D0%B5%D1%82%D0%B8%20%D0%B8%20%D0%B2%D1%8B%D0%BF%D0%BE%D0%BB%D0%BD%D0%B5%D0%BD%D0%B8%D0%B8%20%D0%A3%D0%BA%D0%B0%D0%B7%D0%B0%20599%20%281%29.docx&amp;c=577f9fe15ab3</vt:lpwstr>
      </vt:variant>
      <vt:variant>
        <vt:lpwstr>P112</vt:lpwstr>
      </vt:variant>
      <vt:variant>
        <vt:i4>5767294</vt:i4>
      </vt:variant>
      <vt:variant>
        <vt:i4>51</vt:i4>
      </vt:variant>
      <vt:variant>
        <vt:i4>0</vt:i4>
      </vt:variant>
      <vt:variant>
        <vt:i4>5</vt:i4>
      </vt:variant>
      <vt:variant>
        <vt:lpwstr>http://base.garant.ru/71137766/</vt:lpwstr>
      </vt:variant>
      <vt:variant>
        <vt:lpwstr>block_26</vt:lpwstr>
      </vt:variant>
      <vt:variant>
        <vt:i4>5767294</vt:i4>
      </vt:variant>
      <vt:variant>
        <vt:i4>48</vt:i4>
      </vt:variant>
      <vt:variant>
        <vt:i4>0</vt:i4>
      </vt:variant>
      <vt:variant>
        <vt:i4>5</vt:i4>
      </vt:variant>
      <vt:variant>
        <vt:lpwstr>http://base.garant.ru/71137766/</vt:lpwstr>
      </vt:variant>
      <vt:variant>
        <vt:lpwstr>block_26</vt:lpwstr>
      </vt:variant>
      <vt:variant>
        <vt:i4>4587620</vt:i4>
      </vt:variant>
      <vt:variant>
        <vt:i4>45</vt:i4>
      </vt:variant>
      <vt:variant>
        <vt:i4>0</vt:i4>
      </vt:variant>
      <vt:variant>
        <vt:i4>5</vt:i4>
      </vt:variant>
      <vt:variant>
        <vt:lpwstr>http://base.garant.ru/12112604/23/</vt:lpwstr>
      </vt:variant>
      <vt:variant>
        <vt:lpwstr>block_173</vt:lpwstr>
      </vt:variant>
      <vt:variant>
        <vt:i4>5177435</vt:i4>
      </vt:variant>
      <vt:variant>
        <vt:i4>3</vt:i4>
      </vt:variant>
      <vt:variant>
        <vt:i4>0</vt:i4>
      </vt:variant>
      <vt:variant>
        <vt:i4>5</vt:i4>
      </vt:variant>
      <vt:variant>
        <vt:lpwstr>https://docviewer.yandex.ru/?uid=333838001&amp;url=ya-mail%3A%2F%2F159033361841523996%2F1.2&amp;name=%D0%9E%20%D1%81%D0%BE%D1%85%D1%80%D0%B0%D0%BD%D0%B5%D0%BD%D0%B8%D0%B8%20%D1%81%D0%B5%D1%82%D0%B8%20%D0%B8%20%D0%B2%D1%8B%D0%BF%D0%BE%D0%BB%D0%BD%D0%B5%D0%BD%D0%B8%D0%B8%20%D0%A3%D0%BA%D0%B0%D0%B7%D0%B0%20599%20%281%29.docx&amp;c=577f9fe15ab3</vt:lpwstr>
      </vt:variant>
      <vt:variant>
        <vt:lpwstr>P87</vt:lpwstr>
      </vt:variant>
      <vt:variant>
        <vt:i4>5505115</vt:i4>
      </vt:variant>
      <vt:variant>
        <vt:i4>0</vt:i4>
      </vt:variant>
      <vt:variant>
        <vt:i4>0</vt:i4>
      </vt:variant>
      <vt:variant>
        <vt:i4>5</vt:i4>
      </vt:variant>
      <vt:variant>
        <vt:lpwstr>http://www.glavbukh.ru/npd/edoc/99_420291610_XA00LUO2M6</vt:lpwstr>
      </vt:variant>
      <vt:variant>
        <vt:lpwstr>XA00LUO2M6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Л.П.</dc:creator>
  <cp:lastModifiedBy>209</cp:lastModifiedBy>
  <cp:revision>5</cp:revision>
  <cp:lastPrinted>2018-02-27T08:00:00Z</cp:lastPrinted>
  <dcterms:created xsi:type="dcterms:W3CDTF">2018-02-27T08:20:00Z</dcterms:created>
  <dcterms:modified xsi:type="dcterms:W3CDTF">2018-03-13T08:06:00Z</dcterms:modified>
</cp:coreProperties>
</file>