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11" w:rsidRDefault="00D07DBC" w:rsidP="00D65511">
      <w:pPr>
        <w:pageBreakBefore/>
        <w:ind w:firstLine="0"/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56.55pt;margin-top:159.55pt;width:1in;height:19.5pt;z-index:251652096" stroked="f">
            <v:textbox style="mso-next-textbox:#_x0000_s1037">
              <w:txbxContent>
                <w:p w:rsidR="00D65511" w:rsidRDefault="00D65511" w:rsidP="00D65511"/>
              </w:txbxContent>
            </v:textbox>
          </v:shape>
        </w:pict>
      </w:r>
      <w:bookmarkStart w:id="0" w:name="sub_1000"/>
      <w:r>
        <w:pict>
          <v:shape id="_x0000_s1036" type="#_x0000_t202" style="position:absolute;left:0;text-align:left;margin-left:97.8pt;margin-top:159.55pt;width:1in;height:19.5pt;z-index:251653120" stroked="f">
            <v:textbox style="mso-next-textbox:#_x0000_s1036">
              <w:txbxContent>
                <w:p w:rsidR="00D65511" w:rsidRDefault="00D65511" w:rsidP="00D65511"/>
              </w:txbxContent>
            </v:textbox>
          </v:shape>
        </w:pict>
      </w:r>
      <w:r>
        <w:pict>
          <v:shape id="_x0000_s1035" type="#_x0000_t202" style="position:absolute;left:0;text-align:left;margin-left:356.55pt;margin-top:159.55pt;width:1in;height:19.5pt;z-index:251654144" stroked="f">
            <v:textbox style="mso-next-textbox:#_x0000_s1035">
              <w:txbxContent>
                <w:p w:rsidR="00D65511" w:rsidRDefault="00D65511" w:rsidP="00D65511"/>
              </w:txbxContent>
            </v:textbox>
          </v:shape>
        </w:pict>
      </w:r>
      <w:r>
        <w:pict>
          <v:shape id="_x0000_s1034" type="#_x0000_t202" style="position:absolute;left:0;text-align:left;margin-left:97.8pt;margin-top:159.55pt;width:1in;height:19.5pt;z-index:251655168" stroked="f">
            <v:textbox style="mso-next-textbox:#_x0000_s1034">
              <w:txbxContent>
                <w:p w:rsidR="00D65511" w:rsidRDefault="00D65511" w:rsidP="00D65511"/>
              </w:txbxContent>
            </v:textbox>
          </v:shape>
        </w:pict>
      </w:r>
      <w:r>
        <w:pict>
          <v:shape id="_x0000_s1033" type="#_x0000_t202" style="position:absolute;left:0;text-align:left;margin-left:352.05pt;margin-top:159.55pt;width:1in;height:19.5pt;z-index:251656192" stroked="f">
            <v:textbox style="mso-next-textbox:#_x0000_s1033">
              <w:txbxContent>
                <w:p w:rsidR="00D65511" w:rsidRDefault="00D65511" w:rsidP="00D65511"/>
              </w:txbxContent>
            </v:textbox>
          </v:shape>
        </w:pict>
      </w:r>
      <w:r>
        <w:pict>
          <v:shape id="_x0000_s1032" type="#_x0000_t202" style="position:absolute;left:0;text-align:left;margin-left:97.8pt;margin-top:159.55pt;width:1in;height:19.5pt;z-index:251657216" stroked="f">
            <v:textbox style="mso-next-textbox:#_x0000_s1032">
              <w:txbxContent>
                <w:p w:rsidR="00D65511" w:rsidRDefault="00D65511" w:rsidP="00D65511"/>
              </w:txbxContent>
            </v:textbox>
          </v:shape>
        </w:pict>
      </w:r>
      <w:r>
        <w:pict>
          <v:shape id="_x0000_s1031" type="#_x0000_t202" style="position:absolute;left:0;text-align:left;margin-left:352.05pt;margin-top:159.55pt;width:1in;height:19.5pt;z-index:251658240" stroked="f">
            <v:textbox style="mso-next-textbox:#_x0000_s1031">
              <w:txbxContent>
                <w:p w:rsidR="00D65511" w:rsidRDefault="00D65511" w:rsidP="00D65511"/>
              </w:txbxContent>
            </v:textbox>
          </v:shape>
        </w:pict>
      </w:r>
      <w:r>
        <w:pict>
          <v:shape id="_x0000_s1030" type="#_x0000_t202" style="position:absolute;left:0;text-align:left;margin-left:97.8pt;margin-top:159.55pt;width:1in;height:19.5pt;z-index:251659264" stroked="f">
            <v:textbox style="mso-next-textbox:#_x0000_s1030">
              <w:txbxContent>
                <w:p w:rsidR="00D65511" w:rsidRDefault="00D65511" w:rsidP="00D65511"/>
              </w:txbxContent>
            </v:textbox>
          </v:shape>
        </w:pict>
      </w:r>
      <w:r>
        <w:pict>
          <v:shape id="_x0000_s1029" type="#_x0000_t202" style="position:absolute;left:0;text-align:left;margin-left:352.05pt;margin-top:159.55pt;width:1in;height:19.5pt;z-index:251660288" stroked="f">
            <v:textbox style="mso-next-textbox:#_x0000_s1029">
              <w:txbxContent>
                <w:p w:rsidR="00D65511" w:rsidRDefault="00D65511" w:rsidP="00D65511"/>
              </w:txbxContent>
            </v:textbox>
          </v:shape>
        </w:pict>
      </w:r>
      <w:r>
        <w:pict>
          <v:shape id="_x0000_s1028" type="#_x0000_t202" style="position:absolute;left:0;text-align:left;margin-left:97.8pt;margin-top:159.55pt;width:1in;height:19.5pt;z-index:251661312" stroked="f">
            <v:textbox style="mso-next-textbox:#_x0000_s1028">
              <w:txbxContent>
                <w:p w:rsidR="00D65511" w:rsidRDefault="00D65511" w:rsidP="00D65511"/>
              </w:txbxContent>
            </v:textbox>
          </v:shape>
        </w:pict>
      </w:r>
      <w:r>
        <w:pict>
          <v:shape id="_x0000_s1027" type="#_x0000_t202" style="position:absolute;left:0;text-align:left;margin-left:333pt;margin-top:-20.5pt;width:189pt;height:101.5pt;z-index:251662336" filled="f" stroked="f">
            <v:textbox style="mso-next-textbox:#_x0000_s1027">
              <w:txbxContent>
                <w:p w:rsidR="00D65511" w:rsidRDefault="00D65511" w:rsidP="00D6551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415.35pt;margin-top:78pt;width:90pt;height:17pt;z-index:251663360" filled="f" stroked="f">
            <v:textbox style="mso-next-textbox:#_x0000_s1026" inset=".5mm,.5mm,.5mm,.5mm">
              <w:txbxContent>
                <w:p w:rsidR="00D65511" w:rsidRDefault="00D65511" w:rsidP="00D65511"/>
              </w:txbxContent>
            </v:textbox>
          </v:shape>
        </w:pict>
      </w:r>
      <w:r w:rsidR="00D65511">
        <w:rPr>
          <w:noProof/>
        </w:rPr>
        <w:drawing>
          <wp:inline distT="0" distB="0" distL="0" distR="0">
            <wp:extent cx="6477000" cy="2524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511" w:rsidRDefault="00D65511" w:rsidP="00D65511">
      <w:pPr>
        <w:spacing w:line="300" w:lineRule="exact"/>
        <w:jc w:val="center"/>
      </w:pPr>
    </w:p>
    <w:p w:rsidR="00D65511" w:rsidRDefault="00D65511" w:rsidP="00D65511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осуществления Финансовым управлением города Заречного Пензенской области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соблюдением Федерального закона от 05.04.2013</w:t>
      </w:r>
    </w:p>
    <w:p w:rsidR="00D65511" w:rsidRDefault="00D65511" w:rsidP="00D65511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 </w:t>
      </w:r>
    </w:p>
    <w:p w:rsidR="00D65511" w:rsidRDefault="00D65511" w:rsidP="00D65511"/>
    <w:p w:rsidR="00D65511" w:rsidRDefault="00D65511" w:rsidP="00D65511">
      <w:pPr>
        <w:tabs>
          <w:tab w:val="left" w:pos="540"/>
          <w:tab w:val="left" w:pos="993"/>
        </w:tabs>
        <w:ind w:firstLine="709"/>
        <w:rPr>
          <w:sz w:val="26"/>
          <w:szCs w:val="26"/>
        </w:rPr>
      </w:pPr>
    </w:p>
    <w:p w:rsidR="00D65511" w:rsidRDefault="00D65511" w:rsidP="00D65511">
      <w:pPr>
        <w:pStyle w:val="1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частями 8 и 9 </w:t>
      </w:r>
      <w:hyperlink r:id="rId5" w:history="1">
        <w:r>
          <w:rPr>
            <w:rStyle w:val="a4"/>
            <w:b w:val="0"/>
            <w:color w:val="000000"/>
            <w:sz w:val="26"/>
            <w:szCs w:val="26"/>
          </w:rPr>
          <w:t>статьи 99</w:t>
        </w:r>
      </w:hyperlink>
      <w:r>
        <w:rPr>
          <w:sz w:val="26"/>
          <w:szCs w:val="26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(с последующими изменениями), частью 3 статьи 265 Бюджетного кодекса Российской Федерации (с последующими изменениями),                                 со статьями </w:t>
      </w:r>
      <w:r>
        <w:rPr>
          <w:color w:val="000000"/>
          <w:sz w:val="26"/>
          <w:szCs w:val="26"/>
        </w:rPr>
        <w:t xml:space="preserve">4.3.1 и 4.6.1 Устава закрытого административно-территориального образования города Заречного Пензенской области, </w:t>
      </w:r>
      <w:proofErr w:type="gramStart"/>
      <w:r>
        <w:rPr>
          <w:color w:val="000000"/>
          <w:sz w:val="26"/>
          <w:szCs w:val="26"/>
        </w:rPr>
        <w:t>Администрация</w:t>
      </w:r>
      <w:proofErr w:type="gramEnd"/>
      <w:r>
        <w:rPr>
          <w:color w:val="000000"/>
          <w:sz w:val="26"/>
          <w:szCs w:val="26"/>
        </w:rPr>
        <w:t xml:space="preserve"> ЗАТО </w:t>
      </w:r>
      <w:r>
        <w:rPr>
          <w:sz w:val="26"/>
          <w:szCs w:val="26"/>
        </w:rPr>
        <w:t xml:space="preserve">города  Заречного </w:t>
      </w: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е т:</w:t>
      </w:r>
    </w:p>
    <w:p w:rsidR="00D65511" w:rsidRDefault="00D65511" w:rsidP="00D65511">
      <w:pPr>
        <w:tabs>
          <w:tab w:val="left" w:pos="709"/>
          <w:tab w:val="left" w:pos="993"/>
        </w:tabs>
        <w:ind w:firstLine="709"/>
        <w:rPr>
          <w:sz w:val="26"/>
          <w:szCs w:val="26"/>
        </w:rPr>
      </w:pPr>
    </w:p>
    <w:p w:rsidR="00D65511" w:rsidRDefault="00D65511" w:rsidP="00D65511">
      <w:pPr>
        <w:tabs>
          <w:tab w:val="left" w:pos="255"/>
          <w:tab w:val="left" w:pos="426"/>
          <w:tab w:val="center" w:pos="5043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Порядок осуществления Финансовым управлением города Заречного Пензенской области контроля за соблюдением Федерального закона от 05.04.2013                   № 44-ФЗ «О контрактной системе в сфере закупок товаров, работ, услуг для обеспечения государственных и муниципальных нужд» (</w:t>
      </w:r>
      <w:hyperlink r:id="rId6" w:anchor="sub_1000" w:history="1">
        <w:proofErr w:type="gramStart"/>
        <w:r>
          <w:rPr>
            <w:rStyle w:val="a4"/>
            <w:rFonts w:ascii="Times New Roman" w:hAnsi="Times New Roman"/>
            <w:b w:val="0"/>
            <w:color w:val="000000"/>
            <w:sz w:val="26"/>
            <w:szCs w:val="26"/>
          </w:rPr>
          <w:t>приложени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5511" w:rsidRDefault="00D65511" w:rsidP="00D65511">
      <w:pPr>
        <w:tabs>
          <w:tab w:val="left" w:pos="709"/>
          <w:tab w:val="left" w:pos="99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постановление опубликовать в печатном средстве массовой информации газете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Ведомости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 w:cs="Times New Roman"/>
          <w:sz w:val="26"/>
          <w:szCs w:val="26"/>
        </w:rPr>
        <w:t>».</w:t>
      </w:r>
    </w:p>
    <w:p w:rsidR="00D65511" w:rsidRDefault="00D65511" w:rsidP="00D65511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 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 w:cs="Times New Roman"/>
          <w:sz w:val="26"/>
          <w:szCs w:val="26"/>
        </w:rPr>
        <w:t>ервого заместителя Главы Администрации города Заречного Пензенской области Рябова А.Г.</w:t>
      </w:r>
    </w:p>
    <w:p w:rsidR="00D65511" w:rsidRDefault="00D65511" w:rsidP="00D65511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p w:rsidR="00D65511" w:rsidRDefault="00D65511" w:rsidP="00D65511">
      <w:pPr>
        <w:tabs>
          <w:tab w:val="left" w:pos="709"/>
          <w:tab w:val="left" w:pos="993"/>
          <w:tab w:val="left" w:pos="8505"/>
        </w:tabs>
        <w:rPr>
          <w:sz w:val="26"/>
          <w:szCs w:val="26"/>
        </w:rPr>
      </w:pPr>
    </w:p>
    <w:p w:rsidR="00D65511" w:rsidRDefault="00D65511" w:rsidP="00D65511">
      <w:pPr>
        <w:tabs>
          <w:tab w:val="left" w:pos="709"/>
          <w:tab w:val="left" w:pos="993"/>
          <w:tab w:val="left" w:pos="8505"/>
        </w:tabs>
        <w:rPr>
          <w:sz w:val="26"/>
          <w:szCs w:val="26"/>
        </w:rPr>
      </w:pPr>
    </w:p>
    <w:p w:rsidR="00D65511" w:rsidRDefault="00D65511" w:rsidP="00D65511">
      <w:pPr>
        <w:tabs>
          <w:tab w:val="left" w:pos="709"/>
          <w:tab w:val="left" w:pos="993"/>
          <w:tab w:val="left" w:pos="8505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                                                                                                            О.В. Климанов</w:t>
      </w:r>
    </w:p>
    <w:p w:rsidR="00D65511" w:rsidRDefault="00D65511" w:rsidP="00D65511">
      <w:pPr>
        <w:tabs>
          <w:tab w:val="left" w:pos="709"/>
          <w:tab w:val="left" w:pos="993"/>
          <w:tab w:val="left" w:pos="8505"/>
        </w:tabs>
        <w:rPr>
          <w:sz w:val="26"/>
          <w:szCs w:val="26"/>
        </w:rPr>
      </w:pPr>
    </w:p>
    <w:p w:rsidR="00D65511" w:rsidRDefault="00D65511" w:rsidP="00D65511">
      <w:pPr>
        <w:ind w:firstLine="698"/>
        <w:jc w:val="right"/>
        <w:rPr>
          <w:rStyle w:val="a3"/>
        </w:rPr>
      </w:pPr>
    </w:p>
    <w:p w:rsidR="00D65511" w:rsidRDefault="00D65511" w:rsidP="00D65511">
      <w:pPr>
        <w:ind w:firstLine="698"/>
        <w:jc w:val="right"/>
        <w:rPr>
          <w:rStyle w:val="a3"/>
        </w:rPr>
      </w:pPr>
    </w:p>
    <w:p w:rsidR="00D65511" w:rsidRDefault="00D65511" w:rsidP="00D65511">
      <w:pPr>
        <w:ind w:firstLine="698"/>
        <w:jc w:val="right"/>
        <w:rPr>
          <w:rStyle w:val="a3"/>
        </w:rPr>
      </w:pPr>
    </w:p>
    <w:p w:rsidR="00D65511" w:rsidRDefault="00D65511" w:rsidP="00D65511">
      <w:pPr>
        <w:ind w:firstLine="698"/>
        <w:jc w:val="right"/>
        <w:rPr>
          <w:rStyle w:val="a3"/>
        </w:rPr>
      </w:pPr>
    </w:p>
    <w:p w:rsidR="00D65511" w:rsidRDefault="00D65511" w:rsidP="00D65511">
      <w:pPr>
        <w:ind w:firstLine="698"/>
        <w:jc w:val="right"/>
        <w:rPr>
          <w:rStyle w:val="a3"/>
        </w:rPr>
      </w:pPr>
    </w:p>
    <w:p w:rsidR="00D65511" w:rsidRDefault="00D65511" w:rsidP="00D65511">
      <w:pPr>
        <w:ind w:firstLine="698"/>
        <w:jc w:val="right"/>
        <w:rPr>
          <w:rStyle w:val="a3"/>
        </w:rPr>
      </w:pPr>
    </w:p>
    <w:p w:rsidR="00D65511" w:rsidRDefault="00D65511" w:rsidP="00D65511">
      <w:pPr>
        <w:ind w:firstLine="698"/>
        <w:jc w:val="right"/>
        <w:rPr>
          <w:rStyle w:val="a3"/>
        </w:rPr>
      </w:pPr>
    </w:p>
    <w:p w:rsidR="00D65511" w:rsidRDefault="00D65511" w:rsidP="00D65511">
      <w:pPr>
        <w:ind w:firstLine="698"/>
        <w:jc w:val="right"/>
        <w:rPr>
          <w:rStyle w:val="a3"/>
        </w:rPr>
      </w:pPr>
    </w:p>
    <w:p w:rsidR="00D65511" w:rsidRDefault="00D65511" w:rsidP="00D65511">
      <w:pPr>
        <w:ind w:firstLine="698"/>
        <w:jc w:val="right"/>
        <w:rPr>
          <w:rStyle w:val="a3"/>
        </w:rPr>
      </w:pPr>
    </w:p>
    <w:p w:rsidR="00A570FD" w:rsidRDefault="00A570FD" w:rsidP="00D65511">
      <w:pPr>
        <w:ind w:firstLine="698"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65511" w:rsidRDefault="00D65511" w:rsidP="00D65511">
      <w:pPr>
        <w:ind w:firstLine="698"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A570FD" w:rsidRDefault="00A570FD" w:rsidP="00D65511">
      <w:pPr>
        <w:ind w:firstLine="698"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570FD" w:rsidRDefault="00A570FD" w:rsidP="00D65511">
      <w:pPr>
        <w:ind w:firstLine="698"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570FD" w:rsidRDefault="00A570FD" w:rsidP="00D65511">
      <w:pPr>
        <w:ind w:firstLine="698"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65511" w:rsidRDefault="00D65511" w:rsidP="00D65511">
      <w:pPr>
        <w:ind w:firstLine="698"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УТВЕРЖДЕН </w:t>
      </w:r>
    </w:p>
    <w:p w:rsidR="00D65511" w:rsidRPr="00A570FD" w:rsidRDefault="00D07DBC" w:rsidP="00D65511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hyperlink r:id="rId7" w:anchor="sub_0" w:history="1">
        <w:proofErr w:type="gramStart"/>
        <w:r w:rsidR="00D65511" w:rsidRPr="00A570FD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</w:t>
        </w:r>
      </w:hyperlink>
      <w:r w:rsidR="00D65511" w:rsidRPr="00A570F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ем</w:t>
      </w:r>
      <w:proofErr w:type="gramEnd"/>
      <w:r w:rsidR="00D65511" w:rsidRPr="00A570F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Администрации</w:t>
      </w:r>
    </w:p>
    <w:p w:rsidR="00D65511" w:rsidRPr="00A570FD" w:rsidRDefault="00D65511" w:rsidP="00D65511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A570F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г. </w:t>
      </w:r>
      <w:proofErr w:type="gramStart"/>
      <w:r w:rsidRPr="00A570F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Заречного</w:t>
      </w:r>
      <w:proofErr w:type="gramEnd"/>
      <w:r w:rsidRPr="00A570F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Пензенской области</w:t>
      </w:r>
    </w:p>
    <w:p w:rsidR="00D65511" w:rsidRPr="00A570FD" w:rsidRDefault="00D65511" w:rsidP="00D65511">
      <w:pPr>
        <w:ind w:firstLine="698"/>
        <w:jc w:val="right"/>
      </w:pPr>
      <w:r w:rsidRPr="00A570F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от «___»_______20____</w:t>
      </w:r>
    </w:p>
    <w:bookmarkEnd w:id="0"/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</w:p>
    <w:p w:rsidR="00D65511" w:rsidRPr="00A570FD" w:rsidRDefault="00D65511" w:rsidP="00D65511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A570FD">
        <w:rPr>
          <w:rFonts w:ascii="Times New Roman" w:hAnsi="Times New Roman" w:cs="Times New Roman"/>
          <w:color w:val="auto"/>
          <w:sz w:val="26"/>
          <w:szCs w:val="26"/>
        </w:rPr>
        <w:t xml:space="preserve">Порядок осуществления Финансовым управлением города Заречного Пензенской области </w:t>
      </w:r>
      <w:proofErr w:type="gramStart"/>
      <w:r w:rsidRPr="00A570FD">
        <w:rPr>
          <w:rFonts w:ascii="Times New Roman" w:hAnsi="Times New Roman" w:cs="Times New Roman"/>
          <w:color w:val="auto"/>
          <w:sz w:val="26"/>
          <w:szCs w:val="26"/>
        </w:rPr>
        <w:t>контроля за</w:t>
      </w:r>
      <w:proofErr w:type="gramEnd"/>
      <w:r w:rsidRPr="00A570FD">
        <w:rPr>
          <w:rFonts w:ascii="Times New Roman" w:hAnsi="Times New Roman" w:cs="Times New Roman"/>
          <w:color w:val="auto"/>
          <w:sz w:val="26"/>
          <w:szCs w:val="26"/>
        </w:rPr>
        <w:t xml:space="preserve"> соблюдением Федерального закона от 05.04.2013 № 44-ФЗ                   «О контрактной системе в сфере закупок товаров, работ, услуг для обеспечения государственных и муниципальных нужд»</w:t>
      </w:r>
    </w:p>
    <w:p w:rsidR="00D65511" w:rsidRPr="00A570FD" w:rsidRDefault="00D65511" w:rsidP="00D65511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sub_100"/>
    </w:p>
    <w:p w:rsidR="00D65511" w:rsidRPr="00A570FD" w:rsidRDefault="00D65511" w:rsidP="00D65511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A570FD">
        <w:rPr>
          <w:rFonts w:ascii="Times New Roman" w:hAnsi="Times New Roman" w:cs="Times New Roman"/>
          <w:color w:val="auto"/>
          <w:sz w:val="26"/>
          <w:szCs w:val="26"/>
        </w:rPr>
        <w:t>1. Общие положения</w:t>
      </w:r>
    </w:p>
    <w:bookmarkEnd w:id="1"/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2" w:name="sub_11"/>
      <w:r w:rsidRPr="00A570FD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A570FD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правила осуществления Финансовым управлением города Заречного Пензенской области (далее – Управление) контроля за соблюдением </w:t>
      </w:r>
      <w:hyperlink r:id="rId8" w:history="1">
        <w:r w:rsidRPr="00A570FD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Федерального закона</w:t>
        </w:r>
      </w:hyperlink>
      <w:r w:rsidRPr="00A570FD">
        <w:rPr>
          <w:rFonts w:ascii="Times New Roman" w:hAnsi="Times New Roman" w:cs="Times New Roman"/>
          <w:sz w:val="26"/>
          <w:szCs w:val="26"/>
        </w:rPr>
        <w:t xml:space="preserve"> от 05.04.2013 № 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 как финансовым органом, осуществляющим внутренний муниципальный финансовый контроль (далее – контроль в сфере закупок).</w:t>
      </w:r>
      <w:proofErr w:type="gramEnd"/>
    </w:p>
    <w:bookmarkEnd w:id="2"/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570FD">
        <w:rPr>
          <w:rFonts w:ascii="Times New Roman" w:hAnsi="Times New Roman" w:cs="Times New Roman"/>
          <w:sz w:val="26"/>
          <w:szCs w:val="26"/>
        </w:rPr>
        <w:t xml:space="preserve">Контроль в сфере закупок осуществляется в целях установления законности составления и исполнения бюджета закрытого административно-территориального образования города Заречного Пензенской области в отношении расходов, связанных с осуществлением закупок для муниципальных нужд города Заречного Пензенской области, достоверности учета таких расходов и отчетности в соответствии с </w:t>
      </w:r>
      <w:hyperlink r:id="rId9" w:history="1">
        <w:r w:rsidRPr="00A570FD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Pr="00A570FD">
        <w:rPr>
          <w:rFonts w:ascii="Times New Roman" w:hAnsi="Times New Roman" w:cs="Times New Roman"/>
          <w:sz w:val="26"/>
          <w:szCs w:val="26"/>
        </w:rPr>
        <w:t xml:space="preserve"> о контрактной системе, </w:t>
      </w:r>
      <w:hyperlink r:id="rId10" w:history="1">
        <w:r w:rsidRPr="00A570FD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Бюджетным кодексом</w:t>
        </w:r>
      </w:hyperlink>
      <w:r w:rsidRPr="00A570FD">
        <w:rPr>
          <w:rFonts w:ascii="Times New Roman" w:hAnsi="Times New Roman" w:cs="Times New Roman"/>
          <w:sz w:val="26"/>
          <w:szCs w:val="26"/>
        </w:rPr>
        <w:t xml:space="preserve"> Российской Федерации и принимаемыми в соответствии с ними нормативными правовыми</w:t>
      </w:r>
      <w:proofErr w:type="gramEnd"/>
      <w:r w:rsidRPr="00A570FD">
        <w:rPr>
          <w:rFonts w:ascii="Times New Roman" w:hAnsi="Times New Roman" w:cs="Times New Roman"/>
          <w:sz w:val="26"/>
          <w:szCs w:val="26"/>
        </w:rPr>
        <w:t xml:space="preserve"> актами Российской Федерации.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3" w:name="sub_12"/>
      <w:r w:rsidRPr="00A570FD">
        <w:rPr>
          <w:rFonts w:ascii="Times New Roman" w:hAnsi="Times New Roman" w:cs="Times New Roman"/>
          <w:sz w:val="26"/>
          <w:szCs w:val="26"/>
        </w:rPr>
        <w:t>1.2. Контроль в сфере закупок осуществляется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закупок, в отношении специализированных организаций, выполняющих в соответствии с законодательством Российской Федерации отдельные полномочия в рамках осуществления закупок для обеспечения муниципальных нужд (далее – субъекты контроля).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4" w:name="sub_13"/>
      <w:bookmarkEnd w:id="3"/>
      <w:r w:rsidRPr="00A570FD">
        <w:rPr>
          <w:rFonts w:ascii="Times New Roman" w:hAnsi="Times New Roman" w:cs="Times New Roman"/>
          <w:sz w:val="26"/>
          <w:szCs w:val="26"/>
        </w:rPr>
        <w:t>1.3. Предметом контроля в сфере закупок является:</w:t>
      </w:r>
    </w:p>
    <w:bookmarkEnd w:id="4"/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1) соблюдение требований к обоснованию закупок при формировании планов закупок и документов, подтверждающих обоснованность закупок;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2) соблюдение правил нормирования в сфере закупок при их планировании;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3) обоснование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4) применение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5) соответствие поставленного товара, выполненной работы (ее результата) или оказанной услуги условиям контракта;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6)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lastRenderedPageBreak/>
        <w:t>7) соответствие использования поставленного товара, выполн</w:t>
      </w:r>
      <w:r>
        <w:rPr>
          <w:rFonts w:ascii="Times New Roman" w:hAnsi="Times New Roman" w:cs="Times New Roman"/>
          <w:sz w:val="26"/>
          <w:szCs w:val="26"/>
        </w:rPr>
        <w:t>енной работы (ее результата) или оказанной услуги целям осуществления закупки.</w:t>
      </w:r>
    </w:p>
    <w:p w:rsidR="00D65511" w:rsidRDefault="00D65511" w:rsidP="00D65511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5" w:name="sub_200"/>
    </w:p>
    <w:p w:rsidR="00D65511" w:rsidRDefault="00D65511" w:rsidP="00D65511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Организация проведения проверок</w:t>
      </w:r>
    </w:p>
    <w:bookmarkEnd w:id="5"/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6" w:name="sub_21"/>
      <w:r>
        <w:rPr>
          <w:rFonts w:ascii="Times New Roman" w:hAnsi="Times New Roman" w:cs="Times New Roman"/>
          <w:sz w:val="26"/>
          <w:szCs w:val="26"/>
        </w:rPr>
        <w:t>2.1. Контроль в сфере закупок осуществляется в форме плановых и внеплановых проверок.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7" w:name="sub_22"/>
      <w:bookmarkEnd w:id="6"/>
      <w:r>
        <w:rPr>
          <w:rFonts w:ascii="Times New Roman" w:hAnsi="Times New Roman" w:cs="Times New Roman"/>
          <w:sz w:val="26"/>
          <w:szCs w:val="26"/>
        </w:rPr>
        <w:t>2.2. Плановые проверки Финансовое управление города Заречного Пензенской области (далее – Управление) осуществляет на основании Плана проверок (далее – План), который содержит следующие сведения: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сектора, осуществляющего проверки;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субъекта контроля, в отношении которого принято решение о проведении проверки;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форма проверки (камеральная, выездная);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квартал начала проведения проверки.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8" w:name="sub_23"/>
      <w:bookmarkEnd w:id="7"/>
      <w:r>
        <w:rPr>
          <w:rFonts w:ascii="Times New Roman" w:hAnsi="Times New Roman" w:cs="Times New Roman"/>
          <w:sz w:val="26"/>
          <w:szCs w:val="26"/>
        </w:rPr>
        <w:t>2.3. Составление Плана осуществляется с учетом следующих условий (критериев отбора):</w:t>
      </w:r>
    </w:p>
    <w:bookmarkEnd w:id="8"/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существенность и значимость направлений и объемов бюджетных расходов, осуществляемых субъектами контроля, в отношении которых предполагается проведение проверки;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период, прошедший с момента проведения идентичной проверки, и результаты проведения предыдущих проверок в отношении соответствующего субъекта контроля;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необходимость выделения резерва времени для проведения внеплановых проверок;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информация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планируемых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(проводимых) иными государственными (муниципальными) органами идентичных проверок в целях исключения дублирования деятельности по контролю.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9" w:name="sub_24"/>
      <w:r>
        <w:rPr>
          <w:rFonts w:ascii="Times New Roman" w:hAnsi="Times New Roman" w:cs="Times New Roman"/>
          <w:sz w:val="26"/>
          <w:szCs w:val="26"/>
        </w:rPr>
        <w:t>2.4. Периодичность проведения плановых проверок в отношении одного субъекта контроля и одной темы проверки должна составлять не более 1 раза в год.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10" w:name="sub_25"/>
      <w:bookmarkEnd w:id="9"/>
      <w:r>
        <w:rPr>
          <w:rFonts w:ascii="Times New Roman" w:hAnsi="Times New Roman" w:cs="Times New Roman"/>
          <w:sz w:val="26"/>
          <w:szCs w:val="26"/>
        </w:rPr>
        <w:t>2.5. План утверждается начальником Управления на год.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11" w:name="sub_26"/>
      <w:bookmarkEnd w:id="10"/>
      <w:r>
        <w:rPr>
          <w:rFonts w:ascii="Times New Roman" w:hAnsi="Times New Roman" w:cs="Times New Roman"/>
          <w:sz w:val="26"/>
          <w:szCs w:val="26"/>
        </w:rPr>
        <w:t>2.6. План, а также вносимые в него изменения, должны быть размещены не позднее 5 рабочих дней со дня их утверждения в единой информационной системе и (или) реестре жалоб, плановых и внеплановых проверок, принятых по ним решений и выданных предписаний.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12" w:name="sub_27"/>
      <w:bookmarkEnd w:id="11"/>
      <w:r>
        <w:rPr>
          <w:rFonts w:ascii="Times New Roman" w:hAnsi="Times New Roman" w:cs="Times New Roman"/>
          <w:sz w:val="26"/>
          <w:szCs w:val="26"/>
        </w:rPr>
        <w:t>2.7. Основанием для проведения внеплановой проверки является:</w:t>
      </w:r>
    </w:p>
    <w:bookmarkEnd w:id="12"/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 ее членов, должностных лиц контрактной службы, контрактного управляющего;</w:t>
      </w:r>
    </w:p>
    <w:p w:rsidR="00D65511" w:rsidRPr="00A570FD" w:rsidRDefault="00D65511" w:rsidP="00D6551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поступление информации о нарушении законодательства Российской Федерации и </w:t>
      </w:r>
      <w:r w:rsidRPr="00A570FD">
        <w:rPr>
          <w:rFonts w:ascii="Times New Roman" w:hAnsi="Times New Roman" w:cs="Times New Roman"/>
          <w:sz w:val="26"/>
          <w:szCs w:val="26"/>
        </w:rPr>
        <w:t>иных нормативных правовых актов о контрактной системе в сфере закупок;</w:t>
      </w:r>
    </w:p>
    <w:p w:rsidR="00D65511" w:rsidRPr="00A570FD" w:rsidRDefault="00D65511" w:rsidP="00D6551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 xml:space="preserve">- истечение срока исполнения ранее выданного предписания в соответствии с </w:t>
      </w:r>
      <w:hyperlink r:id="rId11" w:history="1">
        <w:r w:rsidRPr="00A570FD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пунктом 3 части 27 статьи 99</w:t>
        </w:r>
      </w:hyperlink>
      <w:r w:rsidRPr="00A570FD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системе.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13" w:name="sub_28"/>
      <w:r w:rsidRPr="00A570FD">
        <w:rPr>
          <w:rFonts w:ascii="Times New Roman" w:hAnsi="Times New Roman" w:cs="Times New Roman"/>
          <w:sz w:val="26"/>
          <w:szCs w:val="26"/>
        </w:rPr>
        <w:t xml:space="preserve">2.8. Проверки подразделяются </w:t>
      </w:r>
      <w:proofErr w:type="gramStart"/>
      <w:r w:rsidRPr="00A570F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570FD">
        <w:rPr>
          <w:rFonts w:ascii="Times New Roman" w:hAnsi="Times New Roman" w:cs="Times New Roman"/>
          <w:sz w:val="26"/>
          <w:szCs w:val="26"/>
        </w:rPr>
        <w:t xml:space="preserve"> камеральные и выездные. Выездная проверка проводится по месту нахождения субъекта контроля. Камеральная проверка проводится по</w:t>
      </w:r>
      <w:r>
        <w:rPr>
          <w:rFonts w:ascii="Times New Roman" w:hAnsi="Times New Roman" w:cs="Times New Roman"/>
          <w:sz w:val="26"/>
          <w:szCs w:val="26"/>
        </w:rPr>
        <w:t xml:space="preserve"> месту нахождения Управления.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14" w:name="sub_29"/>
      <w:bookmarkEnd w:id="13"/>
      <w:r>
        <w:rPr>
          <w:rFonts w:ascii="Times New Roman" w:hAnsi="Times New Roman" w:cs="Times New Roman"/>
          <w:sz w:val="26"/>
          <w:szCs w:val="26"/>
        </w:rPr>
        <w:t>2.9. В ходе камеральной или выездной проверки может проводиться встречная проверка. При проведении встречных проверок проводятся контрольные действия в целях установления и (или) подтверждения фактов, связанных с деятельностью субъекта контроля.</w:t>
      </w:r>
    </w:p>
    <w:bookmarkEnd w:id="14"/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Встречные проверки назначаются и проводятся в порядке, установленном для выездных или камеральных проверок. Срок проведения встречных проверок не может превышать 15 рабочих дней. Результаты встречной проверки оформляются актом, который прилагается к материалам выездной или камеральной проверки.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15" w:name="sub_210"/>
      <w:r>
        <w:rPr>
          <w:rFonts w:ascii="Times New Roman" w:hAnsi="Times New Roman" w:cs="Times New Roman"/>
          <w:sz w:val="26"/>
          <w:szCs w:val="26"/>
        </w:rPr>
        <w:t>2.10. Проверка может проводиться сплошным способом.</w:t>
      </w:r>
    </w:p>
    <w:bookmarkEnd w:id="15"/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Сплошной способ заключается в проведении проверки в отношении всей совокупности финансовых, бухгалтерских, отчетных и иных документов, относящихся к одному вопросу проверки.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16" w:name="sub_211"/>
      <w:r>
        <w:rPr>
          <w:rFonts w:ascii="Times New Roman" w:hAnsi="Times New Roman" w:cs="Times New Roman"/>
          <w:sz w:val="26"/>
          <w:szCs w:val="26"/>
        </w:rPr>
        <w:t>2.11. Решение об использовании сплошного или выборочного способа проведения проверки по каждому вопросу проверки принимается руководителем проверки исходя из содержания вопроса проверки, объема финансовых, бухгалтерских, отчетных и иных документов, относящихся к этому вопросу, состояния бухгалтерского (бюджетного) учета, срока проверки.</w:t>
      </w:r>
    </w:p>
    <w:bookmarkEnd w:id="16"/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</w:p>
    <w:p w:rsidR="00D65511" w:rsidRDefault="00D65511" w:rsidP="00D65511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7" w:name="sub_300"/>
      <w:r>
        <w:rPr>
          <w:rFonts w:ascii="Times New Roman" w:hAnsi="Times New Roman" w:cs="Times New Roman"/>
          <w:sz w:val="26"/>
          <w:szCs w:val="26"/>
        </w:rPr>
        <w:t>3. Проведение проверок</w:t>
      </w:r>
    </w:p>
    <w:bookmarkEnd w:id="17"/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18" w:name="sub_31"/>
      <w:r>
        <w:rPr>
          <w:rFonts w:ascii="Times New Roman" w:hAnsi="Times New Roman" w:cs="Times New Roman"/>
          <w:sz w:val="26"/>
          <w:szCs w:val="26"/>
        </w:rPr>
        <w:t>3.1. Проверка проводится путем:</w:t>
      </w:r>
    </w:p>
    <w:bookmarkEnd w:id="18"/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изучения заключенных муниципальных контрактов (гражданско-правовых договоров), учредительных, регистрационных, бухгалтерских, отчетных, закупочных и иных документов по предмету проверки субъекта проверки;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проверки полноты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оприходования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>, сохранности и фактического наличия товарно-материальных ценностей, полученных по заключенным муниципальным контрактам (гражданско-правовым договорам);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проверки достоверности объемов поставленных товаров, выполненных работ, оказанных услуг по заключенным контрактам (договорам);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иных действий по предмету проверки в пределах установленных полномочий контрольного органа.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19" w:name="sub_32"/>
      <w:r>
        <w:rPr>
          <w:rFonts w:ascii="Times New Roman" w:hAnsi="Times New Roman" w:cs="Times New Roman"/>
          <w:sz w:val="26"/>
          <w:szCs w:val="26"/>
        </w:rPr>
        <w:t>3.2. Срок проведения проверки устанавливается в пределах 45 календарных дней.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20" w:name="sub_33"/>
      <w:bookmarkEnd w:id="19"/>
      <w:r>
        <w:rPr>
          <w:rFonts w:ascii="Times New Roman" w:hAnsi="Times New Roman" w:cs="Times New Roman"/>
          <w:sz w:val="26"/>
          <w:szCs w:val="26"/>
        </w:rPr>
        <w:t xml:space="preserve">3.3. Решение о проведении проверки принимается начальником Управления и оформляется приказом </w:t>
      </w:r>
      <w:bookmarkStart w:id="21" w:name="sub_34"/>
      <w:bookmarkEnd w:id="20"/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Приказ о проведении проверки должен содержать следующие сведения:</w:t>
      </w:r>
    </w:p>
    <w:bookmarkEnd w:id="21"/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основание проведения проверки;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форма проверки (камеральная или выездная);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тема проверки;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субъекта контроля;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проверяемый период;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состав должностных лиц, уполномоченных на проведение проверки;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сроки начала и окончания проведения проверки.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Приложением к приказу является программа проверки.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подготавливается должностными лицами, уполномоченными на проведение проверки, и содержит перечень основных вопросов, подлежащих изучению в ходе проверки.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Внесение изменений в программу проверки осуществляется на основании служебной записки должностных лиц, уполномоченных на проведение проверки, с изложением причин необходимости внесения изменений.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22" w:name="sub_35"/>
      <w:r>
        <w:rPr>
          <w:rFonts w:ascii="Times New Roman" w:hAnsi="Times New Roman" w:cs="Times New Roman"/>
          <w:sz w:val="26"/>
          <w:szCs w:val="26"/>
        </w:rPr>
        <w:t xml:space="preserve">3.5. Допускается продление </w:t>
      </w:r>
      <w:r w:rsidRPr="00A570FD">
        <w:rPr>
          <w:rFonts w:ascii="Times New Roman" w:hAnsi="Times New Roman" w:cs="Times New Roman"/>
          <w:sz w:val="26"/>
          <w:szCs w:val="26"/>
        </w:rPr>
        <w:t xml:space="preserve">срока, указанного в </w:t>
      </w:r>
      <w:hyperlink r:id="rId12" w:anchor="sub_32" w:history="1">
        <w:r w:rsidRPr="00A570FD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пункте 3.2</w:t>
        </w:r>
      </w:hyperlink>
      <w:r w:rsidRPr="00A570FD">
        <w:rPr>
          <w:rFonts w:ascii="Times New Roman" w:hAnsi="Times New Roman" w:cs="Times New Roman"/>
          <w:sz w:val="26"/>
          <w:szCs w:val="26"/>
        </w:rPr>
        <w:t xml:space="preserve"> настоящего Порядка по мотивированному обращению должностных лиц, уполномоченных на проведение проверки, но не более чем на 14 календарных дней.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Основаниями для продления срока проверки являются: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непредставление субъектом контроля в срок проведения проверки необходимых для изучения документов и информации;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отсутствие в период проведения проверки по уважительной причине материально </w:t>
      </w:r>
      <w:r>
        <w:rPr>
          <w:rFonts w:ascii="Times New Roman" w:hAnsi="Times New Roman" w:cs="Times New Roman"/>
          <w:sz w:val="26"/>
          <w:szCs w:val="26"/>
        </w:rPr>
        <w:lastRenderedPageBreak/>
        <w:t>ответственного лица при осуществлении мероприятий, направленных на проверку фактического наличия поставленного товара, соответствия его условиям муниципального контракта (гражданско-правового договора) на его поставку;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отсутствие ответа на запрос из других организаций о предоставлении информации. 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23" w:name="sub_1029"/>
      <w:r>
        <w:rPr>
          <w:rFonts w:ascii="Times New Roman" w:hAnsi="Times New Roman" w:cs="Times New Roman"/>
          <w:sz w:val="26"/>
          <w:szCs w:val="26"/>
        </w:rPr>
        <w:t xml:space="preserve">3.6. Проверка приостанавливается начальником Управления на основании мотивированного обращения должностных лиц Управления, осуществляющих контрольную деятельность в сфере закупок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bookmarkEnd w:id="23"/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запросов в компетентные органы;</w:t>
      </w:r>
    </w:p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организации и проведения экспертиз;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непредставлении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субъектом контроля документов и информации или пред</w:t>
      </w:r>
      <w:r w:rsidRPr="00A570FD">
        <w:rPr>
          <w:rFonts w:ascii="Times New Roman" w:hAnsi="Times New Roman" w:cs="Times New Roman"/>
          <w:sz w:val="26"/>
          <w:szCs w:val="26"/>
        </w:rPr>
        <w:t xml:space="preserve">ставлении неполного комплекта </w:t>
      </w:r>
      <w:proofErr w:type="spellStart"/>
      <w:r w:rsidRPr="00A570FD">
        <w:rPr>
          <w:rFonts w:ascii="Times New Roman" w:hAnsi="Times New Roman" w:cs="Times New Roman"/>
          <w:sz w:val="26"/>
          <w:szCs w:val="26"/>
        </w:rPr>
        <w:t>истребуемых</w:t>
      </w:r>
      <w:proofErr w:type="spellEnd"/>
      <w:r w:rsidRPr="00A570FD">
        <w:rPr>
          <w:rFonts w:ascii="Times New Roman" w:hAnsi="Times New Roman" w:cs="Times New Roman"/>
          <w:sz w:val="26"/>
          <w:szCs w:val="26"/>
        </w:rPr>
        <w:t xml:space="preserve"> документов и информации и (или) при воспрепятствовании проведению проверки или уклонению от проверки;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 xml:space="preserve">г) </w:t>
      </w:r>
      <w:proofErr w:type="gramStart"/>
      <w:r w:rsidRPr="00A570FD">
        <w:rPr>
          <w:rFonts w:ascii="Times New Roman" w:hAnsi="Times New Roman" w:cs="Times New Roman"/>
          <w:sz w:val="26"/>
          <w:szCs w:val="26"/>
        </w:rPr>
        <w:t>отсутствии</w:t>
      </w:r>
      <w:proofErr w:type="gramEnd"/>
      <w:r w:rsidRPr="00A570FD">
        <w:rPr>
          <w:rFonts w:ascii="Times New Roman" w:hAnsi="Times New Roman" w:cs="Times New Roman"/>
          <w:sz w:val="26"/>
          <w:szCs w:val="26"/>
        </w:rPr>
        <w:t xml:space="preserve"> бухгалтерского (бюджетного) учета у субъекта контроля или нарушении субъектом контроля правил ведения бухгалтерского (бюджетного) учета, которое делает невозможным дальнейшее проведение проверки;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A570F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570FD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A570FD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Pr="00A570FD">
        <w:rPr>
          <w:rFonts w:ascii="Times New Roman" w:hAnsi="Times New Roman" w:cs="Times New Roman"/>
          <w:sz w:val="26"/>
          <w:szCs w:val="26"/>
        </w:rPr>
        <w:t xml:space="preserve"> встречной проверки;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 xml:space="preserve">е) </w:t>
      </w:r>
      <w:proofErr w:type="gramStart"/>
      <w:r w:rsidRPr="00A570FD">
        <w:rPr>
          <w:rFonts w:ascii="Times New Roman" w:hAnsi="Times New Roman" w:cs="Times New Roman"/>
          <w:sz w:val="26"/>
          <w:szCs w:val="26"/>
        </w:rPr>
        <w:t>обследовании</w:t>
      </w:r>
      <w:proofErr w:type="gramEnd"/>
      <w:r w:rsidRPr="00A570FD">
        <w:rPr>
          <w:rFonts w:ascii="Times New Roman" w:hAnsi="Times New Roman" w:cs="Times New Roman"/>
          <w:sz w:val="26"/>
          <w:szCs w:val="26"/>
        </w:rPr>
        <w:t xml:space="preserve"> имущества и (или) документов, находящихся не по месту нахождения субъекта контроля;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24" w:name="sub_10297"/>
      <w:r w:rsidRPr="00A570FD">
        <w:rPr>
          <w:rFonts w:ascii="Times New Roman" w:hAnsi="Times New Roman" w:cs="Times New Roman"/>
          <w:sz w:val="26"/>
          <w:szCs w:val="26"/>
        </w:rPr>
        <w:t xml:space="preserve">ж) </w:t>
      </w:r>
      <w:proofErr w:type="gramStart"/>
      <w:r w:rsidRPr="00A570FD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A570FD">
        <w:rPr>
          <w:rFonts w:ascii="Times New Roman" w:hAnsi="Times New Roman" w:cs="Times New Roman"/>
          <w:sz w:val="26"/>
          <w:szCs w:val="26"/>
        </w:rPr>
        <w:t xml:space="preserve"> обстоятельств, которые делают невозможным дальнейшее проведение проверки по причинам, не зависящим от должностных лиц Управления, осуществляющих контрольную деятельность в сфере закупок (служебная командировки, очередной отпуск, болезнь).</w:t>
      </w:r>
    </w:p>
    <w:bookmarkEnd w:id="24"/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Проверка прерывается не более чем на 6 месяцев.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 xml:space="preserve">По </w:t>
      </w:r>
      <w:hyperlink r:id="rId13" w:anchor="sub_10297" w:history="1">
        <w:r w:rsidRPr="00A570F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подпункту «ж» </w:t>
        </w:r>
      </w:hyperlink>
      <w:r w:rsidRPr="00A570FD">
        <w:rPr>
          <w:rFonts w:ascii="Times New Roman" w:hAnsi="Times New Roman" w:cs="Times New Roman"/>
          <w:sz w:val="26"/>
          <w:szCs w:val="26"/>
        </w:rPr>
        <w:t xml:space="preserve">настоящего </w:t>
      </w:r>
      <w:bookmarkStart w:id="25" w:name="sub_1030"/>
      <w:r w:rsidRPr="00A570FD">
        <w:rPr>
          <w:rFonts w:ascii="Times New Roman" w:hAnsi="Times New Roman" w:cs="Times New Roman"/>
          <w:sz w:val="26"/>
          <w:szCs w:val="26"/>
        </w:rPr>
        <w:t>пункта проверка приостанавливается до момента устранения обстоятельств.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3.7. Начальник Управления в течение трех рабочих дней со дня принятия решения о приостановлении проведения проверки письменно извещает субъект контроля о приостановлении проведения проверки и о причинах приостановления.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26" w:name="sub_1031"/>
      <w:bookmarkEnd w:id="25"/>
      <w:r w:rsidRPr="00A570FD">
        <w:rPr>
          <w:rFonts w:ascii="Times New Roman" w:hAnsi="Times New Roman" w:cs="Times New Roman"/>
          <w:sz w:val="26"/>
          <w:szCs w:val="26"/>
        </w:rPr>
        <w:t>3.8. Начальник Управления в течение трех рабочих дней со дня получения сведений об устранении причин приостановления проверки:</w:t>
      </w:r>
    </w:p>
    <w:bookmarkEnd w:id="26"/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а) принимает решение о возобновлении проведения проверки;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б) информирует о возобновлении проведения проверки субъект контроля.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27" w:name="sub_36"/>
      <w:bookmarkEnd w:id="22"/>
      <w:r w:rsidRPr="00A570FD">
        <w:rPr>
          <w:rFonts w:ascii="Times New Roman" w:hAnsi="Times New Roman" w:cs="Times New Roman"/>
          <w:sz w:val="26"/>
          <w:szCs w:val="26"/>
        </w:rPr>
        <w:t>3.9 Должностными лицами Управления, уполномоченными на проведение проверок, являются:</w:t>
      </w:r>
    </w:p>
    <w:bookmarkEnd w:id="27"/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1) начальник Управления;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2) должностные лица, являющиеся сотрудниками Управления и в должностные обязанности которых входит проведение проверок.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28" w:name="sub_37"/>
      <w:r w:rsidRPr="00A570FD">
        <w:rPr>
          <w:rFonts w:ascii="Times New Roman" w:hAnsi="Times New Roman" w:cs="Times New Roman"/>
          <w:sz w:val="26"/>
          <w:szCs w:val="26"/>
        </w:rPr>
        <w:t>3.10. Должностные лица Управления, уполномоченные на проведение проверок, имеют право:</w:t>
      </w:r>
    </w:p>
    <w:bookmarkEnd w:id="28"/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1) запрашивать и получать в письменной форме документы и информацию, необходимые для проведения проверки;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2) при осуществлении плановых и внеплановых проверок беспрепятственно по предъявлении служебного удостоверения и копии приказа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 xml:space="preserve">3) выдавать обязательные для исполнения предписания об устранении выявленных нарушений </w:t>
      </w:r>
      <w:hyperlink r:id="rId14" w:history="1">
        <w:r w:rsidRPr="00A570FD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законодательства</w:t>
        </w:r>
      </w:hyperlink>
      <w:r w:rsidRPr="00A570FD">
        <w:rPr>
          <w:rFonts w:ascii="Times New Roman" w:hAnsi="Times New Roman" w:cs="Times New Roman"/>
          <w:sz w:val="26"/>
          <w:szCs w:val="26"/>
        </w:rPr>
        <w:t xml:space="preserve"> Российской Федерации и иных нормативных правовых актов о контрактной системе в сфере закупок;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 xml:space="preserve">4) обращаться в суд, арбитражный суд с исками о признании осуществленных закупок недействительными в соответствии с </w:t>
      </w:r>
      <w:hyperlink r:id="rId15" w:history="1">
        <w:r w:rsidRPr="00A570FD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Гражданским кодексом</w:t>
        </w:r>
      </w:hyperlink>
      <w:r w:rsidRPr="00A570FD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Pr="00A570FD">
        <w:rPr>
          <w:rFonts w:ascii="Times New Roman" w:hAnsi="Times New Roman" w:cs="Times New Roman"/>
          <w:sz w:val="26"/>
          <w:szCs w:val="26"/>
        </w:rPr>
        <w:lastRenderedPageBreak/>
        <w:t>Федерации.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29" w:name="sub_38"/>
      <w:r w:rsidRPr="00A570FD">
        <w:rPr>
          <w:rFonts w:ascii="Times New Roman" w:hAnsi="Times New Roman" w:cs="Times New Roman"/>
          <w:sz w:val="26"/>
          <w:szCs w:val="26"/>
        </w:rPr>
        <w:t>3.11. Должностные лица Управления, уполномоченные на проведение проверок, обязаны:</w:t>
      </w:r>
    </w:p>
    <w:bookmarkEnd w:id="29"/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570FD">
        <w:rPr>
          <w:rFonts w:ascii="Times New Roman" w:hAnsi="Times New Roman" w:cs="Times New Roman"/>
          <w:sz w:val="26"/>
          <w:szCs w:val="26"/>
        </w:rPr>
        <w:t xml:space="preserve">- своевременно и в полной мере исполнять предоставленные в соответствии с </w:t>
      </w:r>
      <w:hyperlink r:id="rId16" w:history="1">
        <w:r w:rsidRPr="00A570FD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законодательством</w:t>
        </w:r>
      </w:hyperlink>
      <w:r w:rsidRPr="00A570FD">
        <w:rPr>
          <w:rFonts w:ascii="Times New Roman" w:hAnsi="Times New Roman" w:cs="Times New Roman"/>
          <w:sz w:val="26"/>
          <w:szCs w:val="26"/>
        </w:rPr>
        <w:t xml:space="preserve"> Российской Федерации и иными нормативными правовыми актами Российской Федерации о контрактной системе в сфере закупок товаров, работ, услуг для обеспечения муниципальных нужд и настоящим Порядком полномочия по проведению контрольных мероприятий соблюдения субъектами контроля законодательства Российской Федерации и иных нормативных правовых актов Российской Федерации о контрактной системе в сфере закупок</w:t>
      </w:r>
      <w:proofErr w:type="gramEnd"/>
      <w:r w:rsidRPr="00A570FD">
        <w:rPr>
          <w:rFonts w:ascii="Times New Roman" w:hAnsi="Times New Roman" w:cs="Times New Roman"/>
          <w:sz w:val="26"/>
          <w:szCs w:val="26"/>
        </w:rPr>
        <w:t xml:space="preserve"> товаров, работ, услуг для обеспечения муниципальных нужд;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- соблюдать требования нормативных правовых актов Российской Федерации о контрактной системе в сфере закупок товаров, работ, услуг для обеспечения муниципальных нужд;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- ознакомить субъект контроля с копией приказа, а также с результатами проверки.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30" w:name="sub_39"/>
      <w:r w:rsidRPr="00A570FD">
        <w:rPr>
          <w:rFonts w:ascii="Times New Roman" w:hAnsi="Times New Roman" w:cs="Times New Roman"/>
          <w:sz w:val="26"/>
          <w:szCs w:val="26"/>
        </w:rPr>
        <w:t>3.12. Должностные лица Управления, уполномоченные на проведение проверок, несут ответственность в пределах осуществляемых ими полномочий в соответствии с действующим законодательством.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31" w:name="sub_1015"/>
      <w:bookmarkStart w:id="32" w:name="sub_310"/>
      <w:bookmarkEnd w:id="30"/>
      <w:r w:rsidRPr="00A570FD">
        <w:rPr>
          <w:rFonts w:ascii="Times New Roman" w:hAnsi="Times New Roman" w:cs="Times New Roman"/>
          <w:sz w:val="26"/>
          <w:szCs w:val="26"/>
        </w:rPr>
        <w:t>3.13. Субъект контроля имеет право:</w:t>
      </w:r>
    </w:p>
    <w:bookmarkEnd w:id="31"/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а) присутствовать при проведении проверки, давать объяснения по вопросам, относящимся к проводимой проверке;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б) знакомиться с документами и материалами, подготовленными в ходе проведения проверки;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в) обжаловать в установленном законодательством Российской Федерации порядке решения и действия (бездействие) должностных лиц Управления, проводящих проверку.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33" w:name="sub_1016"/>
      <w:r w:rsidRPr="00A570FD">
        <w:rPr>
          <w:rFonts w:ascii="Times New Roman" w:hAnsi="Times New Roman" w:cs="Times New Roman"/>
          <w:sz w:val="26"/>
          <w:szCs w:val="26"/>
        </w:rPr>
        <w:t>3.14. Субъект контроля обязан:</w:t>
      </w:r>
    </w:p>
    <w:bookmarkEnd w:id="33"/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а) своевременно и в полном объеме представлять информацию, документы и материалы, необходимые для проведения проверки, давать устные и письменные объяснения должностным лицам Управления, осуществляющим проверку;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б) своевременно и в полном объеме исполнять требования предписаний;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в) выполнять иные законные требования должностных лиц Управления, осуществляющих проверку, а также не препятствовать законной деятельности указанных лиц при проведении ими проверки.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34" w:name="sub_1017"/>
      <w:r w:rsidRPr="00A570FD">
        <w:rPr>
          <w:rFonts w:ascii="Times New Roman" w:hAnsi="Times New Roman" w:cs="Times New Roman"/>
          <w:sz w:val="26"/>
          <w:szCs w:val="26"/>
        </w:rPr>
        <w:t xml:space="preserve">3.15. Запросы о представлении информации, документов и материалов, предусмотренные настоящим Порядком, вручаются субъекту контроля под подпись. </w:t>
      </w:r>
      <w:bookmarkEnd w:id="34"/>
      <w:r w:rsidRPr="00A570FD">
        <w:rPr>
          <w:rFonts w:ascii="Times New Roman" w:hAnsi="Times New Roman" w:cs="Times New Roman"/>
          <w:sz w:val="26"/>
          <w:szCs w:val="26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 w:rsidRPr="00A570FD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A570FD">
        <w:rPr>
          <w:rFonts w:ascii="Times New Roman" w:hAnsi="Times New Roman" w:cs="Times New Roman"/>
          <w:sz w:val="26"/>
          <w:szCs w:val="26"/>
        </w:rPr>
        <w:t xml:space="preserve"> запроса. При этом такой срок составляет не более трех рабочих дней </w:t>
      </w:r>
      <w:proofErr w:type="gramStart"/>
      <w:r w:rsidRPr="00A570FD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A570FD">
        <w:rPr>
          <w:rFonts w:ascii="Times New Roman" w:hAnsi="Times New Roman" w:cs="Times New Roman"/>
          <w:sz w:val="26"/>
          <w:szCs w:val="26"/>
        </w:rPr>
        <w:t xml:space="preserve"> запроса.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35" w:name="sub_1018"/>
      <w:r w:rsidRPr="00A570FD">
        <w:rPr>
          <w:rFonts w:ascii="Times New Roman" w:hAnsi="Times New Roman" w:cs="Times New Roman"/>
          <w:sz w:val="26"/>
          <w:szCs w:val="26"/>
        </w:rPr>
        <w:t>3.16. Информация, документы и материалы, необходимые для проведения проверки, представляются в подлиннике или копиях, заверенных субъектом контроля в установленном порядке.</w:t>
      </w:r>
    </w:p>
    <w:bookmarkEnd w:id="35"/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Все документы, составляемые должностными лицами Управления в рамках проверки, приобщаются к материалам проверки.</w:t>
      </w:r>
    </w:p>
    <w:bookmarkEnd w:id="32"/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</w:p>
    <w:p w:rsidR="00D65511" w:rsidRPr="00A570FD" w:rsidRDefault="00D65511" w:rsidP="00D65511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36" w:name="sub_400"/>
      <w:r w:rsidRPr="00A570FD">
        <w:rPr>
          <w:rFonts w:ascii="Times New Roman" w:hAnsi="Times New Roman" w:cs="Times New Roman"/>
          <w:color w:val="auto"/>
          <w:sz w:val="26"/>
          <w:szCs w:val="26"/>
        </w:rPr>
        <w:t>4. Порядок оформления результатов проверки</w:t>
      </w:r>
    </w:p>
    <w:bookmarkEnd w:id="36"/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37" w:name="sub_41"/>
      <w:r w:rsidRPr="00A570FD">
        <w:rPr>
          <w:rFonts w:ascii="Times New Roman" w:hAnsi="Times New Roman" w:cs="Times New Roman"/>
          <w:sz w:val="26"/>
          <w:szCs w:val="26"/>
        </w:rPr>
        <w:t>4.1. Результаты проверки подлежат оформлению в письменном виде актом.</w:t>
      </w:r>
    </w:p>
    <w:bookmarkEnd w:id="37"/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Акт состоит из текстовой части и приложений, на которые имеются ссылки в тексте (документы, заверенные в установленном порядке копии документов, объяснения должностных и материально-ответственных лиц и т.п.).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Акт составляется и подписывается должностными лицами, уполномоченными на проведение проверки.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38" w:name="sub_42"/>
      <w:r w:rsidRPr="00A570FD">
        <w:rPr>
          <w:rFonts w:ascii="Times New Roman" w:hAnsi="Times New Roman" w:cs="Times New Roman"/>
          <w:sz w:val="26"/>
          <w:szCs w:val="26"/>
        </w:rPr>
        <w:lastRenderedPageBreak/>
        <w:t>4.2.</w:t>
      </w:r>
      <w:bookmarkStart w:id="39" w:name="sub_1033"/>
      <w:bookmarkStart w:id="40" w:name="sub_43"/>
      <w:bookmarkEnd w:id="38"/>
      <w:r w:rsidRPr="00A570FD">
        <w:rPr>
          <w:rFonts w:ascii="Times New Roman" w:hAnsi="Times New Roman" w:cs="Times New Roman"/>
          <w:sz w:val="26"/>
          <w:szCs w:val="26"/>
        </w:rPr>
        <w:t xml:space="preserve"> По результатам проверки в течение 10 рабочих дней с даты окончания проверки оформляется акт в двух экземплярах, который подписывается должностными лицами Управления, проводившими проверку, и </w:t>
      </w:r>
      <w:proofErr w:type="gramStart"/>
      <w:r w:rsidRPr="00A570F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570FD">
        <w:rPr>
          <w:rFonts w:ascii="Times New Roman" w:hAnsi="Times New Roman" w:cs="Times New Roman"/>
          <w:sz w:val="26"/>
          <w:szCs w:val="26"/>
        </w:rPr>
        <w:t xml:space="preserve"> вручается </w:t>
      </w:r>
      <w:proofErr w:type="gramStart"/>
      <w:r w:rsidRPr="00A570FD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Pr="00A570FD">
        <w:rPr>
          <w:rFonts w:ascii="Times New Roman" w:hAnsi="Times New Roman" w:cs="Times New Roman"/>
          <w:sz w:val="26"/>
          <w:szCs w:val="26"/>
        </w:rPr>
        <w:t xml:space="preserve"> роспись субъекту контроля для ознакомления и его подписания.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41" w:name="sub_1034"/>
      <w:bookmarkEnd w:id="39"/>
      <w:r w:rsidRPr="00A570FD">
        <w:rPr>
          <w:rFonts w:ascii="Times New Roman" w:hAnsi="Times New Roman" w:cs="Times New Roman"/>
          <w:sz w:val="26"/>
          <w:szCs w:val="26"/>
        </w:rPr>
        <w:t xml:space="preserve">4.3. В течение 5 рабочих дней </w:t>
      </w:r>
      <w:proofErr w:type="gramStart"/>
      <w:r w:rsidRPr="00A570FD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A570FD">
        <w:rPr>
          <w:rFonts w:ascii="Times New Roman" w:hAnsi="Times New Roman" w:cs="Times New Roman"/>
          <w:sz w:val="26"/>
          <w:szCs w:val="26"/>
        </w:rPr>
        <w:t xml:space="preserve"> акта субъект контроля, подписывает оба экземпляра акта и направляет в Управление один из подписанных экземпляров.</w:t>
      </w:r>
    </w:p>
    <w:bookmarkEnd w:id="41"/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В случае несогласия с фактами, изложенными в акте проверки, субъект контроля, вправе представить письменные пояснения и замечания, с приложением документов, подтверждающих их обоснованность. В этом случае перед подписью в акте делается соответствующее указание.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Письменные пояснения и замечания, документы, подтверждающие их обоснованность, направляются в Управление одновременно с подписанным актом проверки и в дальнейшем являются его неотъемлемой частью.</w:t>
      </w:r>
    </w:p>
    <w:p w:rsidR="00D65511" w:rsidRPr="00A570FD" w:rsidRDefault="00D65511" w:rsidP="00D65511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42" w:name="sub_1035"/>
      <w:r w:rsidRPr="00A570FD">
        <w:rPr>
          <w:rFonts w:ascii="Times New Roman" w:hAnsi="Times New Roman" w:cs="Times New Roman"/>
          <w:sz w:val="26"/>
          <w:szCs w:val="26"/>
        </w:rPr>
        <w:t xml:space="preserve">4.4. Акт проверки подлежит рассмотрению начальником Управления в срок не более 10 рабочих дней </w:t>
      </w:r>
      <w:proofErr w:type="gramStart"/>
      <w:r w:rsidRPr="00A570FD"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 w:rsidRPr="00A570FD">
        <w:rPr>
          <w:rFonts w:ascii="Times New Roman" w:hAnsi="Times New Roman" w:cs="Times New Roman"/>
          <w:sz w:val="26"/>
          <w:szCs w:val="26"/>
        </w:rPr>
        <w:t xml:space="preserve"> проверки 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43" w:name="sub_1036"/>
      <w:bookmarkEnd w:id="42"/>
      <w:r w:rsidRPr="00A570FD">
        <w:rPr>
          <w:rFonts w:ascii="Times New Roman" w:hAnsi="Times New Roman" w:cs="Times New Roman"/>
          <w:sz w:val="26"/>
          <w:szCs w:val="26"/>
        </w:rPr>
        <w:t>4.5. По результатам рассмотрения акта проверки начальником Управления (заместителем начальника Управления) принимается решение:</w:t>
      </w:r>
    </w:p>
    <w:bookmarkEnd w:id="43"/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а) о направлении предписания;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б) об отсутствии оснований для направления предписания.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44" w:name="sub_44"/>
      <w:bookmarkEnd w:id="40"/>
      <w:r w:rsidRPr="00A570FD">
        <w:rPr>
          <w:rFonts w:ascii="Times New Roman" w:hAnsi="Times New Roman" w:cs="Times New Roman"/>
          <w:sz w:val="26"/>
          <w:szCs w:val="26"/>
        </w:rPr>
        <w:t xml:space="preserve">4.6. </w:t>
      </w:r>
      <w:proofErr w:type="gramStart"/>
      <w:r w:rsidRPr="00A570FD">
        <w:rPr>
          <w:rFonts w:ascii="Times New Roman" w:hAnsi="Times New Roman" w:cs="Times New Roman"/>
          <w:sz w:val="26"/>
          <w:szCs w:val="26"/>
        </w:rPr>
        <w:t>Должностные лица, уполномоченные на проведение проверки не позднее 10 рабочих дней со дня получения письменных возражений по акту проверки рассматривает</w:t>
      </w:r>
      <w:proofErr w:type="gramEnd"/>
      <w:r w:rsidRPr="00A570FD">
        <w:rPr>
          <w:rFonts w:ascii="Times New Roman" w:hAnsi="Times New Roman" w:cs="Times New Roman"/>
          <w:sz w:val="26"/>
          <w:szCs w:val="26"/>
        </w:rPr>
        <w:t xml:space="preserve"> обоснованность этих возражений и дает по ним письменное заключение.</w:t>
      </w:r>
    </w:p>
    <w:bookmarkEnd w:id="44"/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Указанное заключение утверждается начальником Управления. Один экземпляр заключения направляется субъекту контроля, один экземпляр заключения приобщается к материалам проверки.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45" w:name="sub_45"/>
      <w:r w:rsidRPr="00A570FD">
        <w:rPr>
          <w:rFonts w:ascii="Times New Roman" w:hAnsi="Times New Roman" w:cs="Times New Roman"/>
          <w:sz w:val="26"/>
          <w:szCs w:val="26"/>
        </w:rPr>
        <w:t xml:space="preserve">4.7. При выявлении в результате проведения Управлением в сфере закупок плановых и внеплановых проверок нарушений </w:t>
      </w:r>
      <w:hyperlink r:id="rId17" w:history="1">
        <w:r w:rsidRPr="00A570FD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законодательства</w:t>
        </w:r>
      </w:hyperlink>
      <w:r w:rsidRPr="00A570FD">
        <w:rPr>
          <w:rFonts w:ascii="Times New Roman" w:hAnsi="Times New Roman" w:cs="Times New Roman"/>
          <w:sz w:val="26"/>
          <w:szCs w:val="26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контрольный орган вправе:</w:t>
      </w:r>
    </w:p>
    <w:bookmarkEnd w:id="45"/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 xml:space="preserve">1) обращаться в суд, арбитражный суд с исками о признании осуществленных закупок недействительными в соответствии с </w:t>
      </w:r>
      <w:hyperlink r:id="rId18" w:history="1">
        <w:r w:rsidRPr="00A570FD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Гражданским кодексом</w:t>
        </w:r>
      </w:hyperlink>
      <w:r w:rsidRPr="00A570F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r w:rsidRPr="00A570FD">
        <w:rPr>
          <w:rFonts w:ascii="Times New Roman" w:hAnsi="Times New Roman" w:cs="Times New Roman"/>
          <w:sz w:val="26"/>
          <w:szCs w:val="26"/>
        </w:rPr>
        <w:t>2)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46" w:name="sub_46"/>
      <w:r w:rsidRPr="00A570FD">
        <w:rPr>
          <w:rFonts w:ascii="Times New Roman" w:hAnsi="Times New Roman" w:cs="Times New Roman"/>
          <w:sz w:val="26"/>
          <w:szCs w:val="26"/>
        </w:rPr>
        <w:t xml:space="preserve">4.8. </w:t>
      </w:r>
      <w:proofErr w:type="gramStart"/>
      <w:r w:rsidRPr="00A570FD">
        <w:rPr>
          <w:rFonts w:ascii="Times New Roman" w:hAnsi="Times New Roman" w:cs="Times New Roman"/>
          <w:sz w:val="26"/>
          <w:szCs w:val="26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Управление направляет информацию о совершении указанных нарушений и подтверждающие такой факт документы в уполномоченный на осуществление контроля в сфере закупок федеральный орган исполнительной власти или в уполномоченный на осуществление контроля в сфере закупок орган исполнительной власти субъекта Российской Федерации в порядке, предусмотренном </w:t>
      </w:r>
      <w:hyperlink r:id="rId19" w:history="1">
        <w:r w:rsidRPr="00A570FD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Кодексом</w:t>
        </w:r>
      </w:hyperlink>
      <w:r w:rsidRPr="00A570FD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proofErr w:type="gramEnd"/>
      <w:r w:rsidRPr="00A570FD">
        <w:rPr>
          <w:rFonts w:ascii="Times New Roman" w:hAnsi="Times New Roman" w:cs="Times New Roman"/>
          <w:sz w:val="26"/>
          <w:szCs w:val="26"/>
        </w:rPr>
        <w:t xml:space="preserve">, а в случае выявления действий (бездействия), содержащих признаки состава уголовного преступления, - в правоохранительные органы в течение трёх рабочих дней </w:t>
      </w:r>
      <w:proofErr w:type="gramStart"/>
      <w:r w:rsidRPr="00A570FD">
        <w:rPr>
          <w:rFonts w:ascii="Times New Roman" w:hAnsi="Times New Roman" w:cs="Times New Roman"/>
          <w:sz w:val="26"/>
          <w:szCs w:val="26"/>
        </w:rPr>
        <w:t>с даты выявления</w:t>
      </w:r>
      <w:proofErr w:type="gramEnd"/>
      <w:r w:rsidRPr="00A570FD">
        <w:rPr>
          <w:rFonts w:ascii="Times New Roman" w:hAnsi="Times New Roman" w:cs="Times New Roman"/>
          <w:sz w:val="26"/>
          <w:szCs w:val="26"/>
        </w:rPr>
        <w:t xml:space="preserve"> таких признаков.</w:t>
      </w:r>
    </w:p>
    <w:bookmarkEnd w:id="46"/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</w:p>
    <w:p w:rsidR="00D65511" w:rsidRPr="00A570FD" w:rsidRDefault="00D65511" w:rsidP="00D65511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47" w:name="sub_500"/>
      <w:r w:rsidRPr="00A570FD">
        <w:rPr>
          <w:rFonts w:ascii="Times New Roman" w:hAnsi="Times New Roman" w:cs="Times New Roman"/>
          <w:color w:val="auto"/>
          <w:sz w:val="26"/>
          <w:szCs w:val="26"/>
        </w:rPr>
        <w:t>5. Порядок, сроки направления, исполнения, отмены предписаний органа внутреннего контроля</w:t>
      </w:r>
    </w:p>
    <w:bookmarkEnd w:id="47"/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48" w:name="sub_51"/>
      <w:r w:rsidRPr="00A570FD">
        <w:rPr>
          <w:rFonts w:ascii="Times New Roman" w:hAnsi="Times New Roman" w:cs="Times New Roman"/>
          <w:sz w:val="26"/>
          <w:szCs w:val="26"/>
        </w:rPr>
        <w:t xml:space="preserve">5.1. В случаях, если по результатам проведения проверки выявлены нарушения </w:t>
      </w:r>
      <w:hyperlink r:id="rId20" w:history="1">
        <w:r w:rsidRPr="00A570FD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законодательства</w:t>
        </w:r>
      </w:hyperlink>
      <w:r w:rsidRPr="00A570FD">
        <w:rPr>
          <w:rFonts w:ascii="Times New Roman" w:hAnsi="Times New Roman" w:cs="Times New Roman"/>
          <w:sz w:val="26"/>
          <w:szCs w:val="26"/>
        </w:rPr>
        <w:t xml:space="preserve"> в сфере закупок, Управление выдает субъекту контроля предписание об </w:t>
      </w:r>
      <w:r w:rsidRPr="00A570FD">
        <w:rPr>
          <w:rFonts w:ascii="Times New Roman" w:hAnsi="Times New Roman" w:cs="Times New Roman"/>
          <w:sz w:val="26"/>
          <w:szCs w:val="26"/>
        </w:rPr>
        <w:lastRenderedPageBreak/>
        <w:t>устранении нарушений законодательства в сфере закупок.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49" w:name="sub_52"/>
      <w:bookmarkEnd w:id="48"/>
      <w:r w:rsidRPr="00A570FD">
        <w:rPr>
          <w:rFonts w:ascii="Times New Roman" w:hAnsi="Times New Roman" w:cs="Times New Roman"/>
          <w:sz w:val="26"/>
          <w:szCs w:val="26"/>
        </w:rPr>
        <w:t>5.2. Предписание составляется в двух экземплярах. Один экземпляр направляется субъекту контроля, другой остается в Управлении.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50" w:name="sub_53"/>
      <w:bookmarkEnd w:id="49"/>
      <w:r w:rsidRPr="00A570FD">
        <w:rPr>
          <w:rFonts w:ascii="Times New Roman" w:hAnsi="Times New Roman" w:cs="Times New Roman"/>
          <w:sz w:val="26"/>
          <w:szCs w:val="26"/>
        </w:rPr>
        <w:t>5.3. Предписание подписывается начальником Управления и в течение 3 рабочих дней со дня подписания вручается субъекту контроля под роспись либо направляется способом, обеспечивающим фиксацию факта его получения.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51" w:name="sub_54"/>
      <w:bookmarkEnd w:id="50"/>
      <w:r w:rsidRPr="00A570FD">
        <w:rPr>
          <w:rFonts w:ascii="Times New Roman" w:hAnsi="Times New Roman" w:cs="Times New Roman"/>
          <w:sz w:val="26"/>
          <w:szCs w:val="26"/>
        </w:rPr>
        <w:t>5.4. Предписание приобщается к материалам проверки.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52" w:name="sub_55"/>
      <w:bookmarkEnd w:id="51"/>
      <w:r w:rsidRPr="00A570FD">
        <w:rPr>
          <w:rFonts w:ascii="Times New Roman" w:hAnsi="Times New Roman" w:cs="Times New Roman"/>
          <w:sz w:val="26"/>
          <w:szCs w:val="26"/>
        </w:rPr>
        <w:t>5.5. Предписание подлежит исполнению в срок, установленный предписанием.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53" w:name="sub_56"/>
      <w:bookmarkEnd w:id="52"/>
      <w:r w:rsidRPr="00A570FD">
        <w:rPr>
          <w:rFonts w:ascii="Times New Roman" w:hAnsi="Times New Roman" w:cs="Times New Roman"/>
          <w:sz w:val="26"/>
          <w:szCs w:val="26"/>
        </w:rPr>
        <w:t xml:space="preserve">5.6. При неисполнении субъектом проверки предписаний в установленный в нем срок должностное лицо, ответственное за </w:t>
      </w:r>
      <w:proofErr w:type="gramStart"/>
      <w:r w:rsidRPr="00A570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570FD">
        <w:rPr>
          <w:rFonts w:ascii="Times New Roman" w:hAnsi="Times New Roman" w:cs="Times New Roman"/>
          <w:sz w:val="26"/>
          <w:szCs w:val="26"/>
        </w:rPr>
        <w:t xml:space="preserve"> исполнением предписания, в течение трех рабочих дней после истечения срока исполнения предписания готовит служебную записку на имя начальника Управления о неисполнении предписания.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54" w:name="sub_57"/>
      <w:bookmarkEnd w:id="53"/>
      <w:r w:rsidRPr="00A570FD">
        <w:rPr>
          <w:rFonts w:ascii="Times New Roman" w:hAnsi="Times New Roman" w:cs="Times New Roman"/>
          <w:sz w:val="26"/>
          <w:szCs w:val="26"/>
        </w:rPr>
        <w:t xml:space="preserve">5.7. В случае неисполнения предписания Управление направляет курирующим заместителям Главы Администрации </w:t>
      </w:r>
      <w:proofErr w:type="gramStart"/>
      <w:r w:rsidRPr="00A570F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570FD">
        <w:rPr>
          <w:rFonts w:ascii="Times New Roman" w:hAnsi="Times New Roman" w:cs="Times New Roman"/>
          <w:sz w:val="26"/>
          <w:szCs w:val="26"/>
        </w:rPr>
        <w:t>. Заречного Пензенской области, в ведении которых находится субъект проверки, соответствующую информацию.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55" w:name="sub_58"/>
      <w:bookmarkEnd w:id="54"/>
      <w:r w:rsidRPr="00A570FD">
        <w:rPr>
          <w:rFonts w:ascii="Times New Roman" w:hAnsi="Times New Roman" w:cs="Times New Roman"/>
          <w:sz w:val="26"/>
          <w:szCs w:val="26"/>
        </w:rPr>
        <w:t>5.8. Вышеуказанное предписание размещается в единой информационной системе и (или) реестре жалоб, плановых и внеплановых проверок, принятых по ним решений и выданных предписаний в течение трех рабочих дней со дня его выдачи.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56" w:name="sub_59"/>
      <w:bookmarkEnd w:id="55"/>
      <w:r w:rsidRPr="00A570FD">
        <w:rPr>
          <w:rFonts w:ascii="Times New Roman" w:hAnsi="Times New Roman" w:cs="Times New Roman"/>
          <w:sz w:val="26"/>
          <w:szCs w:val="26"/>
        </w:rPr>
        <w:t>5.9. Отмена предписания Управлением возможна на основании судебного решения в соответствии с законодательством Российской Федерации.</w:t>
      </w: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57" w:name="sub_510"/>
      <w:bookmarkEnd w:id="56"/>
      <w:r w:rsidRPr="00A570FD">
        <w:rPr>
          <w:rFonts w:ascii="Times New Roman" w:hAnsi="Times New Roman" w:cs="Times New Roman"/>
          <w:sz w:val="26"/>
          <w:szCs w:val="26"/>
        </w:rPr>
        <w:t>5.10. Предписание может быть обжаловано в судебном порядке.</w:t>
      </w:r>
    </w:p>
    <w:bookmarkEnd w:id="57"/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</w:p>
    <w:p w:rsidR="00D65511" w:rsidRPr="00A570FD" w:rsidRDefault="00D65511" w:rsidP="00D65511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58" w:name="sub_600"/>
      <w:r w:rsidRPr="00A570FD">
        <w:rPr>
          <w:rFonts w:ascii="Times New Roman" w:hAnsi="Times New Roman" w:cs="Times New Roman"/>
          <w:color w:val="auto"/>
          <w:sz w:val="26"/>
          <w:szCs w:val="26"/>
        </w:rPr>
        <w:t>6. Требования к размещению информации о проведении Управлением плановых и внеплановых проверок, об их результатах и выданных предписаниях</w:t>
      </w:r>
    </w:p>
    <w:bookmarkEnd w:id="58"/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</w:p>
    <w:p w:rsidR="00D65511" w:rsidRPr="00A570FD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59" w:name="sub_61"/>
      <w:r w:rsidRPr="00A570FD">
        <w:rPr>
          <w:rFonts w:ascii="Times New Roman" w:hAnsi="Times New Roman" w:cs="Times New Roman"/>
          <w:sz w:val="26"/>
          <w:szCs w:val="26"/>
        </w:rPr>
        <w:t>6.1. Информация о проведении Управлением 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</w:t>
      </w:r>
    </w:p>
    <w:p w:rsidR="00D65511" w:rsidRP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  <w:bookmarkStart w:id="60" w:name="sub_62"/>
      <w:bookmarkEnd w:id="59"/>
      <w:r w:rsidRPr="00A570FD">
        <w:rPr>
          <w:rFonts w:ascii="Times New Roman" w:hAnsi="Times New Roman" w:cs="Times New Roman"/>
          <w:sz w:val="26"/>
          <w:szCs w:val="26"/>
        </w:rPr>
        <w:t>6.2. Размещать информацию по контролю в сфере закупок в единой информационной системе и (или) реестре жалоб, плановых и внеплановых проверок, принятых по ним решений и выданн</w:t>
      </w:r>
      <w:r>
        <w:rPr>
          <w:rFonts w:ascii="Times New Roman" w:hAnsi="Times New Roman" w:cs="Times New Roman"/>
          <w:sz w:val="26"/>
          <w:szCs w:val="26"/>
        </w:rPr>
        <w:t xml:space="preserve">ых предписаний имеют право должностные лица Управления, уполномоченные на проведение проверок и имеющие </w:t>
      </w:r>
      <w:hyperlink r:id="rId21" w:history="1">
        <w:r w:rsidRPr="00D65511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электронную цифровую подпись</w:t>
        </w:r>
      </w:hyperlink>
      <w:r w:rsidRPr="00D65511">
        <w:rPr>
          <w:rFonts w:ascii="Times New Roman" w:hAnsi="Times New Roman" w:cs="Times New Roman"/>
          <w:sz w:val="26"/>
          <w:szCs w:val="26"/>
        </w:rPr>
        <w:t>.</w:t>
      </w:r>
    </w:p>
    <w:bookmarkEnd w:id="60"/>
    <w:p w:rsidR="00D65511" w:rsidRDefault="00D65511" w:rsidP="00D65511">
      <w:pPr>
        <w:rPr>
          <w:rFonts w:ascii="Times New Roman" w:hAnsi="Times New Roman" w:cs="Times New Roman"/>
          <w:sz w:val="26"/>
          <w:szCs w:val="26"/>
        </w:rPr>
      </w:pPr>
    </w:p>
    <w:p w:rsidR="00D65511" w:rsidRDefault="00D65511" w:rsidP="00D6551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774CD" w:rsidRDefault="00C774CD"/>
    <w:sectPr w:rsidR="00C774CD" w:rsidSect="00A570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511"/>
    <w:rsid w:val="00A570FD"/>
    <w:rsid w:val="00C774CD"/>
    <w:rsid w:val="00D07DBC"/>
    <w:rsid w:val="00D6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551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551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Обычный1"/>
    <w:rsid w:val="00D65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D6551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65511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65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5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/" TargetMode="External"/><Relationship Id="rId13" Type="http://schemas.openxmlformats.org/officeDocument/2006/relationships/hyperlink" Target="file:///Z:\&#1071;&#1096;&#1080;&#1085;&#1072;\&#1086;&#1090;%20&#1055;&#1080;&#1084;&#1077;&#1085;&#1086;&#1074;&#1086;&#1081;\&#1055;&#1086;&#1088;&#1103;&#1076;&#1086;&#1082;%20&#1087;&#1086;%2044%20&#1060;&#1047;.doc" TargetMode="External"/><Relationship Id="rId18" Type="http://schemas.openxmlformats.org/officeDocument/2006/relationships/hyperlink" Target="garantf1://10064072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84522.21/" TargetMode="External"/><Relationship Id="rId7" Type="http://schemas.openxmlformats.org/officeDocument/2006/relationships/hyperlink" Target="file:///Z:\&#1071;&#1096;&#1080;&#1085;&#1072;\&#1086;&#1090;%20&#1055;&#1080;&#1084;&#1077;&#1085;&#1086;&#1074;&#1086;&#1081;\&#1055;&#1086;&#1088;&#1103;&#1076;&#1086;&#1082;%20&#1087;&#1086;%2044%20&#1060;&#1047;.doc" TargetMode="External"/><Relationship Id="rId12" Type="http://schemas.openxmlformats.org/officeDocument/2006/relationships/hyperlink" Target="file:///Z:\&#1071;&#1096;&#1080;&#1085;&#1072;\&#1086;&#1090;%20&#1055;&#1080;&#1084;&#1077;&#1085;&#1086;&#1074;&#1086;&#1081;\&#1055;&#1086;&#1088;&#1103;&#1076;&#1086;&#1082;%20&#1087;&#1086;%2044%20&#1060;&#1047;.doc" TargetMode="External"/><Relationship Id="rId17" Type="http://schemas.openxmlformats.org/officeDocument/2006/relationships/hyperlink" Target="garantf1://70253464.0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253464.0/" TargetMode="External"/><Relationship Id="rId20" Type="http://schemas.openxmlformats.org/officeDocument/2006/relationships/hyperlink" Target="garantf1://70253464.0/" TargetMode="External"/><Relationship Id="rId1" Type="http://schemas.openxmlformats.org/officeDocument/2006/relationships/styles" Target="styles.xml"/><Relationship Id="rId6" Type="http://schemas.openxmlformats.org/officeDocument/2006/relationships/hyperlink" Target="file:///Z:\&#1071;&#1096;&#1080;&#1085;&#1072;\&#1086;&#1090;%20&#1055;&#1080;&#1084;&#1077;&#1085;&#1086;&#1074;&#1086;&#1081;\&#1055;&#1086;&#1088;&#1103;&#1076;&#1086;&#1082;%20&#1087;&#1086;%2044%20&#1060;&#1047;.doc" TargetMode="External"/><Relationship Id="rId11" Type="http://schemas.openxmlformats.org/officeDocument/2006/relationships/hyperlink" Target="garantf1://70253464.99222/" TargetMode="External"/><Relationship Id="rId5" Type="http://schemas.openxmlformats.org/officeDocument/2006/relationships/hyperlink" Target="garantf1://70253464.99/" TargetMode="External"/><Relationship Id="rId15" Type="http://schemas.openxmlformats.org/officeDocument/2006/relationships/hyperlink" Target="garantf1://10064072.0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12604.0/" TargetMode="External"/><Relationship Id="rId19" Type="http://schemas.openxmlformats.org/officeDocument/2006/relationships/hyperlink" Target="garantf1://12025267.0/" TargetMode="External"/><Relationship Id="rId4" Type="http://schemas.openxmlformats.org/officeDocument/2006/relationships/image" Target="media/image1.wmf"/><Relationship Id="rId9" Type="http://schemas.openxmlformats.org/officeDocument/2006/relationships/hyperlink" Target="garantf1://70253464.0/" TargetMode="External"/><Relationship Id="rId14" Type="http://schemas.openxmlformats.org/officeDocument/2006/relationships/hyperlink" Target="garantf1://70253464.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3389</Words>
  <Characters>19322</Characters>
  <Application>Microsoft Office Word</Application>
  <DocSecurity>0</DocSecurity>
  <Lines>161</Lines>
  <Paragraphs>45</Paragraphs>
  <ScaleCrop>false</ScaleCrop>
  <Company/>
  <LinksUpToDate>false</LinksUpToDate>
  <CharactersWithSpaces>22666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epimenova</dc:creator>
  <cp:keywords/>
  <dc:description/>
  <cp:lastModifiedBy>epimenova</cp:lastModifiedBy>
  <cp:revision>3</cp:revision>
  <dcterms:created xsi:type="dcterms:W3CDTF">2018-03-29T11:23:00Z</dcterms:created>
  <dcterms:modified xsi:type="dcterms:W3CDTF">2018-03-29T11:33:00Z</dcterms:modified>
</cp:coreProperties>
</file>