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80" w:rsidRDefault="00B25180">
      <w:pPr>
        <w:pStyle w:val="ConsPlusTitlePage"/>
      </w:pPr>
    </w:p>
    <w:p w:rsidR="00B25180" w:rsidRDefault="00B25180">
      <w:pPr>
        <w:pStyle w:val="ConsPlusNormal"/>
        <w:jc w:val="both"/>
        <w:outlineLvl w:val="0"/>
      </w:pPr>
    </w:p>
    <w:p w:rsidR="00B25180" w:rsidRDefault="00B2518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25180" w:rsidRDefault="00B25180">
      <w:pPr>
        <w:pStyle w:val="ConsPlusTitle"/>
        <w:jc w:val="center"/>
      </w:pPr>
    </w:p>
    <w:p w:rsidR="00B25180" w:rsidRDefault="00B25180">
      <w:pPr>
        <w:pStyle w:val="ConsPlusTitle"/>
        <w:jc w:val="center"/>
      </w:pPr>
      <w:r>
        <w:t>РАСПОРЯЖЕНИЕ</w:t>
      </w:r>
    </w:p>
    <w:p w:rsidR="00B25180" w:rsidRDefault="00B25180">
      <w:pPr>
        <w:pStyle w:val="ConsPlusTitle"/>
        <w:jc w:val="center"/>
      </w:pPr>
      <w:r>
        <w:t>от 25 апреля 2011 г. N 729-р</w:t>
      </w:r>
    </w:p>
    <w:p w:rsidR="00B25180" w:rsidRDefault="00B251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251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5180" w:rsidRDefault="00B251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5180" w:rsidRDefault="00B251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23.06.2014 N 581,</w:t>
            </w:r>
            <w:proofErr w:type="gramEnd"/>
          </w:p>
          <w:p w:rsidR="00B25180" w:rsidRDefault="00B25180">
            <w:pPr>
              <w:pStyle w:val="ConsPlusNormal"/>
              <w:jc w:val="center"/>
            </w:pP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19.07.2017 N 1526-р)</w:t>
            </w:r>
          </w:p>
        </w:tc>
      </w:tr>
    </w:tbl>
    <w:p w:rsidR="00B25180" w:rsidRDefault="00B25180">
      <w:pPr>
        <w:pStyle w:val="ConsPlusNormal"/>
        <w:jc w:val="center"/>
      </w:pPr>
    </w:p>
    <w:p w:rsidR="00B25180" w:rsidRDefault="00B25180">
      <w:pPr>
        <w:pStyle w:val="ConsPlusNormal"/>
        <w:ind w:firstLine="540"/>
        <w:jc w:val="both"/>
      </w:pPr>
      <w:r>
        <w:t xml:space="preserve">Утвердить прилагаемый </w:t>
      </w:r>
      <w:hyperlink w:anchor="P24" w:history="1">
        <w:r>
          <w:rPr>
            <w:color w:val="0000FF"/>
          </w:rPr>
          <w:t>перечень</w:t>
        </w:r>
      </w:hyperlink>
      <w:r>
        <w:t xml:space="preserve">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форме.</w:t>
      </w:r>
    </w:p>
    <w:p w:rsidR="00B25180" w:rsidRDefault="00B25180">
      <w:pPr>
        <w:pStyle w:val="ConsPlusNormal"/>
        <w:ind w:firstLine="540"/>
        <w:jc w:val="both"/>
      </w:pPr>
    </w:p>
    <w:p w:rsidR="00B25180" w:rsidRDefault="00B25180">
      <w:pPr>
        <w:pStyle w:val="ConsPlusNormal"/>
        <w:jc w:val="right"/>
      </w:pPr>
      <w:r>
        <w:t>Председатель Правительства</w:t>
      </w:r>
    </w:p>
    <w:p w:rsidR="00B25180" w:rsidRDefault="00B25180">
      <w:pPr>
        <w:pStyle w:val="ConsPlusNormal"/>
        <w:jc w:val="right"/>
      </w:pPr>
      <w:r>
        <w:t>Российской Федерации</w:t>
      </w:r>
    </w:p>
    <w:p w:rsidR="00B25180" w:rsidRDefault="00B25180">
      <w:pPr>
        <w:pStyle w:val="ConsPlusNormal"/>
        <w:jc w:val="right"/>
      </w:pPr>
      <w:r>
        <w:t>В.ПУТИН</w:t>
      </w:r>
    </w:p>
    <w:p w:rsidR="00B25180" w:rsidRDefault="00B25180">
      <w:pPr>
        <w:pStyle w:val="ConsPlusNormal"/>
        <w:jc w:val="right"/>
      </w:pPr>
    </w:p>
    <w:p w:rsidR="00B25180" w:rsidRDefault="00B25180">
      <w:pPr>
        <w:pStyle w:val="ConsPlusNormal"/>
        <w:jc w:val="right"/>
      </w:pPr>
    </w:p>
    <w:p w:rsidR="00B25180" w:rsidRDefault="00B25180">
      <w:pPr>
        <w:pStyle w:val="ConsPlusNormal"/>
        <w:jc w:val="right"/>
      </w:pPr>
    </w:p>
    <w:p w:rsidR="00B25180" w:rsidRDefault="00B25180">
      <w:pPr>
        <w:pStyle w:val="ConsPlusNormal"/>
        <w:jc w:val="right"/>
      </w:pPr>
    </w:p>
    <w:p w:rsidR="00B25180" w:rsidRDefault="00B25180">
      <w:pPr>
        <w:pStyle w:val="ConsPlusNormal"/>
        <w:jc w:val="right"/>
      </w:pPr>
    </w:p>
    <w:p w:rsidR="00B25180" w:rsidRDefault="00B25180">
      <w:pPr>
        <w:pStyle w:val="ConsPlusNormal"/>
        <w:jc w:val="right"/>
        <w:outlineLvl w:val="0"/>
      </w:pPr>
      <w:r>
        <w:t>Утвержден</w:t>
      </w:r>
    </w:p>
    <w:p w:rsidR="00B25180" w:rsidRDefault="00B25180">
      <w:pPr>
        <w:pStyle w:val="ConsPlusNormal"/>
        <w:jc w:val="right"/>
      </w:pPr>
      <w:r>
        <w:t>распоряжением Правительства</w:t>
      </w:r>
    </w:p>
    <w:p w:rsidR="00B25180" w:rsidRDefault="00B25180">
      <w:pPr>
        <w:pStyle w:val="ConsPlusNormal"/>
        <w:jc w:val="right"/>
      </w:pPr>
      <w:r>
        <w:t>Российской Федерации</w:t>
      </w:r>
    </w:p>
    <w:p w:rsidR="00B25180" w:rsidRDefault="00B25180">
      <w:pPr>
        <w:pStyle w:val="ConsPlusNormal"/>
        <w:jc w:val="right"/>
      </w:pPr>
      <w:r>
        <w:t>от 25 апреля 2011 г. N 729-р</w:t>
      </w:r>
    </w:p>
    <w:p w:rsidR="00B25180" w:rsidRDefault="00B25180">
      <w:pPr>
        <w:pStyle w:val="ConsPlusNormal"/>
        <w:ind w:firstLine="540"/>
        <w:jc w:val="both"/>
      </w:pPr>
    </w:p>
    <w:p w:rsidR="00B25180" w:rsidRDefault="00B25180">
      <w:pPr>
        <w:pStyle w:val="ConsPlusTitle"/>
        <w:jc w:val="center"/>
      </w:pPr>
      <w:bookmarkStart w:id="0" w:name="P24"/>
      <w:bookmarkEnd w:id="0"/>
      <w:r>
        <w:t>ПЕРЕЧЕНЬ</w:t>
      </w:r>
    </w:p>
    <w:p w:rsidR="00B25180" w:rsidRDefault="00B25180">
      <w:pPr>
        <w:pStyle w:val="ConsPlusTitle"/>
        <w:jc w:val="center"/>
      </w:pPr>
      <w:r>
        <w:t xml:space="preserve">УСЛУГ, ОКАЗЫВАЕМЫХ </w:t>
      </w:r>
      <w:proofErr w:type="gramStart"/>
      <w:r>
        <w:t>ГОСУДАРСТВЕННЫМИ</w:t>
      </w:r>
      <w:proofErr w:type="gramEnd"/>
      <w:r>
        <w:t xml:space="preserve"> И МУНИЦИПАЛЬНЫМИ</w:t>
      </w:r>
    </w:p>
    <w:p w:rsidR="00B25180" w:rsidRDefault="00B25180">
      <w:pPr>
        <w:pStyle w:val="ConsPlusTitle"/>
        <w:jc w:val="center"/>
      </w:pPr>
      <w:r>
        <w:t>УЧРЕЖДЕНИЯМИ И ДРУГИМИ ОРГАНИЗАЦИЯМИ, В КОТОРЫХ РАЗМЕЩАЕТСЯ</w:t>
      </w:r>
    </w:p>
    <w:p w:rsidR="00B25180" w:rsidRDefault="00B25180">
      <w:pPr>
        <w:pStyle w:val="ConsPlusTitle"/>
        <w:jc w:val="center"/>
      </w:pPr>
      <w:r>
        <w:t>ГОСУДАРСТВЕННОЕ ЗАДАНИЕ (ЗАКАЗ) ИЛИ МУНИЦИПАЛЬНОЕ ЗАДАНИЕ</w:t>
      </w:r>
    </w:p>
    <w:p w:rsidR="00B25180" w:rsidRDefault="00B25180">
      <w:pPr>
        <w:pStyle w:val="ConsPlusTitle"/>
        <w:jc w:val="center"/>
      </w:pPr>
      <w:r>
        <w:t>(ЗАКАЗ), ПОДЛЕЖАЩИХ ВКЛЮЧЕНИЮ В РЕЕСТРЫ ГОСУДАРСТВЕННЫХ</w:t>
      </w:r>
    </w:p>
    <w:p w:rsidR="00B25180" w:rsidRDefault="00B25180">
      <w:pPr>
        <w:pStyle w:val="ConsPlusTitle"/>
        <w:jc w:val="center"/>
      </w:pPr>
      <w:r>
        <w:t>ИЛИ МУНИЦИПАЛЬНЫХ УСЛУГ И ПРЕДОСТАВЛЯЕМЫХ</w:t>
      </w:r>
    </w:p>
    <w:p w:rsidR="00B25180" w:rsidRDefault="00B25180">
      <w:pPr>
        <w:pStyle w:val="ConsPlusTitle"/>
        <w:jc w:val="center"/>
      </w:pPr>
      <w:r>
        <w:t>В ЭЛЕКТРОННОЙ ФОРМЕ</w:t>
      </w:r>
    </w:p>
    <w:p w:rsidR="00B25180" w:rsidRDefault="00B251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251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5180" w:rsidRDefault="00B251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5180" w:rsidRDefault="00B251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23.06.2014 N 581,</w:t>
            </w:r>
            <w:proofErr w:type="gramEnd"/>
          </w:p>
          <w:p w:rsidR="00B25180" w:rsidRDefault="00B25180">
            <w:pPr>
              <w:pStyle w:val="ConsPlusNormal"/>
              <w:jc w:val="center"/>
            </w:pPr>
            <w:hyperlink r:id="rId7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19.07.2017 N 1526-р)</w:t>
            </w:r>
          </w:p>
        </w:tc>
      </w:tr>
    </w:tbl>
    <w:p w:rsidR="00B25180" w:rsidRDefault="00B25180">
      <w:pPr>
        <w:pStyle w:val="ConsPlusNormal"/>
        <w:ind w:firstLine="540"/>
        <w:jc w:val="both"/>
      </w:pPr>
    </w:p>
    <w:p w:rsidR="00B25180" w:rsidRDefault="00B25180">
      <w:pPr>
        <w:pStyle w:val="ConsPlusNormal"/>
        <w:jc w:val="center"/>
        <w:outlineLvl w:val="1"/>
      </w:pPr>
      <w:r>
        <w:t xml:space="preserve">I. Услуги, оказываемые </w:t>
      </w:r>
      <w:proofErr w:type="gramStart"/>
      <w:r>
        <w:t>федеральными</w:t>
      </w:r>
      <w:proofErr w:type="gramEnd"/>
      <w:r>
        <w:t xml:space="preserve"> государственными</w:t>
      </w:r>
    </w:p>
    <w:p w:rsidR="00B25180" w:rsidRDefault="00B25180">
      <w:pPr>
        <w:pStyle w:val="ConsPlusNormal"/>
        <w:jc w:val="center"/>
      </w:pPr>
      <w:r>
        <w:t>учреждениями и другими организациями</w:t>
      </w:r>
    </w:p>
    <w:p w:rsidR="00B25180" w:rsidRDefault="00B25180">
      <w:pPr>
        <w:pStyle w:val="ConsPlusNormal"/>
        <w:jc w:val="center"/>
      </w:pPr>
    </w:p>
    <w:p w:rsidR="00B25180" w:rsidRDefault="00B25180">
      <w:pPr>
        <w:pStyle w:val="ConsPlusNormal"/>
        <w:jc w:val="center"/>
        <w:outlineLvl w:val="2"/>
      </w:pPr>
      <w:r>
        <w:t>Образование</w:t>
      </w:r>
    </w:p>
    <w:p w:rsidR="00B25180" w:rsidRDefault="00B25180">
      <w:pPr>
        <w:pStyle w:val="ConsPlusNormal"/>
        <w:jc w:val="center"/>
      </w:pPr>
    </w:p>
    <w:p w:rsidR="00B25180" w:rsidRDefault="00B25180">
      <w:pPr>
        <w:pStyle w:val="ConsPlusNormal"/>
        <w:ind w:firstLine="540"/>
        <w:jc w:val="both"/>
      </w:pPr>
      <w:r>
        <w:t>1. Предоставление информации о реализации программ основного общего и среднего (полного) общего образования, а также дополнительных общеобразовательных программ.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2. Предоставление информации о реализации программ основного среднего профессионального образования, а также дополнительных профессиональных образовательных программ.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lastRenderedPageBreak/>
        <w:t>3. Предоставление информации о результатах сданных экзаменов, результатах тестирования и иных вступительных испытаний, а также о зачислении в федеральное государственное образовательное учреждение.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4. Предоставление информации о текущей успеваемости учащегося, ведение дневника и журнала успеваемости.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5.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 xml:space="preserve">6. Предоставление информации о порядке проведения государственной (итоговой) аттестации </w:t>
      </w:r>
      <w:proofErr w:type="gramStart"/>
      <w:r>
        <w:t>обучающихся</w:t>
      </w:r>
      <w:proofErr w:type="gramEnd"/>
      <w:r>
        <w:t>, освоивших основные и дополнительные общеобразовательные (за исключением дошкольных) и профессиональные образовательные программы.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7. Предоставление информации из федеральной базы данных о результатах единого государственного экзамена.</w:t>
      </w:r>
    </w:p>
    <w:p w:rsidR="00B25180" w:rsidRDefault="00B25180">
      <w:pPr>
        <w:pStyle w:val="ConsPlusNormal"/>
        <w:ind w:firstLine="540"/>
        <w:jc w:val="both"/>
      </w:pPr>
    </w:p>
    <w:p w:rsidR="00B25180" w:rsidRDefault="00B25180">
      <w:pPr>
        <w:pStyle w:val="ConsPlusNormal"/>
        <w:jc w:val="center"/>
        <w:outlineLvl w:val="2"/>
      </w:pPr>
      <w:r>
        <w:t>Здравоохранение</w:t>
      </w:r>
    </w:p>
    <w:p w:rsidR="00B25180" w:rsidRDefault="00B25180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РФ от 19.07.2017 N 1526-р)</w:t>
      </w:r>
    </w:p>
    <w:p w:rsidR="00B25180" w:rsidRDefault="00B25180">
      <w:pPr>
        <w:pStyle w:val="ConsPlusNormal"/>
        <w:jc w:val="center"/>
      </w:pPr>
    </w:p>
    <w:p w:rsidR="00B25180" w:rsidRDefault="00B25180">
      <w:pPr>
        <w:pStyle w:val="ConsPlusNormal"/>
        <w:ind w:firstLine="540"/>
        <w:jc w:val="both"/>
      </w:pPr>
      <w:r>
        <w:t>8. Предоставление информации о порядке оказания медицинской помощи в медицинской организации, подведомственной федеральному органу исполнительной власти.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9. Выдача направления на госпитализацию для оказания специализированной или высокотехнологичной медицинской помощи медицинской организацией, подведомственной федеральному органу исполнительной власти.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10. Выдача гражданам направлений на прохождение медико-социальной экспертизы.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11. Запись на прием к врачу в медицинскую организацию, подведомственную федеральному органу исполнительной власти.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12. Прием заявок (запись) на вызов врача на дом в медицинской организации, подведомственной федеральному органу исполнительной власти.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13. Предоставление сведений о прикреплении к медицинской организации, подведомственной федеральному органу исполнительной власти.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14. Запись для прохождения профилактических медицинских осмотров, диспансеризации в медицинской организации, подведомственной федеральному органу исполнительной власти.</w:t>
      </w:r>
    </w:p>
    <w:p w:rsidR="00B25180" w:rsidRDefault="00B25180">
      <w:pPr>
        <w:pStyle w:val="ConsPlusNormal"/>
        <w:ind w:firstLine="540"/>
        <w:jc w:val="both"/>
      </w:pPr>
    </w:p>
    <w:p w:rsidR="00B25180" w:rsidRDefault="00B25180">
      <w:pPr>
        <w:pStyle w:val="ConsPlusNormal"/>
        <w:jc w:val="center"/>
        <w:outlineLvl w:val="2"/>
      </w:pPr>
      <w:r>
        <w:t>Культура</w:t>
      </w:r>
    </w:p>
    <w:p w:rsidR="00B25180" w:rsidRDefault="00B25180">
      <w:pPr>
        <w:pStyle w:val="ConsPlusNormal"/>
        <w:ind w:firstLine="540"/>
        <w:jc w:val="both"/>
      </w:pPr>
    </w:p>
    <w:p w:rsidR="00B25180" w:rsidRDefault="00B25180">
      <w:pPr>
        <w:pStyle w:val="ConsPlusNormal"/>
        <w:ind w:firstLine="540"/>
        <w:jc w:val="both"/>
      </w:pPr>
      <w:r>
        <w:t>15. Предоставление доступа к библиографической информации сводного электронного каталога библиотек России.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16. Предоставление библиографической информации из государственных библиотечных фондов, в том числе в части, не касающейся авторских прав.</w:t>
      </w:r>
    </w:p>
    <w:p w:rsidR="00B25180" w:rsidRDefault="00B25180">
      <w:pPr>
        <w:pStyle w:val="ConsPlusNormal"/>
        <w:ind w:firstLine="540"/>
        <w:jc w:val="both"/>
      </w:pPr>
    </w:p>
    <w:p w:rsidR="00B25180" w:rsidRDefault="00B25180">
      <w:pPr>
        <w:pStyle w:val="ConsPlusNormal"/>
        <w:jc w:val="center"/>
        <w:outlineLvl w:val="2"/>
      </w:pPr>
      <w:r>
        <w:t>Архивный фонд</w:t>
      </w:r>
    </w:p>
    <w:p w:rsidR="00B25180" w:rsidRDefault="00B25180">
      <w:pPr>
        <w:pStyle w:val="ConsPlusNormal"/>
        <w:ind w:firstLine="540"/>
        <w:jc w:val="both"/>
      </w:pPr>
    </w:p>
    <w:p w:rsidR="00B25180" w:rsidRDefault="00B25180">
      <w:pPr>
        <w:pStyle w:val="ConsPlusNormal"/>
        <w:ind w:firstLine="540"/>
        <w:jc w:val="both"/>
      </w:pPr>
      <w:r>
        <w:t>17. Прием заявок (запросов) федеральными государственными архивами на предоставление архивных документов (архивных справок, выписок и копий).</w:t>
      </w:r>
    </w:p>
    <w:p w:rsidR="00B25180" w:rsidRDefault="00B25180">
      <w:pPr>
        <w:pStyle w:val="ConsPlusNormal"/>
        <w:ind w:firstLine="540"/>
        <w:jc w:val="both"/>
      </w:pPr>
    </w:p>
    <w:p w:rsidR="00B25180" w:rsidRDefault="00B25180">
      <w:pPr>
        <w:pStyle w:val="ConsPlusNormal"/>
        <w:jc w:val="center"/>
        <w:outlineLvl w:val="2"/>
      </w:pPr>
      <w:r>
        <w:t>Интеллектуальная собственность</w:t>
      </w:r>
    </w:p>
    <w:p w:rsidR="00B25180" w:rsidRDefault="00B25180">
      <w:pPr>
        <w:pStyle w:val="ConsPlusNormal"/>
        <w:ind w:firstLine="540"/>
        <w:jc w:val="both"/>
      </w:pPr>
    </w:p>
    <w:p w:rsidR="00B25180" w:rsidRDefault="00B25180">
      <w:pPr>
        <w:pStyle w:val="ConsPlusNormal"/>
        <w:ind w:firstLine="540"/>
        <w:jc w:val="both"/>
      </w:pPr>
      <w:r>
        <w:t>18. Прием заявок на объекты патентного права, в том числе международных заявок на изобретения, полезные модели и промышленные образцы, возражений на решения, принятые по результатам экспертизы.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19. Прием заявлений (в том числе международных заявок) о государственной регистрации средств индивидуализации, возражений на решения, принятые по результатам экспертизы, заявлений о признании товарного знака или селекционного достижения общеизвестным в Российской Федерации товарным знаком или селекционным достижением.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20. Прием заявлений о государственной регистрации программ для электронных вычислительных машин, баз данных и топологий интегральных микросхем.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21. Прием предусмотренных законодательством Российской Федерации документов, представленных на государственную регистрацию договоров о распоряжении правами на результаты интеллектуальной деятельности и средства индивидуализации, а также сделок, предусматривающих использование результатов интеллектуальной деятельности в составе единой технологии, в том числе за пределами Российской Федерации.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22. Прием заявлений и ходатайств, касающихся продления срока действия исключительного права на результаты интеллектуальной деятельности и средства индивидуализации.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23. Предоставление информации о зарегистрированных результатах интеллектуальной деятельности и средствах их индивидуализации, их статусе.</w:t>
      </w:r>
    </w:p>
    <w:p w:rsidR="00B25180" w:rsidRDefault="00B25180">
      <w:pPr>
        <w:pStyle w:val="ConsPlusNormal"/>
        <w:ind w:firstLine="540"/>
        <w:jc w:val="both"/>
      </w:pPr>
    </w:p>
    <w:p w:rsidR="00B25180" w:rsidRDefault="00B25180">
      <w:pPr>
        <w:pStyle w:val="ConsPlusNormal"/>
        <w:jc w:val="center"/>
        <w:outlineLvl w:val="1"/>
      </w:pPr>
      <w:r>
        <w:t>II. Услуги, оказываемые государственными учреждениями</w:t>
      </w:r>
    </w:p>
    <w:p w:rsidR="00B25180" w:rsidRDefault="00B25180">
      <w:pPr>
        <w:pStyle w:val="ConsPlusNormal"/>
        <w:jc w:val="center"/>
      </w:pPr>
      <w:r>
        <w:t>субъекта Российской Федерации и другими организациями</w:t>
      </w:r>
    </w:p>
    <w:p w:rsidR="00B25180" w:rsidRDefault="00B25180">
      <w:pPr>
        <w:pStyle w:val="ConsPlusNormal"/>
        <w:jc w:val="center"/>
      </w:pPr>
    </w:p>
    <w:p w:rsidR="00B25180" w:rsidRDefault="00B25180">
      <w:pPr>
        <w:pStyle w:val="ConsPlusNormal"/>
        <w:jc w:val="center"/>
        <w:outlineLvl w:val="2"/>
      </w:pPr>
      <w:r>
        <w:t>Образование</w:t>
      </w:r>
    </w:p>
    <w:p w:rsidR="00B25180" w:rsidRDefault="00B25180">
      <w:pPr>
        <w:pStyle w:val="ConsPlusNormal"/>
        <w:ind w:firstLine="540"/>
        <w:jc w:val="both"/>
      </w:pPr>
    </w:p>
    <w:p w:rsidR="00B25180" w:rsidRDefault="00B25180">
      <w:pPr>
        <w:pStyle w:val="ConsPlusNormal"/>
        <w:ind w:firstLine="540"/>
        <w:jc w:val="both"/>
      </w:pPr>
      <w:r>
        <w:t>24. Прием заявлений о зачислении в государственные образовательные учреждения субъекта Российской Федерации, реализующие основную образовательную программу дошкольного образования (детские сады), а также постановка на соответствующий учет.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25. Предоставление информации о реализации в образовательных учреждениях, расположенных на территории субъекта Российской Федерации, программ дошкольного, начального общего, основного общего, среднего (полного) общего образования, а также дополнительных общеобразовательных программ.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26. Предоставление информации о реализации программ начального и среднего профессионального образования, а также дополнительных профессиональных образовательных программ.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27. Предоставление информации о результатах сданных экзаменов, результатах тестирования и иных вступительных испытаний, а также о зачислении в государственное образовательное учреждение субъекта Российской Федерации.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28. Предоставление информации о текущей успеваемости учащегося в государственном образовательном учреждении субъекта Российской Федерации, ведение дневника и журнала успеваемости.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29.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 xml:space="preserve">30. Предоставление информации о порядке проведения государственной (итоговой) </w:t>
      </w:r>
      <w:r>
        <w:lastRenderedPageBreak/>
        <w:t xml:space="preserve">аттестации </w:t>
      </w:r>
      <w:proofErr w:type="gramStart"/>
      <w:r>
        <w:t>обучающихся</w:t>
      </w:r>
      <w:proofErr w:type="gramEnd"/>
      <w:r>
        <w:t>, освоивших основные и дополнительные общеобразовательные (за исключением дошкольных) и профессиональные образовательные программы.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31. Предоставление информации из базы данных субъектов Российской Федерации о результатах единого государственного экзамена.</w:t>
      </w:r>
    </w:p>
    <w:p w:rsidR="00B25180" w:rsidRDefault="00B25180">
      <w:pPr>
        <w:pStyle w:val="ConsPlusNormal"/>
        <w:ind w:firstLine="540"/>
        <w:jc w:val="both"/>
      </w:pPr>
    </w:p>
    <w:p w:rsidR="00B25180" w:rsidRDefault="00B25180">
      <w:pPr>
        <w:pStyle w:val="ConsPlusNormal"/>
        <w:jc w:val="center"/>
        <w:outlineLvl w:val="2"/>
      </w:pPr>
      <w:r>
        <w:t>Здравоохранение</w:t>
      </w:r>
    </w:p>
    <w:p w:rsidR="00B25180" w:rsidRDefault="00B25180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Правительства РФ от 19.07.2017 N 1526-р)</w:t>
      </w:r>
    </w:p>
    <w:p w:rsidR="00B25180" w:rsidRDefault="00B25180">
      <w:pPr>
        <w:pStyle w:val="ConsPlusNormal"/>
        <w:jc w:val="center"/>
      </w:pPr>
    </w:p>
    <w:p w:rsidR="00B25180" w:rsidRDefault="00B25180">
      <w:pPr>
        <w:pStyle w:val="ConsPlusNormal"/>
        <w:ind w:firstLine="540"/>
        <w:jc w:val="both"/>
      </w:pPr>
      <w:r>
        <w:t>32. Запись на прием к врачу в медицинскую организацию, участвующую в реализации территориальной программы государственных гарантий бесплатного оказания гражданам медицинской помощи.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33. Выдача гражданам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помощи, направлений на прохождение медико-социальной экспертизы.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34. Предоставление информации о порядке оказания медицинской помощи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35. Выдача направления на госпитализацию для оказания специализированной или высокотехнологичной медицинской помощи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36. Прием заявок (запись) на вызов врача на дом в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36(1). Предоставление сведений о прикреплении к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36(2). Запись для прохождения профилактических медицинских осмотров, диспансеризации в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помощи.</w:t>
      </w:r>
    </w:p>
    <w:p w:rsidR="00B25180" w:rsidRDefault="00B25180">
      <w:pPr>
        <w:pStyle w:val="ConsPlusNormal"/>
        <w:ind w:firstLine="540"/>
        <w:jc w:val="both"/>
      </w:pPr>
    </w:p>
    <w:p w:rsidR="00B25180" w:rsidRDefault="00B25180">
      <w:pPr>
        <w:pStyle w:val="ConsPlusNormal"/>
        <w:jc w:val="center"/>
        <w:outlineLvl w:val="2"/>
      </w:pPr>
      <w:r>
        <w:t>Культура</w:t>
      </w:r>
    </w:p>
    <w:p w:rsidR="00B25180" w:rsidRDefault="00B25180">
      <w:pPr>
        <w:pStyle w:val="ConsPlusNormal"/>
        <w:ind w:firstLine="540"/>
        <w:jc w:val="both"/>
      </w:pPr>
    </w:p>
    <w:p w:rsidR="00B25180" w:rsidRDefault="00B25180">
      <w:pPr>
        <w:pStyle w:val="ConsPlusNormal"/>
        <w:ind w:firstLine="540"/>
        <w:jc w:val="both"/>
      </w:pPr>
      <w:r>
        <w:t>37. 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 xml:space="preserve">38. Предоставление доступа к изданиям, переведенным в электронный вид, хранящимся в библиотеках субъекта Российской Федерации, в том числе к фонду редких книг, с учетом соблюдения требований </w:t>
      </w:r>
      <w:hyperlink r:id="rId10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об авторских и смежных правах.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39. Предоставление доступа к справочно-поисковому аппарату и базам данных библиотек субъекта Российской Федерации.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40. Предоставление информации о проведении ярмарок, выставок народного творчества, ремесел на территории субъекта Российской Федерации.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 xml:space="preserve">41. Запись на обзорные, тематические и интерактивные экскурсии, проводимые </w:t>
      </w:r>
      <w:r>
        <w:lastRenderedPageBreak/>
        <w:t>государственным учреждением культуры субъекта Российской Федерации.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42. Предоставление информации об объектах культурного наследия регионального и (или) местного значения, находящихся на территории Российской Федерации и включенных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B25180" w:rsidRDefault="00B25180">
      <w:pPr>
        <w:pStyle w:val="ConsPlusNormal"/>
        <w:ind w:firstLine="540"/>
        <w:jc w:val="both"/>
      </w:pPr>
    </w:p>
    <w:p w:rsidR="00B25180" w:rsidRDefault="00B25180">
      <w:pPr>
        <w:pStyle w:val="ConsPlusNormal"/>
        <w:jc w:val="center"/>
        <w:outlineLvl w:val="2"/>
      </w:pPr>
      <w:r>
        <w:t>Архивный фонд</w:t>
      </w:r>
    </w:p>
    <w:p w:rsidR="00B25180" w:rsidRDefault="00B25180">
      <w:pPr>
        <w:pStyle w:val="ConsPlusNormal"/>
        <w:jc w:val="center"/>
      </w:pPr>
    </w:p>
    <w:p w:rsidR="00B25180" w:rsidRDefault="00B25180">
      <w:pPr>
        <w:pStyle w:val="ConsPlusNormal"/>
        <w:ind w:firstLine="540"/>
        <w:jc w:val="both"/>
      </w:pPr>
      <w:r>
        <w:t>43. Прием заявок (запросов) государственными архивами субъектов Российской Федерации на предоставление архивных документов (архивных справок, выписок и копий).</w:t>
      </w:r>
    </w:p>
    <w:p w:rsidR="00B25180" w:rsidRDefault="00B25180">
      <w:pPr>
        <w:pStyle w:val="ConsPlusNormal"/>
        <w:jc w:val="center"/>
      </w:pPr>
    </w:p>
    <w:p w:rsidR="00B25180" w:rsidRDefault="00B25180">
      <w:pPr>
        <w:pStyle w:val="ConsPlusNormal"/>
        <w:jc w:val="center"/>
        <w:outlineLvl w:val="2"/>
      </w:pPr>
      <w:r>
        <w:t>Социальное обслуживание населения</w:t>
      </w:r>
    </w:p>
    <w:p w:rsidR="00B25180" w:rsidRDefault="00B25180">
      <w:pPr>
        <w:pStyle w:val="ConsPlusNormal"/>
        <w:jc w:val="center"/>
      </w:pPr>
    </w:p>
    <w:p w:rsidR="00B25180" w:rsidRDefault="00B25180">
      <w:pPr>
        <w:pStyle w:val="ConsPlusNormal"/>
        <w:ind w:firstLine="540"/>
        <w:jc w:val="both"/>
      </w:pPr>
      <w:r>
        <w:t>44. Предоставление информации о порядке предоставления социальных услуг в сфере социального обслуживания граждан поставщиками социальных услуг.</w:t>
      </w:r>
    </w:p>
    <w:p w:rsidR="00B25180" w:rsidRDefault="00B25180">
      <w:pPr>
        <w:pStyle w:val="ConsPlusNormal"/>
        <w:jc w:val="both"/>
      </w:pPr>
      <w:r>
        <w:t xml:space="preserve">(п. 44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45. Прием заявлений о предоставлении социальных услуг в организациях социального обслуживания субъекта Российской Федерации.</w:t>
      </w:r>
    </w:p>
    <w:p w:rsidR="00B25180" w:rsidRDefault="00B2518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45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B25180" w:rsidRDefault="00B25180">
      <w:pPr>
        <w:pStyle w:val="ConsPlusNormal"/>
        <w:ind w:firstLine="540"/>
        <w:jc w:val="both"/>
      </w:pPr>
    </w:p>
    <w:p w:rsidR="00B25180" w:rsidRDefault="00B25180">
      <w:pPr>
        <w:pStyle w:val="ConsPlusNormal"/>
        <w:jc w:val="center"/>
        <w:outlineLvl w:val="2"/>
      </w:pPr>
      <w:r>
        <w:t>Жилищно-коммунальное хозяйство</w:t>
      </w:r>
    </w:p>
    <w:p w:rsidR="00B25180" w:rsidRDefault="00B25180">
      <w:pPr>
        <w:pStyle w:val="ConsPlusNormal"/>
        <w:ind w:firstLine="540"/>
        <w:jc w:val="both"/>
      </w:pPr>
    </w:p>
    <w:p w:rsidR="00B25180" w:rsidRDefault="00B25180">
      <w:pPr>
        <w:pStyle w:val="ConsPlusNormal"/>
        <w:ind w:firstLine="540"/>
        <w:jc w:val="both"/>
      </w:pPr>
      <w:r>
        <w:t>46. 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47. 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государственного учреждения субъекта Российской Федерации.</w:t>
      </w:r>
    </w:p>
    <w:p w:rsidR="00B25180" w:rsidRDefault="00B25180">
      <w:pPr>
        <w:pStyle w:val="ConsPlusNormal"/>
        <w:ind w:firstLine="540"/>
        <w:jc w:val="both"/>
      </w:pPr>
    </w:p>
    <w:p w:rsidR="00B25180" w:rsidRDefault="00B25180">
      <w:pPr>
        <w:pStyle w:val="ConsPlusNormal"/>
        <w:jc w:val="center"/>
        <w:outlineLvl w:val="2"/>
      </w:pPr>
      <w:r>
        <w:t>Труд и занятость</w:t>
      </w:r>
    </w:p>
    <w:p w:rsidR="00B25180" w:rsidRDefault="00B25180">
      <w:pPr>
        <w:pStyle w:val="ConsPlusNormal"/>
        <w:ind w:firstLine="540"/>
        <w:jc w:val="both"/>
      </w:pPr>
    </w:p>
    <w:p w:rsidR="00B25180" w:rsidRDefault="00B25180">
      <w:pPr>
        <w:pStyle w:val="ConsPlusNormal"/>
        <w:ind w:firstLine="540"/>
        <w:jc w:val="both"/>
      </w:pPr>
      <w:r>
        <w:t>48. Прием заявлений об участии в оплачиваемых общественных работах и предоставление информации об организации таких работ.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49. Прием заявлений о временном трудоустройстве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50. Прием заявлений об оказании содействия гражданам в поиске подходящей работы, а также об оказании содействия работодателям в подборе необходимых работников.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51. Предоставление информации работодателям о кандидатурах на замещение вакансий.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52. Прием заявлений об организации профессиональной ориентации граждан в целях выбора сферы деятельности (профессии), трудоустройства и (или) профессионального обучения, а также выдача рекомендаций, содержащих перечень оптимальных профессий (специальностей), составленный с учетом возможностей и потребностей гражданина и положения на рынке труда субъектов Российской Федерации, и предложений по реализации указанных рекомендаций.</w:t>
      </w:r>
    </w:p>
    <w:p w:rsidR="00B25180" w:rsidRDefault="00B25180">
      <w:pPr>
        <w:pStyle w:val="ConsPlusNormal"/>
        <w:ind w:firstLine="540"/>
        <w:jc w:val="both"/>
      </w:pPr>
    </w:p>
    <w:p w:rsidR="00B25180" w:rsidRDefault="00B25180">
      <w:pPr>
        <w:pStyle w:val="ConsPlusNormal"/>
        <w:jc w:val="center"/>
        <w:outlineLvl w:val="2"/>
      </w:pPr>
      <w:r>
        <w:t>Физкультура и спорт</w:t>
      </w:r>
    </w:p>
    <w:p w:rsidR="00B25180" w:rsidRDefault="00B25180">
      <w:pPr>
        <w:pStyle w:val="ConsPlusNormal"/>
        <w:ind w:firstLine="540"/>
        <w:jc w:val="both"/>
      </w:pPr>
    </w:p>
    <w:p w:rsidR="00B25180" w:rsidRDefault="00B25180">
      <w:pPr>
        <w:pStyle w:val="ConsPlusNormal"/>
        <w:ind w:firstLine="540"/>
        <w:jc w:val="both"/>
      </w:pPr>
      <w:r>
        <w:t xml:space="preserve">53. Предоставление информации о проводимых на территории субъекта Российской Федерации государственным учреждением в области физической культуры и спорта субъекта Российской </w:t>
      </w:r>
      <w:proofErr w:type="gramStart"/>
      <w:r>
        <w:t>Федерации</w:t>
      </w:r>
      <w:proofErr w:type="gramEnd"/>
      <w:r>
        <w:t xml:space="preserve"> спортивных и оздоровительных мероприятиях и прием заявок на участие в этих мероприятиях.</w:t>
      </w:r>
    </w:p>
    <w:p w:rsidR="00B25180" w:rsidRDefault="00B25180">
      <w:pPr>
        <w:pStyle w:val="ConsPlusNormal"/>
        <w:ind w:firstLine="540"/>
        <w:jc w:val="both"/>
      </w:pPr>
    </w:p>
    <w:p w:rsidR="00B25180" w:rsidRDefault="00B25180">
      <w:pPr>
        <w:pStyle w:val="ConsPlusNormal"/>
        <w:jc w:val="center"/>
        <w:outlineLvl w:val="2"/>
      </w:pPr>
      <w:r>
        <w:t>Строительство</w:t>
      </w:r>
    </w:p>
    <w:p w:rsidR="00B25180" w:rsidRDefault="00B25180">
      <w:pPr>
        <w:pStyle w:val="ConsPlusNormal"/>
        <w:ind w:firstLine="540"/>
        <w:jc w:val="both"/>
      </w:pPr>
    </w:p>
    <w:p w:rsidR="00B25180" w:rsidRDefault="00B25180">
      <w:pPr>
        <w:pStyle w:val="ConsPlusNormal"/>
        <w:ind w:firstLine="540"/>
        <w:jc w:val="both"/>
      </w:pPr>
      <w:r>
        <w:t>54. Предоставление информации о порядке проведения государственной экспертизы проектной документации и результатов инженерных изысканий.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55. Предоставление информации из реестра выданных заключений государственной экспертизы проектной документации и результатов инженерных изысканий.</w:t>
      </w:r>
    </w:p>
    <w:p w:rsidR="00B25180" w:rsidRDefault="00B25180">
      <w:pPr>
        <w:pStyle w:val="ConsPlusNormal"/>
        <w:ind w:firstLine="540"/>
        <w:jc w:val="both"/>
      </w:pPr>
    </w:p>
    <w:p w:rsidR="00B25180" w:rsidRDefault="00B25180">
      <w:pPr>
        <w:pStyle w:val="ConsPlusNormal"/>
        <w:jc w:val="center"/>
        <w:outlineLvl w:val="1"/>
      </w:pPr>
      <w:r>
        <w:t>III. Услуги, оказываемые муниципальными учреждениями</w:t>
      </w:r>
    </w:p>
    <w:p w:rsidR="00B25180" w:rsidRDefault="00B25180">
      <w:pPr>
        <w:pStyle w:val="ConsPlusNormal"/>
        <w:jc w:val="center"/>
      </w:pPr>
      <w:r>
        <w:t>и другими организациями</w:t>
      </w:r>
    </w:p>
    <w:p w:rsidR="00B25180" w:rsidRDefault="00B25180">
      <w:pPr>
        <w:pStyle w:val="ConsPlusNormal"/>
        <w:jc w:val="center"/>
      </w:pPr>
    </w:p>
    <w:p w:rsidR="00B25180" w:rsidRDefault="00B25180">
      <w:pPr>
        <w:pStyle w:val="ConsPlusNormal"/>
        <w:jc w:val="center"/>
        <w:outlineLvl w:val="2"/>
      </w:pPr>
      <w:r>
        <w:t>Образование</w:t>
      </w:r>
    </w:p>
    <w:p w:rsidR="00B25180" w:rsidRDefault="00B25180">
      <w:pPr>
        <w:pStyle w:val="ConsPlusNormal"/>
        <w:ind w:firstLine="540"/>
        <w:jc w:val="both"/>
      </w:pPr>
    </w:p>
    <w:p w:rsidR="00B25180" w:rsidRDefault="00B25180">
      <w:pPr>
        <w:pStyle w:val="ConsPlusNormal"/>
        <w:ind w:firstLine="540"/>
        <w:jc w:val="both"/>
      </w:pPr>
      <w:r>
        <w:t>56. 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57. 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58. Предоставление информации о реализации программ начального и среднего профессионального образования, а также дополнительных профессиональных образовательных программ.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59. 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60. Предоставление информации о текущей успеваемости учащегося в муниципальном образовательном учреждении, ведение дневника и журнала успеваемости.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61.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 xml:space="preserve">62. Предоставление информации о порядке проведения государственной (итоговой) аттестации </w:t>
      </w:r>
      <w:proofErr w:type="gramStart"/>
      <w:r>
        <w:t>обучающихся</w:t>
      </w:r>
      <w:proofErr w:type="gramEnd"/>
      <w:r>
        <w:t>, освоивших основные и дополнительные общеобразовательные (за исключением дошкольных) и профессиональные образовательные программы.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63. Предоставление информации из федеральной базы данных о результатах единого государственного экзамена.</w:t>
      </w:r>
    </w:p>
    <w:p w:rsidR="00B25180" w:rsidRDefault="00B25180">
      <w:pPr>
        <w:pStyle w:val="ConsPlusNormal"/>
        <w:ind w:firstLine="540"/>
        <w:jc w:val="both"/>
      </w:pPr>
    </w:p>
    <w:p w:rsidR="00B25180" w:rsidRDefault="00B25180">
      <w:pPr>
        <w:pStyle w:val="ConsPlusNormal"/>
        <w:jc w:val="center"/>
        <w:outlineLvl w:val="2"/>
      </w:pPr>
      <w:r>
        <w:t>Здравоохранение</w:t>
      </w:r>
    </w:p>
    <w:p w:rsidR="00B25180" w:rsidRDefault="00B25180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распоряжения</w:t>
        </w:r>
      </w:hyperlink>
      <w:r>
        <w:t xml:space="preserve"> Правительства РФ от 19.07.2017 N 1526-р)</w:t>
      </w:r>
    </w:p>
    <w:p w:rsidR="00B25180" w:rsidRDefault="00B25180">
      <w:pPr>
        <w:pStyle w:val="ConsPlusNormal"/>
        <w:jc w:val="center"/>
      </w:pPr>
    </w:p>
    <w:p w:rsidR="00B25180" w:rsidRDefault="00B25180">
      <w:pPr>
        <w:pStyle w:val="ConsPlusNormal"/>
        <w:ind w:firstLine="540"/>
        <w:jc w:val="both"/>
      </w:pPr>
      <w:r>
        <w:t>64. Запись на прием к врачу в медицинскую организацию, подведомственную органам местного самоуправления.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lastRenderedPageBreak/>
        <w:t>65. Выдача гражданам медицинской организацией, подведомственной органам местного самоуправления, направлений на прохождение медико-социальной экспертизы.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66. Прием заявок (запись) на вызов врача на дом в медицинской организации, подведомственной органам местного самоуправления.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66(1). Предоставление сведений о прикреплении к медицинской организации, подведомственной органам местного самоуправления.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66(2). Запись для прохождения профилактических медицинских осмотров, диспансеризации в медицинской организации, подведомственной органам местного самоуправления.</w:t>
      </w:r>
    </w:p>
    <w:p w:rsidR="00B25180" w:rsidRDefault="00B25180">
      <w:pPr>
        <w:pStyle w:val="ConsPlusNormal"/>
        <w:ind w:firstLine="540"/>
        <w:jc w:val="both"/>
      </w:pPr>
    </w:p>
    <w:p w:rsidR="00B25180" w:rsidRDefault="00B25180">
      <w:pPr>
        <w:pStyle w:val="ConsPlusNormal"/>
        <w:jc w:val="center"/>
        <w:outlineLvl w:val="2"/>
      </w:pPr>
      <w:r>
        <w:t>Культура</w:t>
      </w:r>
    </w:p>
    <w:p w:rsidR="00B25180" w:rsidRDefault="00B25180">
      <w:pPr>
        <w:pStyle w:val="ConsPlusNormal"/>
        <w:ind w:firstLine="540"/>
        <w:jc w:val="both"/>
      </w:pPr>
    </w:p>
    <w:p w:rsidR="00B25180" w:rsidRDefault="00B25180">
      <w:pPr>
        <w:pStyle w:val="ConsPlusNormal"/>
        <w:ind w:firstLine="540"/>
        <w:jc w:val="both"/>
      </w:pPr>
      <w:r>
        <w:t>67. 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 xml:space="preserve">68. 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</w:t>
      </w:r>
      <w:hyperlink r:id="rId14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об авторских и смежных правах.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69. Предоставление доступа к справочно-поисковому аппарату и базам данных муниципальных библиотек.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70. Предоставление информации о проведении ярмарок, выставок народного творчества, ремесел на территории муниципального образования.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71. Запись на обзорные, тематические и интерактивные экскурсии.</w:t>
      </w:r>
    </w:p>
    <w:p w:rsidR="00B25180" w:rsidRDefault="00B25180">
      <w:pPr>
        <w:pStyle w:val="ConsPlusNormal"/>
        <w:ind w:firstLine="540"/>
        <w:jc w:val="both"/>
      </w:pPr>
    </w:p>
    <w:p w:rsidR="00B25180" w:rsidRDefault="00B25180">
      <w:pPr>
        <w:pStyle w:val="ConsPlusNormal"/>
        <w:jc w:val="center"/>
        <w:outlineLvl w:val="2"/>
      </w:pPr>
      <w:r>
        <w:t>Жилищно-коммунальное хозяйство</w:t>
      </w:r>
    </w:p>
    <w:p w:rsidR="00B25180" w:rsidRDefault="00B25180">
      <w:pPr>
        <w:pStyle w:val="ConsPlusNormal"/>
        <w:ind w:firstLine="540"/>
        <w:jc w:val="both"/>
      </w:pPr>
    </w:p>
    <w:p w:rsidR="00B25180" w:rsidRDefault="00B25180">
      <w:pPr>
        <w:pStyle w:val="ConsPlusNormal"/>
        <w:ind w:firstLine="540"/>
        <w:jc w:val="both"/>
      </w:pPr>
      <w:r>
        <w:t>72. 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 xml:space="preserve">73. Прием документов, необходимых для согласования перевода жилого помещения в </w:t>
      </w:r>
      <w:proofErr w:type="gramStart"/>
      <w:r>
        <w:t>нежилое</w:t>
      </w:r>
      <w:proofErr w:type="gramEnd"/>
      <w:r>
        <w:t xml:space="preserve"> или нежилого помещения в жилое, а также выдача соответствующих решений о переводе или об отказе в переводе.</w:t>
      </w:r>
    </w:p>
    <w:p w:rsidR="00B25180" w:rsidRDefault="00B25180">
      <w:pPr>
        <w:pStyle w:val="ConsPlusNormal"/>
        <w:spacing w:before="220"/>
        <w:ind w:firstLine="540"/>
        <w:jc w:val="both"/>
      </w:pPr>
      <w:r>
        <w:t>74. 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учреждения.</w:t>
      </w:r>
    </w:p>
    <w:p w:rsidR="00B25180" w:rsidRDefault="00B25180">
      <w:pPr>
        <w:pStyle w:val="ConsPlusNormal"/>
        <w:ind w:firstLine="540"/>
        <w:jc w:val="both"/>
      </w:pPr>
    </w:p>
    <w:p w:rsidR="00B25180" w:rsidRDefault="00B25180">
      <w:pPr>
        <w:pStyle w:val="ConsPlusNormal"/>
        <w:ind w:firstLine="540"/>
        <w:jc w:val="both"/>
      </w:pPr>
    </w:p>
    <w:p w:rsidR="00B25180" w:rsidRDefault="00B251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2997" w:rsidRDefault="00612997"/>
    <w:sectPr w:rsidR="00612997" w:rsidSect="0085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180"/>
    <w:rsid w:val="00612997"/>
    <w:rsid w:val="00B2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5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51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E5D5B855E5667ABADA1304C1321E2421B2BC15EBE9484C0FBA38126D1BA52D84B34AAC5AC133151BU6L" TargetMode="External"/><Relationship Id="rId13" Type="http://schemas.openxmlformats.org/officeDocument/2006/relationships/hyperlink" Target="consultantplus://offline/ref=95E5D5B855E5667ABADA1304C1321E2421B2BC15EBE9484C0FBA38126D1BA52D84B34AAC5AC133171BU4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E5D5B855E5667ABADA1304C1321E2421B2BC15EBE9484C0FBA38126D1BA52D84B34AAC5AC133151BU2L" TargetMode="External"/><Relationship Id="rId12" Type="http://schemas.openxmlformats.org/officeDocument/2006/relationships/hyperlink" Target="consultantplus://offline/ref=95E5D5B855E5667ABADA1304C1321E2422B7B515E7E5484C0FBA38126D1BA52D84B34AAC5AC133101BU3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E5D5B855E5667ABADA1304C1321E2422B7B515E7E5484C0FBA38126D1BA52D84B34AAC5AC133101BU1L" TargetMode="External"/><Relationship Id="rId11" Type="http://schemas.openxmlformats.org/officeDocument/2006/relationships/hyperlink" Target="consultantplus://offline/ref=95E5D5B855E5667ABADA1304C1321E2422B7B515E7E5484C0FBA38126D1BA52D84B34AAC5AC133101BU1L" TargetMode="External"/><Relationship Id="rId5" Type="http://schemas.openxmlformats.org/officeDocument/2006/relationships/hyperlink" Target="consultantplus://offline/ref=95E5D5B855E5667ABADA1304C1321E2421B2BC15EBE9484C0FBA38126D1BA52D84B34AAC5AC133151BU2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5E5D5B855E5667ABADA1304C1321E2421B1B418EFEB484C0FBA38126D11UBL" TargetMode="External"/><Relationship Id="rId4" Type="http://schemas.openxmlformats.org/officeDocument/2006/relationships/hyperlink" Target="consultantplus://offline/ref=95E5D5B855E5667ABADA1304C1321E2422B7B515E7E5484C0FBA38126D1BA52D84B34AAC5AC133101BU1L" TargetMode="External"/><Relationship Id="rId9" Type="http://schemas.openxmlformats.org/officeDocument/2006/relationships/hyperlink" Target="consultantplus://offline/ref=95E5D5B855E5667ABADA1304C1321E2421B2BC15EBE9484C0FBA38126D1BA52D84B34AAC5AC133141BU7L" TargetMode="External"/><Relationship Id="rId14" Type="http://schemas.openxmlformats.org/officeDocument/2006/relationships/hyperlink" Target="consultantplus://offline/ref=95E5D5B855E5667ABADA1304C1321E2421B1B418EFEB484C0FBA38126D11U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2651</Words>
  <Characters>15114</Characters>
  <Application>Microsoft Office Word</Application>
  <DocSecurity>0</DocSecurity>
  <Lines>125</Lines>
  <Paragraphs>35</Paragraphs>
  <ScaleCrop>false</ScaleCrop>
  <Company/>
  <LinksUpToDate>false</LinksUpToDate>
  <CharactersWithSpaces>17730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mpuchkova</cp:lastModifiedBy>
  <cp:revision>1</cp:revision>
  <dcterms:created xsi:type="dcterms:W3CDTF">2018-04-05T11:20:00Z</dcterms:created>
  <dcterms:modified xsi:type="dcterms:W3CDTF">2018-04-05T11:21:00Z</dcterms:modified>
</cp:coreProperties>
</file>