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_______________ № ____________</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 xml:space="preserve">«Предоставление доступа к </w:t>
      </w:r>
      <w:r w:rsidR="003C30F7">
        <w:rPr>
          <w:rFonts w:ascii="Times New Roman" w:eastAsia="Times New Roman" w:hAnsi="Times New Roman" w:cs="Times New Roman"/>
          <w:b/>
          <w:color w:val="333333"/>
          <w:sz w:val="26"/>
          <w:szCs w:val="26"/>
          <w:lang w:eastAsia="ru-RU"/>
        </w:rPr>
        <w:t>справочно-поисковому аппарату и базам данных муниципальных библиотек</w:t>
      </w:r>
      <w:r w:rsidRPr="00816214">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FF3CB4" w:rsidRDefault="00816214"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1.1. 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«Предоставление доступа к справочно-поисковому аппарату </w:t>
      </w:r>
      <w:r w:rsidR="003C30F7">
        <w:rPr>
          <w:rFonts w:ascii="Times New Roman" w:eastAsia="Times New Roman" w:hAnsi="Times New Roman" w:cs="Times New Roman"/>
          <w:color w:val="333333"/>
          <w:sz w:val="26"/>
          <w:szCs w:val="26"/>
          <w:lang w:eastAsia="ru-RU"/>
        </w:rPr>
        <w:t xml:space="preserve">и базам данных муниципальных </w:t>
      </w:r>
      <w:r w:rsidR="00FF3CB4" w:rsidRPr="00F2351D">
        <w:rPr>
          <w:rFonts w:ascii="Times New Roman" w:eastAsia="Times New Roman" w:hAnsi="Times New Roman" w:cs="Times New Roman"/>
          <w:color w:val="333333"/>
          <w:sz w:val="26"/>
          <w:szCs w:val="26"/>
          <w:lang w:eastAsia="ru-RU"/>
        </w:rPr>
        <w:t>библиотек</w:t>
      </w:r>
      <w:r w:rsidR="003C30F7">
        <w:rPr>
          <w:rFonts w:ascii="Times New Roman" w:eastAsia="Times New Roman" w:hAnsi="Times New Roman" w:cs="Times New Roman"/>
          <w:color w:val="333333"/>
          <w:sz w:val="26"/>
          <w:szCs w:val="26"/>
          <w:lang w:eastAsia="ru-RU"/>
        </w:rPr>
        <w:t>» </w:t>
      </w:r>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506A83">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 без ограничения.</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A519C" w:rsidP="00955186">
      <w:pPr>
        <w:ind w:firstLine="567"/>
        <w:jc w:val="both"/>
        <w:rPr>
          <w:rFonts w:ascii="Times New Roman" w:eastAsia="Calibri" w:hAnsi="Times New Roman" w:cs="Times New Roman"/>
          <w:sz w:val="26"/>
          <w:szCs w:val="26"/>
        </w:rPr>
      </w:pPr>
      <w:r w:rsidRPr="00CA519C">
        <w:rPr>
          <w:rFonts w:ascii="Times New Roman" w:eastAsia="Calibri" w:hAnsi="Times New Roman" w:cs="Times New Roman"/>
          <w:sz w:val="26"/>
          <w:szCs w:val="26"/>
        </w:rPr>
        <w:t>1.4.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.1. непосредственно в здании </w:t>
      </w:r>
      <w:r>
        <w:rPr>
          <w:rFonts w:ascii="Times New Roman" w:eastAsia="Times New Roman" w:hAnsi="Times New Roman" w:cs="Times New Roman"/>
          <w:color w:val="333333"/>
          <w:sz w:val="26"/>
          <w:szCs w:val="26"/>
          <w:lang w:eastAsia="ru-RU"/>
        </w:rPr>
        <w:t>МУК «ИБО»</w:t>
      </w:r>
      <w:r w:rsidR="00B80C10">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города Заречного Пензенской области 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Pr>
          <w:rFonts w:ascii="Times New Roman" w:eastAsia="Times New Roman" w:hAnsi="Times New Roman" w:cs="Times New Roman"/>
          <w:color w:val="333333"/>
          <w:sz w:val="26"/>
          <w:szCs w:val="26"/>
          <w:lang w:eastAsia="ru-RU"/>
        </w:rPr>
        <w:t>сположенной на 1 этаже МУК «ИБО»</w:t>
      </w:r>
      <w:r w:rsidRPr="00F2351D">
        <w:rPr>
          <w:rFonts w:ascii="Times New Roman" w:eastAsia="Times New Roman" w:hAnsi="Times New Roman" w:cs="Times New Roman"/>
          <w:color w:val="333333"/>
          <w:sz w:val="26"/>
          <w:szCs w:val="26"/>
          <w:lang w:eastAsia="ru-RU"/>
        </w:rPr>
        <w:t xml:space="preserve"> по адресу: </w:t>
      </w:r>
      <w:r>
        <w:rPr>
          <w:rFonts w:ascii="Times New Roman" w:eastAsia="Times New Roman" w:hAnsi="Times New Roman" w:cs="Times New Roman"/>
          <w:color w:val="333333"/>
          <w:sz w:val="26"/>
          <w:szCs w:val="26"/>
          <w:lang w:eastAsia="ru-RU"/>
        </w:rPr>
        <w:t>Пензенская область, г. Заречный, ул. Ленина, дом 52;</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связи по телефонам: 8(8412)610963</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8(8412)610983, 8(8412)600976, 8(8412)600087;</w:t>
      </w:r>
    </w:p>
    <w:p w:rsidR="00CA519C" w:rsidRDefault="00DE4A43"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00CA519C" w:rsidRPr="00F2351D">
        <w:rPr>
          <w:rFonts w:ascii="Times New Roman" w:eastAsia="Times New Roman" w:hAnsi="Times New Roman" w:cs="Times New Roman"/>
          <w:color w:val="333333"/>
          <w:sz w:val="26"/>
          <w:szCs w:val="26"/>
          <w:lang w:eastAsia="ru-RU"/>
        </w:rPr>
        <w:t xml:space="preserve">с использованием почтовой связи по адресу: </w:t>
      </w:r>
      <w:r w:rsidR="00CA519C">
        <w:rPr>
          <w:rFonts w:ascii="Times New Roman" w:eastAsia="Times New Roman" w:hAnsi="Times New Roman" w:cs="Times New Roman"/>
          <w:color w:val="333333"/>
          <w:sz w:val="26"/>
          <w:szCs w:val="26"/>
          <w:lang w:eastAsia="ru-RU"/>
        </w:rPr>
        <w:t>442960, Пензенская область, г. Заречный, ул. Ленина, дом 52</w:t>
      </w:r>
      <w:r w:rsidR="00CA519C" w:rsidRPr="00F2351D">
        <w:rPr>
          <w:rFonts w:ascii="Times New Roman" w:eastAsia="Times New Roman" w:hAnsi="Times New Roman" w:cs="Times New Roman"/>
          <w:color w:val="333333"/>
          <w:sz w:val="26"/>
          <w:szCs w:val="26"/>
          <w:lang w:eastAsia="ru-RU"/>
        </w:rPr>
        <w:t>;</w:t>
      </w:r>
    </w:p>
    <w:p w:rsidR="00CA519C" w:rsidRPr="00972769" w:rsidRDefault="00CA519C" w:rsidP="00955186">
      <w:pPr>
        <w:pStyle w:val="ConsPlusNormal"/>
        <w:ind w:firstLine="567"/>
        <w:jc w:val="both"/>
        <w:rPr>
          <w:rFonts w:ascii="Times New Roman" w:hAnsi="Times New Roman" w:cs="Times New Roman"/>
          <w:sz w:val="26"/>
          <w:szCs w:val="26"/>
        </w:rPr>
      </w:pPr>
      <w:r w:rsidRPr="00972769">
        <w:rPr>
          <w:rFonts w:ascii="Times New Roman" w:hAnsi="Times New Roman" w:cs="Times New Roman"/>
          <w:sz w:val="26"/>
          <w:szCs w:val="26"/>
        </w:rPr>
        <w:t>1.</w:t>
      </w:r>
      <w:r>
        <w:rPr>
          <w:rFonts w:ascii="Times New Roman" w:hAnsi="Times New Roman" w:cs="Times New Roman"/>
          <w:sz w:val="26"/>
          <w:szCs w:val="26"/>
        </w:rPr>
        <w:t>4</w:t>
      </w:r>
      <w:r w:rsidRPr="00972769">
        <w:rPr>
          <w:rFonts w:ascii="Times New Roman" w:hAnsi="Times New Roman" w:cs="Times New Roman"/>
          <w:sz w:val="26"/>
          <w:szCs w:val="26"/>
        </w:rPr>
        <w:t xml:space="preserve">.4. посредством размещения информации на официальном сайте </w:t>
      </w:r>
      <w:r w:rsidR="00DE4A43">
        <w:rPr>
          <w:rFonts w:ascii="Times New Roman" w:hAnsi="Times New Roman" w:cs="Times New Roman"/>
          <w:color w:val="333333"/>
          <w:sz w:val="26"/>
          <w:szCs w:val="26"/>
        </w:rPr>
        <w:t>МУК «ИБО»</w:t>
      </w:r>
      <w:r w:rsidR="00B80C10">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DE4A43" w:rsidRPr="00443604">
          <w:rPr>
            <w:rStyle w:val="a4"/>
            <w:rFonts w:ascii="Times New Roman" w:hAnsi="Times New Roman" w:cs="Times New Roman"/>
            <w:sz w:val="26"/>
            <w:szCs w:val="26"/>
          </w:rPr>
          <w:t>www.ibo.penz.muzkult.ru</w:t>
        </w:r>
      </w:hyperlink>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DE4A43">
        <w:rPr>
          <w:rFonts w:ascii="Times New Roman" w:hAnsi="Times New Roman" w:cs="Times New Roman"/>
          <w:color w:val="333333"/>
          <w:sz w:val="26"/>
          <w:szCs w:val="26"/>
        </w:rPr>
        <w:t>МУК «ИБО»</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w:t>
      </w:r>
      <w:r w:rsidR="0070689A">
        <w:rPr>
          <w:rFonts w:ascii="Times New Roman" w:hAnsi="Times New Roman" w:cs="Times New Roman"/>
          <w:sz w:val="26"/>
          <w:szCs w:val="26"/>
        </w:rPr>
        <w:lastRenderedPageBreak/>
        <w:t xml:space="preserve">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 xml:space="preserve">далее – официальный сайт Департамента культуры) </w:t>
      </w:r>
      <w:r w:rsidR="00BE06A1">
        <w:rPr>
          <w:rFonts w:ascii="Times New Roman" w:hAnsi="Times New Roman" w:cs="Times New Roman"/>
          <w:sz w:val="26"/>
          <w:szCs w:val="26"/>
        </w:rPr>
        <w:t>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 Пензенской области</w:t>
      </w:r>
      <w:r w:rsidR="00B80C1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 (далее – Региональный портал).</w:t>
      </w:r>
    </w:p>
    <w:p w:rsidR="00016F6D" w:rsidRPr="00CA519C" w:rsidRDefault="00BE06A1"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1.5. </w:t>
      </w:r>
      <w:r w:rsidR="00CD7906">
        <w:rPr>
          <w:rFonts w:ascii="Times New Roman" w:eastAsia="Times New Roman" w:hAnsi="Times New Roman" w:cs="Times New Roman"/>
          <w:color w:val="333333"/>
          <w:sz w:val="26"/>
          <w:szCs w:val="26"/>
          <w:lang w:eastAsia="ru-RU"/>
        </w:rPr>
        <w:t>Адрес Муниципального</w:t>
      </w:r>
      <w:r w:rsidR="00FF3CB4" w:rsidRPr="00F2351D">
        <w:rPr>
          <w:rFonts w:ascii="Times New Roman" w:eastAsia="Times New Roman" w:hAnsi="Times New Roman" w:cs="Times New Roman"/>
          <w:color w:val="333333"/>
          <w:sz w:val="26"/>
          <w:szCs w:val="26"/>
          <w:lang w:eastAsia="ru-RU"/>
        </w:rPr>
        <w:t xml:space="preserve"> учреждения культуры «</w:t>
      </w:r>
      <w:r w:rsidR="00CD7906">
        <w:rPr>
          <w:rFonts w:ascii="Times New Roman" w:eastAsia="Times New Roman" w:hAnsi="Times New Roman" w:cs="Times New Roman"/>
          <w:color w:val="333333"/>
          <w:sz w:val="26"/>
          <w:szCs w:val="26"/>
          <w:lang w:eastAsia="ru-RU"/>
        </w:rPr>
        <w:t>Информационно-библиотечное объединение» (далее - МУК «ИБО»):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Пензенская область, г. Заречный, ул. Ленина</w:t>
      </w:r>
      <w:r w:rsidR="00B21CF4">
        <w:rPr>
          <w:rFonts w:ascii="Times New Roman" w:eastAsia="Times New Roman" w:hAnsi="Times New Roman" w:cs="Times New Roman"/>
          <w:color w:val="333333"/>
          <w:sz w:val="26"/>
          <w:szCs w:val="26"/>
          <w:lang w:eastAsia="ru-RU"/>
        </w:rPr>
        <w:t>, дом 52</w:t>
      </w:r>
      <w:r w:rsidR="00FF3CB4" w:rsidRPr="00F2351D">
        <w:rPr>
          <w:rFonts w:ascii="Times New Roman" w:eastAsia="Times New Roman" w:hAnsi="Times New Roman" w:cs="Times New Roman"/>
          <w:color w:val="333333"/>
          <w:sz w:val="26"/>
          <w:szCs w:val="26"/>
          <w:lang w:eastAsia="ru-RU"/>
        </w:rPr>
        <w:t>.</w:t>
      </w:r>
    </w:p>
    <w:p w:rsidR="00DE4A43" w:rsidRDefault="00FF3CB4" w:rsidP="00B80C1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B21CF4">
        <w:rPr>
          <w:rFonts w:ascii="Times New Roman" w:eastAsia="Times New Roman" w:hAnsi="Times New Roman" w:cs="Times New Roman"/>
          <w:color w:val="333333"/>
          <w:sz w:val="26"/>
          <w:szCs w:val="26"/>
          <w:lang w:eastAsia="ru-RU"/>
        </w:rPr>
        <w:t xml:space="preserve">МУК «ИБО»: </w:t>
      </w:r>
      <w:r w:rsidR="00016F6D">
        <w:rPr>
          <w:rFonts w:ascii="Times New Roman" w:eastAsia="Times New Roman" w:hAnsi="Times New Roman" w:cs="Times New Roman"/>
          <w:color w:val="333333"/>
          <w:sz w:val="26"/>
          <w:szCs w:val="26"/>
          <w:lang w:eastAsia="ru-RU"/>
        </w:rPr>
        <w:t>8</w:t>
      </w:r>
      <w:r w:rsidR="00B21CF4">
        <w:rPr>
          <w:rFonts w:ascii="Times New Roman" w:eastAsia="Times New Roman" w:hAnsi="Times New Roman" w:cs="Times New Roman"/>
          <w:color w:val="333333"/>
          <w:sz w:val="26"/>
          <w:szCs w:val="26"/>
          <w:lang w:eastAsia="ru-RU"/>
        </w:rPr>
        <w:t xml:space="preserve">(8412) 610963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B21CF4">
        <w:rPr>
          <w:rFonts w:ascii="Times New Roman" w:eastAsia="Times New Roman" w:hAnsi="Times New Roman" w:cs="Times New Roman"/>
          <w:color w:val="333333"/>
          <w:sz w:val="26"/>
          <w:szCs w:val="26"/>
          <w:lang w:eastAsia="ru-RU"/>
        </w:rPr>
        <w:t>МУК «ИБО»: 8(8412) 610963</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B21CF4">
        <w:rPr>
          <w:rFonts w:ascii="Times New Roman" w:eastAsia="Times New Roman" w:hAnsi="Times New Roman" w:cs="Times New Roman"/>
          <w:color w:val="333333"/>
          <w:sz w:val="26"/>
          <w:szCs w:val="26"/>
          <w:lang w:eastAsia="ru-RU"/>
        </w:rPr>
        <w:t>МУК «ИБО»:</w:t>
      </w:r>
      <w:r w:rsidR="001D710A" w:rsidRPr="001D710A">
        <w:rPr>
          <w:rStyle w:val="a5"/>
          <w:rFonts w:ascii="Times New Roman" w:hAnsi="Times New Roman" w:cs="Times New Roman"/>
          <w:b w:val="0"/>
          <w:sz w:val="26"/>
          <w:szCs w:val="26"/>
          <w:shd w:val="clear" w:color="auto" w:fill="FFFFFF"/>
        </w:rPr>
        <w:t>zbbltk@zato.ru</w:t>
      </w:r>
      <w:r w:rsidRPr="00F2351D">
        <w:rPr>
          <w:rFonts w:ascii="Times New Roman" w:eastAsia="Times New Roman" w:hAnsi="Times New Roman" w:cs="Times New Roman"/>
          <w:color w:val="333333"/>
          <w:sz w:val="26"/>
          <w:szCs w:val="26"/>
          <w:lang w:eastAsia="ru-RU"/>
        </w:rPr>
        <w:br/>
        <w:t xml:space="preserve">Адрес официального сайта </w:t>
      </w:r>
      <w:r w:rsidR="00B21CF4">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 xml:space="preserve"> www.</w:t>
      </w:r>
      <w:r w:rsidR="001D710A" w:rsidRPr="001D710A">
        <w:rPr>
          <w:rFonts w:ascii="Times New Roman" w:eastAsia="Times New Roman" w:hAnsi="Times New Roman" w:cs="Times New Roman"/>
          <w:color w:val="333333"/>
          <w:sz w:val="26"/>
          <w:szCs w:val="26"/>
          <w:lang w:eastAsia="ru-RU"/>
        </w:rPr>
        <w:t>ibo.penz.muzkult.ru</w:t>
      </w:r>
      <w:r w:rsidRPr="00F2351D">
        <w:rPr>
          <w:rFonts w:ascii="Times New Roman" w:eastAsia="Times New Roman" w:hAnsi="Times New Roman" w:cs="Times New Roman"/>
          <w:color w:val="333333"/>
          <w:sz w:val="26"/>
          <w:szCs w:val="26"/>
          <w:lang w:eastAsia="ru-RU"/>
        </w:rPr>
        <w:br/>
      </w:r>
    </w:p>
    <w:p w:rsidR="00021DCC" w:rsidRDefault="00FF3CB4" w:rsidP="00B80C1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B80C10">
        <w:rPr>
          <w:rFonts w:ascii="Times New Roman" w:eastAsia="Times New Roman" w:hAnsi="Times New Roman" w:cs="Times New Roman"/>
          <w:color w:val="333333"/>
          <w:sz w:val="26"/>
          <w:szCs w:val="26"/>
          <w:lang w:eastAsia="ru-RU"/>
        </w:rPr>
        <w:t xml:space="preserve"> </w:t>
      </w:r>
      <w:r w:rsidR="00021DCC">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понедельник – пятница с 1</w:t>
      </w:r>
      <w:r w:rsidR="00021DCC" w:rsidRPr="00021DCC">
        <w:rPr>
          <w:rFonts w:ascii="Times New Roman" w:eastAsia="Times New Roman" w:hAnsi="Times New Roman" w:cs="Times New Roman"/>
          <w:color w:val="333333"/>
          <w:sz w:val="26"/>
          <w:szCs w:val="26"/>
          <w:lang w:eastAsia="ru-RU"/>
        </w:rPr>
        <w:t>1</w:t>
      </w:r>
      <w:r w:rsidRPr="00F2351D">
        <w:rPr>
          <w:rFonts w:ascii="Times New Roman" w:eastAsia="Times New Roman" w:hAnsi="Times New Roman" w:cs="Times New Roman"/>
          <w:color w:val="333333"/>
          <w:sz w:val="26"/>
          <w:szCs w:val="26"/>
          <w:lang w:eastAsia="ru-RU"/>
        </w:rPr>
        <w:t>.00 до 20.00; </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r w:rsidR="00021DCC">
        <w:rPr>
          <w:rFonts w:ascii="Times New Roman" w:eastAsia="Times New Roman" w:hAnsi="Times New Roman" w:cs="Times New Roman"/>
          <w:color w:val="333333"/>
          <w:sz w:val="26"/>
          <w:szCs w:val="26"/>
          <w:lang w:eastAsia="ru-RU"/>
        </w:rPr>
        <w:br/>
        <w:t>суббота – выходной день;</w:t>
      </w:r>
    </w:p>
    <w:p w:rsidR="00DE4A43" w:rsidRDefault="00021DCC" w:rsidP="00955186">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санитарный день – первая среда месяца.</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осуществляется специалистами МУК «ИБО»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951B46">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r w:rsidR="00FF3CB4" w:rsidRPr="00F2351D">
        <w:rPr>
          <w:rFonts w:ascii="Times New Roman" w:eastAsia="Times New Roman" w:hAnsi="Times New Roman" w:cs="Times New Roman"/>
          <w:color w:val="333333"/>
          <w:sz w:val="26"/>
          <w:szCs w:val="26"/>
          <w:lang w:eastAsia="ru-RU"/>
        </w:rPr>
        <w:t xml:space="preserve">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B80C1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2.1 </w:t>
      </w:r>
      <w:r w:rsidR="00FF3CB4" w:rsidRPr="00F2351D">
        <w:rPr>
          <w:rFonts w:ascii="Times New Roman" w:eastAsia="Times New Roman" w:hAnsi="Times New Roman" w:cs="Times New Roman"/>
          <w:color w:val="333333"/>
          <w:sz w:val="26"/>
          <w:szCs w:val="26"/>
          <w:lang w:eastAsia="ru-RU"/>
        </w:rPr>
        <w:t>«Предоставление доступа к справочно-поисковому аппарату</w:t>
      </w:r>
      <w:r w:rsidR="00951B46">
        <w:rPr>
          <w:rFonts w:ascii="Times New Roman" w:eastAsia="Times New Roman" w:hAnsi="Times New Roman" w:cs="Times New Roman"/>
          <w:color w:val="333333"/>
          <w:sz w:val="26"/>
          <w:szCs w:val="26"/>
          <w:lang w:eastAsia="ru-RU"/>
        </w:rPr>
        <w:t xml:space="preserve"> и базам данных муниципальных</w:t>
      </w:r>
      <w:r w:rsidR="00FF3CB4" w:rsidRPr="00F2351D">
        <w:rPr>
          <w:rFonts w:ascii="Times New Roman" w:eastAsia="Times New Roman" w:hAnsi="Times New Roman" w:cs="Times New Roman"/>
          <w:color w:val="333333"/>
          <w:sz w:val="26"/>
          <w:szCs w:val="26"/>
          <w:lang w:eastAsia="ru-RU"/>
        </w:rPr>
        <w:t xml:space="preserve"> библиотек» (далее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E47047" w:rsidRDefault="00F869A5"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Муниципальное учреждение</w:t>
      </w:r>
      <w:r w:rsidR="00E47047" w:rsidRPr="00F2351D">
        <w:rPr>
          <w:rFonts w:ascii="Times New Roman" w:eastAsia="Times New Roman" w:hAnsi="Times New Roman" w:cs="Times New Roman"/>
          <w:color w:val="333333"/>
          <w:sz w:val="26"/>
          <w:szCs w:val="26"/>
          <w:lang w:eastAsia="ru-RU"/>
        </w:rPr>
        <w:t xml:space="preserve"> культуры «</w:t>
      </w:r>
      <w:r w:rsidR="00E47047">
        <w:rPr>
          <w:rFonts w:ascii="Times New Roman" w:eastAsia="Times New Roman" w:hAnsi="Times New Roman" w:cs="Times New Roman"/>
          <w:color w:val="333333"/>
          <w:sz w:val="26"/>
          <w:szCs w:val="26"/>
          <w:lang w:eastAsia="ru-RU"/>
        </w:rPr>
        <w:t>Информационно-библиотечное объединение».</w:t>
      </w:r>
    </w:p>
    <w:p w:rsidR="00E47047" w:rsidRPr="00854A6C" w:rsidRDefault="00D868D8"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Результатом предоставления муниципальной услуги является по</w:t>
      </w:r>
      <w:r w:rsidR="00E47047">
        <w:rPr>
          <w:rFonts w:ascii="Times New Roman" w:eastAsia="Times New Roman" w:hAnsi="Times New Roman" w:cs="Times New Roman"/>
          <w:color w:val="333333"/>
          <w:sz w:val="26"/>
          <w:szCs w:val="26"/>
          <w:lang w:eastAsia="ru-RU"/>
        </w:rPr>
        <w:t>лучение заявителями доступа к </w:t>
      </w:r>
      <w:r w:rsidR="00FF3CB4" w:rsidRPr="00F2351D">
        <w:rPr>
          <w:rFonts w:ascii="Times New Roman" w:eastAsia="Times New Roman" w:hAnsi="Times New Roman" w:cs="Times New Roman"/>
          <w:color w:val="333333"/>
          <w:sz w:val="26"/>
          <w:szCs w:val="26"/>
          <w:lang w:eastAsia="ru-RU"/>
        </w:rPr>
        <w:t>справочно-поисковому аппарату библиотек, базам данных</w:t>
      </w:r>
      <w:r w:rsidR="00FF3CB4" w:rsidRPr="00F2351D">
        <w:rPr>
          <w:rFonts w:ascii="Times New Roman" w:eastAsia="Times New Roman" w:hAnsi="Times New Roman" w:cs="Times New Roman"/>
          <w:color w:val="FF0000"/>
          <w:sz w:val="26"/>
          <w:szCs w:val="26"/>
          <w:lang w:eastAsia="ru-RU"/>
        </w:rPr>
        <w:t> </w:t>
      </w:r>
      <w:r w:rsidR="00E47047">
        <w:rPr>
          <w:rFonts w:ascii="Times New Roman" w:eastAsia="Times New Roman" w:hAnsi="Times New Roman" w:cs="Times New Roman"/>
          <w:color w:val="333333"/>
          <w:sz w:val="26"/>
          <w:szCs w:val="26"/>
          <w:lang w:eastAsia="ru-RU"/>
        </w:rPr>
        <w:t>МУК «ИБО».</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определяется в зависимости от места 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 Интернет на официальных сайтах </w:t>
      </w:r>
      <w:r w:rsidR="00547F66">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-в помещениях</w:t>
      </w:r>
      <w:r w:rsidRPr="00F2351D">
        <w:rPr>
          <w:rFonts w:ascii="Times New Roman" w:eastAsia="Times New Roman" w:hAnsi="Times New Roman" w:cs="Times New Roman"/>
          <w:color w:val="FF0000"/>
          <w:sz w:val="26"/>
          <w:szCs w:val="26"/>
          <w:lang w:eastAsia="ru-RU"/>
        </w:rPr>
        <w:t> </w:t>
      </w:r>
      <w:r w:rsidR="00BE4A12">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 и длится до</w:t>
      </w:r>
      <w:r w:rsidRPr="00F2351D">
        <w:rPr>
          <w:rFonts w:ascii="Times New Roman" w:eastAsia="Times New Roman" w:hAnsi="Times New Roman" w:cs="Times New Roman"/>
          <w:color w:val="333333"/>
          <w:sz w:val="26"/>
          <w:szCs w:val="26"/>
          <w:lang w:eastAsia="ru-RU"/>
        </w:rPr>
        <w:t xml:space="preserve"> 5 часов </w:t>
      </w:r>
      <w:r w:rsidR="001857A2">
        <w:rPr>
          <w:rFonts w:ascii="Times New Roman" w:eastAsia="Times New Roman" w:hAnsi="Times New Roman" w:cs="Times New Roman"/>
          <w:color w:val="333333"/>
          <w:sz w:val="26"/>
          <w:szCs w:val="26"/>
          <w:lang w:eastAsia="ru-RU"/>
        </w:rPr>
        <w:t>в зависимости от потребностей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Федеральным законом от 29.12.</w:t>
      </w:r>
      <w:r w:rsidR="00AC0C2C">
        <w:rPr>
          <w:rFonts w:ascii="Times New Roman" w:eastAsia="Times New Roman" w:hAnsi="Times New Roman" w:cs="Times New Roman"/>
          <w:color w:val="333333"/>
          <w:sz w:val="26"/>
          <w:szCs w:val="26"/>
          <w:lang w:eastAsia="ru-RU"/>
        </w:rPr>
        <w:t>19</w:t>
      </w:r>
      <w:r w:rsidR="00FF3CB4" w:rsidRPr="00F2351D">
        <w:rPr>
          <w:rFonts w:ascii="Times New Roman" w:eastAsia="Times New Roman" w:hAnsi="Times New Roman" w:cs="Times New Roman"/>
          <w:color w:val="333333"/>
          <w:sz w:val="26"/>
          <w:szCs w:val="26"/>
          <w:lang w:eastAsia="ru-RU"/>
        </w:rPr>
        <w:t>94 № 78-ФЗ «О библиотечном деле»;</w:t>
      </w:r>
    </w:p>
    <w:p w:rsidR="00AC0C2C" w:rsidRDefault="005468DF"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468DF"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468DF"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468DF"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AC0C2C" w:rsidRPr="00AC0C2C">
        <w:rPr>
          <w:rFonts w:ascii="Times New Roman" w:hAnsi="Times New Roman" w:cs="Times New Roman"/>
          <w:sz w:val="26"/>
          <w:szCs w:val="26"/>
        </w:rPr>
        <w:t>) Федеральным законом от 27.07.2006 № 152-ФЗ «О персональных данных»;</w:t>
      </w:r>
    </w:p>
    <w:p w:rsidR="001857A2" w:rsidRDefault="00102387"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7) Федеральным законом от 02.05.2006 № </w:t>
      </w:r>
      <w:r w:rsidRPr="00AC0C2C">
        <w:rPr>
          <w:rFonts w:ascii="Times New Roman" w:hAnsi="Times New Roman" w:cs="Times New Roman"/>
          <w:sz w:val="26"/>
          <w:szCs w:val="26"/>
        </w:rPr>
        <w:t>5</w:t>
      </w:r>
      <w:r>
        <w:rPr>
          <w:rFonts w:ascii="Times New Roman" w:hAnsi="Times New Roman" w:cs="Times New Roman"/>
          <w:sz w:val="26"/>
          <w:szCs w:val="26"/>
        </w:rPr>
        <w:t>9</w:t>
      </w:r>
      <w:r w:rsidRPr="00AC0C2C">
        <w:rPr>
          <w:rFonts w:ascii="Times New Roman" w:hAnsi="Times New Roman" w:cs="Times New Roman"/>
          <w:sz w:val="26"/>
          <w:szCs w:val="26"/>
        </w:rPr>
        <w:t xml:space="preserve">-ФЗ «О </w:t>
      </w:r>
      <w:r>
        <w:rPr>
          <w:rFonts w:ascii="Times New Roman" w:hAnsi="Times New Roman" w:cs="Times New Roman"/>
          <w:sz w:val="26"/>
          <w:szCs w:val="26"/>
        </w:rPr>
        <w:t>порядке рассмотрения обращений граждан Российской Федерации»</w:t>
      </w:r>
      <w:r w:rsidRPr="00AC0C2C">
        <w:rPr>
          <w:rFonts w:ascii="Times New Roman" w:hAnsi="Times New Roman" w:cs="Times New Roman"/>
          <w:sz w:val="26"/>
          <w:szCs w:val="26"/>
        </w:rPr>
        <w:t>;</w:t>
      </w:r>
    </w:p>
    <w:p w:rsidR="00AC0C2C" w:rsidRDefault="00102387"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102387"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9</w:t>
      </w:r>
      <w:r w:rsidR="00AC0C2C" w:rsidRPr="00AC0C2C">
        <w:rPr>
          <w:rFonts w:ascii="Times New Roman" w:hAnsi="Times New Roman" w:cs="Times New Roman"/>
          <w:sz w:val="26"/>
          <w:szCs w:val="26"/>
        </w:rPr>
        <w:t xml:space="preserve">) постановлением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102387"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00AC0C2C" w:rsidRPr="00AC0C2C">
        <w:rPr>
          <w:rFonts w:ascii="Times New Roman" w:hAnsi="Times New Roman" w:cs="Times New Roman"/>
          <w:sz w:val="26"/>
          <w:szCs w:val="26"/>
        </w:rPr>
        <w:t>) настоящим Административным регламентом.</w:t>
      </w:r>
    </w:p>
    <w:p w:rsidR="00854A6C" w:rsidRPr="00AC0C2C" w:rsidRDefault="00854A6C" w:rsidP="00854A6C">
      <w:pPr>
        <w:spacing w:after="0"/>
        <w:ind w:firstLine="567"/>
        <w:jc w:val="both"/>
        <w:rPr>
          <w:rFonts w:ascii="Times New Roman" w:hAnsi="Times New Roman" w:cs="Times New Roman"/>
          <w:sz w:val="26"/>
          <w:szCs w:val="26"/>
        </w:rPr>
      </w:pPr>
    </w:p>
    <w:p w:rsidR="007256DA" w:rsidRPr="00854A6C"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56DA" w:rsidRDefault="005468DF" w:rsidP="00F458BA">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предоставления муниципальной услуги в помещениях </w:t>
      </w:r>
      <w:r w:rsidR="007256DA">
        <w:rPr>
          <w:rFonts w:ascii="Times New Roman" w:eastAsia="Times New Roman" w:hAnsi="Times New Roman" w:cs="Times New Roman"/>
          <w:color w:val="333333"/>
          <w:sz w:val="26"/>
          <w:szCs w:val="26"/>
          <w:lang w:eastAsia="ru-RU"/>
        </w:rPr>
        <w:t xml:space="preserve">МУК «ИБО» </w:t>
      </w:r>
      <w:r w:rsidR="00FF3CB4" w:rsidRPr="00F2351D">
        <w:rPr>
          <w:rFonts w:ascii="Times New Roman" w:eastAsia="Times New Roman" w:hAnsi="Times New Roman" w:cs="Times New Roman"/>
          <w:color w:val="333333"/>
          <w:sz w:val="26"/>
          <w:szCs w:val="26"/>
          <w:lang w:eastAsia="ru-RU"/>
        </w:rPr>
        <w:t>(далее - документы):</w:t>
      </w:r>
    </w:p>
    <w:p w:rsidR="002E3905" w:rsidRDefault="007256DA"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1) </w:t>
      </w:r>
      <w:r w:rsidR="00FF3CB4" w:rsidRPr="00F2351D">
        <w:rPr>
          <w:rFonts w:ascii="Times New Roman" w:eastAsia="Times New Roman" w:hAnsi="Times New Roman" w:cs="Times New Roman"/>
          <w:color w:val="333333"/>
          <w:sz w:val="26"/>
          <w:szCs w:val="26"/>
          <w:lang w:eastAsia="ru-RU"/>
        </w:rPr>
        <w:t xml:space="preserve">документ, удостоверяющий личность (паспорт, </w:t>
      </w:r>
      <w:r w:rsidR="002E3905">
        <w:rPr>
          <w:rFonts w:ascii="Times New Roman" w:eastAsia="Times New Roman" w:hAnsi="Times New Roman" w:cs="Times New Roman"/>
          <w:color w:val="333333"/>
          <w:sz w:val="26"/>
          <w:szCs w:val="26"/>
          <w:lang w:eastAsia="ru-RU"/>
        </w:rPr>
        <w:t>свидетельство о рождении), для лиц, не достигших 14 лет</w:t>
      </w:r>
      <w:r w:rsidR="00FF3CB4" w:rsidRPr="00F2351D">
        <w:rPr>
          <w:rFonts w:ascii="Times New Roman" w:eastAsia="Times New Roman" w:hAnsi="Times New Roman" w:cs="Times New Roman"/>
          <w:color w:val="333333"/>
          <w:sz w:val="26"/>
          <w:szCs w:val="26"/>
          <w:lang w:eastAsia="ru-RU"/>
        </w:rPr>
        <w:t xml:space="preserve"> - паспорт их родителей или</w:t>
      </w:r>
      <w:r>
        <w:rPr>
          <w:rFonts w:ascii="Times New Roman" w:eastAsia="Times New Roman" w:hAnsi="Times New Roman" w:cs="Times New Roman"/>
          <w:color w:val="333333"/>
          <w:sz w:val="26"/>
          <w:szCs w:val="26"/>
          <w:lang w:eastAsia="ru-RU"/>
        </w:rPr>
        <w:t xml:space="preserve"> иных законных представителей;</w:t>
      </w:r>
    </w:p>
    <w:p w:rsidR="007256DA" w:rsidRDefault="007256DA"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FF3CB4" w:rsidRPr="00F2351D">
        <w:rPr>
          <w:rFonts w:ascii="Times New Roman" w:eastAsia="Times New Roman" w:hAnsi="Times New Roman" w:cs="Times New Roman"/>
          <w:color w:val="FF0000"/>
          <w:sz w:val="26"/>
          <w:szCs w:val="26"/>
          <w:lang w:eastAsia="ru-RU"/>
        </w:rPr>
        <w:t> </w:t>
      </w:r>
      <w:r>
        <w:rPr>
          <w:rFonts w:ascii="Times New Roman" w:eastAsia="Times New Roman" w:hAnsi="Times New Roman" w:cs="Times New Roman"/>
          <w:color w:val="333333"/>
          <w:sz w:val="26"/>
          <w:szCs w:val="26"/>
          <w:lang w:eastAsia="ru-RU"/>
        </w:rPr>
        <w:t xml:space="preserve">МУК «ИБО» </w:t>
      </w:r>
      <w:r w:rsidR="002E3905">
        <w:rPr>
          <w:rFonts w:ascii="Times New Roman" w:eastAsia="Times New Roman" w:hAnsi="Times New Roman" w:cs="Times New Roman"/>
          <w:color w:val="333333"/>
          <w:sz w:val="26"/>
          <w:szCs w:val="26"/>
          <w:lang w:eastAsia="ru-RU"/>
        </w:rPr>
        <w:t>о </w:t>
      </w:r>
      <w:r w:rsidR="00FF3CB4" w:rsidRPr="00F2351D">
        <w:rPr>
          <w:rFonts w:ascii="Times New Roman" w:eastAsia="Times New Roman" w:hAnsi="Times New Roman" w:cs="Times New Roman"/>
          <w:color w:val="333333"/>
          <w:sz w:val="26"/>
          <w:szCs w:val="26"/>
          <w:lang w:eastAsia="ru-RU"/>
        </w:rPr>
        <w:t>предоставлении доступа к справочно-поисковому аппарату библиотек, базам данных</w:t>
      </w:r>
      <w:r w:rsidR="000F3448">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562AEF">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FF3CB4" w:rsidRPr="00F2351D">
        <w:rPr>
          <w:rFonts w:ascii="Times New Roman" w:eastAsia="Times New Roman" w:hAnsi="Times New Roman" w:cs="Times New Roman"/>
          <w:color w:val="FF0000"/>
          <w:sz w:val="26"/>
          <w:szCs w:val="26"/>
          <w:lang w:eastAsia="ru-RU"/>
        </w:rPr>
        <w:t> </w:t>
      </w:r>
      <w:r w:rsidR="007256DA">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FF3CB4" w:rsidRPr="00F2351D">
        <w:rPr>
          <w:rFonts w:ascii="Times New Roman" w:eastAsia="Times New Roman" w:hAnsi="Times New Roman" w:cs="Times New Roman"/>
          <w:color w:val="FF0000"/>
          <w:sz w:val="26"/>
          <w:szCs w:val="26"/>
          <w:lang w:eastAsia="ru-RU"/>
        </w:rPr>
        <w:t> </w:t>
      </w:r>
      <w:r w:rsidR="007256DA">
        <w:rPr>
          <w:rFonts w:ascii="Times New Roman" w:eastAsia="Times New Roman" w:hAnsi="Times New Roman" w:cs="Times New Roman"/>
          <w:color w:val="333333"/>
          <w:sz w:val="26"/>
          <w:szCs w:val="26"/>
          <w:lang w:eastAsia="ru-RU"/>
        </w:rPr>
        <w:t>МУК «ИБО».</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2.8 </w:t>
      </w:r>
      <w:r w:rsidR="007256DA" w:rsidRPr="004F5436">
        <w:rPr>
          <w:rFonts w:ascii="Times New Roman" w:hAnsi="Times New Roman" w:cs="Times New Roman"/>
          <w:sz w:val="26"/>
          <w:szCs w:val="26"/>
        </w:rPr>
        <w:t>Не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плановая профилактика оборудов</w:t>
      </w:r>
      <w:r>
        <w:rPr>
          <w:rFonts w:ascii="Times New Roman" w:eastAsia="Times New Roman" w:hAnsi="Times New Roman" w:cs="Times New Roman"/>
          <w:color w:val="333333"/>
          <w:sz w:val="26"/>
          <w:szCs w:val="26"/>
          <w:lang w:eastAsia="ru-RU"/>
        </w:rPr>
        <w:t>ания – 1 день (1 раз в месяц);</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Предоставление услуги возобновляется в случае устранения указанных обстоятельств.</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391024" w:rsidRPr="005D4B68" w:rsidRDefault="00391024" w:rsidP="00391024">
      <w:pPr>
        <w:pStyle w:val="ConsPlusNormal"/>
        <w:jc w:val="center"/>
        <w:outlineLvl w:val="2"/>
        <w:rPr>
          <w:rFonts w:ascii="Times New Roman" w:hAnsi="Times New Roman" w:cs="Times New Roman"/>
          <w:sz w:val="26"/>
          <w:szCs w:val="26"/>
        </w:rPr>
      </w:pPr>
      <w:r w:rsidRPr="005D4B68">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предоставлении муниципальной услуги - до 10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Pr="00F2351D">
        <w:rPr>
          <w:rFonts w:ascii="Times New Roman" w:eastAsia="Times New Roman" w:hAnsi="Times New Roman" w:cs="Times New Roman"/>
          <w:color w:val="FF0000"/>
          <w:sz w:val="26"/>
          <w:szCs w:val="26"/>
          <w:lang w:eastAsia="ru-RU"/>
        </w:rPr>
        <w:t> </w:t>
      </w:r>
      <w:r w:rsidR="00391024" w:rsidRPr="00391024">
        <w:rPr>
          <w:rFonts w:ascii="Times New Roman" w:eastAsia="Times New Roman" w:hAnsi="Times New Roman" w:cs="Times New Roman"/>
          <w:sz w:val="26"/>
          <w:szCs w:val="26"/>
          <w:lang w:eastAsia="ru-RU"/>
        </w:rPr>
        <w:t>МУК «ИБО»</w:t>
      </w:r>
      <w:r w:rsidR="005A5BC4">
        <w:rPr>
          <w:rFonts w:ascii="Times New Roman" w:eastAsia="Times New Roman" w:hAnsi="Times New Roman" w:cs="Times New Roman"/>
          <w:color w:val="333333"/>
          <w:sz w:val="26"/>
          <w:szCs w:val="26"/>
          <w:lang w:eastAsia="ru-RU"/>
        </w:rPr>
        <w:t xml:space="preserve"> зависит от наличия </w:t>
      </w:r>
      <w:r w:rsidRPr="00F2351D">
        <w:rPr>
          <w:rFonts w:ascii="Times New Roman" w:eastAsia="Times New Roman" w:hAnsi="Times New Roman" w:cs="Times New Roman"/>
          <w:color w:val="333333"/>
          <w:sz w:val="26"/>
          <w:szCs w:val="26"/>
          <w:lang w:eastAsia="ru-RU"/>
        </w:rPr>
        <w:t xml:space="preserve">свободных автоматизированных рабочих мест (далее – АРМ) </w:t>
      </w:r>
      <w:r w:rsidRPr="00391024">
        <w:rPr>
          <w:rFonts w:ascii="Times New Roman" w:eastAsia="Times New Roman" w:hAnsi="Times New Roman" w:cs="Times New Roman"/>
          <w:sz w:val="26"/>
          <w:szCs w:val="26"/>
          <w:lang w:eastAsia="ru-RU"/>
        </w:rPr>
        <w:t>в </w:t>
      </w:r>
      <w:r w:rsidR="00391024" w:rsidRPr="00391024">
        <w:rPr>
          <w:rFonts w:ascii="Times New Roman" w:eastAsia="Times New Roman" w:hAnsi="Times New Roman" w:cs="Times New Roman"/>
          <w:sz w:val="26"/>
          <w:szCs w:val="26"/>
          <w:lang w:eastAsia="ru-RU"/>
        </w:rPr>
        <w:t>МУК «ИБО»</w:t>
      </w:r>
      <w:r w:rsidRPr="00F2351D">
        <w:rPr>
          <w:rFonts w:ascii="Times New Roman" w:eastAsia="Times New Roman" w:hAnsi="Times New Roman" w:cs="Times New Roman"/>
          <w:color w:val="333333"/>
          <w:sz w:val="26"/>
          <w:szCs w:val="26"/>
          <w:lang w:eastAsia="ru-RU"/>
        </w:rPr>
        <w:t xml:space="preserve"> и не может превышать 1 часа.</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lastRenderedPageBreak/>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spacing w:after="120"/>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r w:rsidR="00391024">
        <w:rPr>
          <w:rFonts w:ascii="Times New Roman" w:hAnsi="Times New Roman"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42"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r w:rsidR="00FF3CB4" w:rsidRPr="00F2351D">
        <w:rPr>
          <w:rFonts w:ascii="Times New Roman" w:eastAsia="Times New Roman" w:hAnsi="Times New Roman" w:cs="Times New Roman"/>
          <w:color w:val="333333"/>
          <w:sz w:val="26"/>
          <w:szCs w:val="26"/>
          <w:lang w:eastAsia="ru-RU"/>
        </w:rPr>
        <w:t xml:space="preserve"> В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w:t>
      </w:r>
      <w:r w:rsidR="00FB1BDE">
        <w:rPr>
          <w:rFonts w:ascii="Times New Roman" w:eastAsia="Times New Roman" w:hAnsi="Times New Roman" w:cs="Times New Roman"/>
          <w:color w:val="333333"/>
          <w:sz w:val="26"/>
          <w:szCs w:val="26"/>
          <w:lang w:eastAsia="ru-RU"/>
        </w:rPr>
        <w:t>МУК «ИБО» на 1 этаже.</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r w:rsidR="00FF3CB4" w:rsidRPr="00F2351D">
        <w:rPr>
          <w:rFonts w:ascii="Times New Roman" w:eastAsia="Times New Roman" w:hAnsi="Times New Roman" w:cs="Times New Roman"/>
          <w:color w:val="333333"/>
          <w:sz w:val="26"/>
          <w:szCs w:val="26"/>
          <w:lang w:eastAsia="ru-RU"/>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FF3CB4"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2.23</w:t>
      </w:r>
      <w:r w:rsidR="00FF3CB4" w:rsidRPr="00F2351D">
        <w:rPr>
          <w:rFonts w:ascii="Times New Roman" w:eastAsia="Times New Roman" w:hAnsi="Times New Roman" w:cs="Times New Roman"/>
          <w:color w:val="333333"/>
          <w:sz w:val="26"/>
          <w:szCs w:val="26"/>
          <w:lang w:eastAsia="ru-RU"/>
        </w:rPr>
        <w:t xml:space="preserve"> 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CC50B4" w:rsidRDefault="00FB1BDE" w:rsidP="00CC50B4">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CC50B4"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2.24</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получениямуниципальнойуслуги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настоящим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Pr="00F2351D" w:rsidRDefault="006F54D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FB1BDE" w:rsidRPr="007070F1"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FF3CB4"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2.26 </w:t>
      </w:r>
      <w:r w:rsidR="00FF3CB4" w:rsidRPr="00F2351D">
        <w:rPr>
          <w:rFonts w:ascii="Times New Roman" w:eastAsia="Times New Roman" w:hAnsi="Times New Roman" w:cs="Times New Roman"/>
          <w:color w:val="333333"/>
          <w:sz w:val="26"/>
          <w:szCs w:val="26"/>
          <w:lang w:eastAsia="ru-RU"/>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01E5E"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2.27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5B68DB">
        <w:rPr>
          <w:rFonts w:ascii="Times New Roman" w:hAnsi="Times New Roman" w:cs="Times New Roman"/>
          <w:sz w:val="26"/>
          <w:szCs w:val="26"/>
        </w:rPr>
        <w:t>ассмотрение</w:t>
      </w:r>
      <w:r w:rsidRPr="00533427">
        <w:rPr>
          <w:rFonts w:ascii="Times New Roman" w:hAnsi="Times New Roman" w:cs="Times New Roman"/>
          <w:sz w:val="26"/>
          <w:szCs w:val="26"/>
        </w:rPr>
        <w:t xml:space="preserve"> 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регистрацию (перерегистрацию) заявителя (при необходимости);</w:t>
      </w:r>
    </w:p>
    <w:p w:rsidR="000830BF" w:rsidRDefault="000830BF" w:rsidP="0069070B">
      <w:pPr>
        <w:pStyle w:val="ConsPlusNormal"/>
        <w:spacing w:line="280" w:lineRule="exact"/>
        <w:ind w:firstLine="567"/>
        <w:jc w:val="both"/>
        <w:rPr>
          <w:rFonts w:ascii="Times New Roman" w:hAnsi="Times New Roman" w:cs="Times New Roman"/>
          <w:color w:val="FF0000"/>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консультирование по использованию справочно</w:t>
      </w:r>
      <w:r>
        <w:rPr>
          <w:rFonts w:ascii="Times New Roman" w:hAnsi="Times New Roman" w:cs="Times New Roman"/>
          <w:color w:val="333333"/>
          <w:sz w:val="26"/>
          <w:szCs w:val="26"/>
        </w:rPr>
        <w:t xml:space="preserve">-поискового аппарата библиотек и </w:t>
      </w:r>
      <w:r w:rsidRPr="00F2351D">
        <w:rPr>
          <w:rFonts w:ascii="Times New Roman" w:hAnsi="Times New Roman" w:cs="Times New Roman"/>
          <w:color w:val="333333"/>
          <w:sz w:val="26"/>
          <w:szCs w:val="26"/>
        </w:rPr>
        <w:t>баз данных</w:t>
      </w:r>
      <w:r w:rsidRPr="00F2351D">
        <w:rPr>
          <w:rFonts w:ascii="Times New Roman" w:hAnsi="Times New Roman" w:cs="Times New Roman"/>
          <w:color w:val="FF0000"/>
          <w:sz w:val="26"/>
          <w:szCs w:val="26"/>
        </w:rPr>
        <w:t> </w:t>
      </w:r>
      <w:r w:rsidRPr="000830BF">
        <w:rPr>
          <w:rFonts w:ascii="Times New Roman" w:hAnsi="Times New Roman" w:cs="Times New Roman"/>
          <w:sz w:val="26"/>
          <w:szCs w:val="26"/>
        </w:rPr>
        <w:t>МУК «ИБО»</w:t>
      </w:r>
      <w:r>
        <w:rPr>
          <w:rFonts w:ascii="Times New Roman" w:hAnsi="Times New Roman" w:cs="Times New Roman"/>
          <w:sz w:val="26"/>
          <w:szCs w:val="26"/>
        </w:rPr>
        <w:t>;</w:t>
      </w:r>
    </w:p>
    <w:p w:rsidR="000830BF" w:rsidRDefault="000830BF" w:rsidP="0069070B">
      <w:pPr>
        <w:pStyle w:val="ConsPlusNormal"/>
        <w:spacing w:line="280" w:lineRule="exact"/>
        <w:ind w:firstLine="567"/>
        <w:jc w:val="both"/>
        <w:rPr>
          <w:rFonts w:ascii="Times New Roman" w:hAnsi="Times New Roman" w:cs="Times New Roman"/>
          <w:color w:val="333333"/>
          <w:sz w:val="26"/>
          <w:szCs w:val="26"/>
        </w:rPr>
      </w:pPr>
      <w:r w:rsidRPr="000830BF">
        <w:rPr>
          <w:rFonts w:ascii="Times New Roman" w:hAnsi="Times New Roman" w:cs="Times New Roman"/>
          <w:sz w:val="26"/>
          <w:szCs w:val="26"/>
        </w:rPr>
        <w:t>3.1.4.</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предоставление доступа к справочно-поисковому аппарату библиотек, базам данных </w:t>
      </w:r>
      <w:r w:rsidRPr="000830BF">
        <w:rPr>
          <w:rFonts w:ascii="Times New Roman" w:hAnsi="Times New Roman" w:cs="Times New Roman"/>
          <w:sz w:val="26"/>
          <w:szCs w:val="26"/>
        </w:rPr>
        <w:t>МУК «ИБО»</w:t>
      </w:r>
      <w:r>
        <w:rPr>
          <w:rFonts w:ascii="Times New Roman" w:hAnsi="Times New Roman" w:cs="Times New Roman"/>
          <w:sz w:val="26"/>
          <w:szCs w:val="26"/>
        </w:rPr>
        <w:t>.</w:t>
      </w:r>
    </w:p>
    <w:p w:rsidR="0069070B" w:rsidRDefault="005B68D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FF3CB4" w:rsidRPr="00F2351D">
        <w:rPr>
          <w:rFonts w:ascii="Times New Roman" w:eastAsia="Times New Roman" w:hAnsi="Times New Roman" w:cs="Times New Roman"/>
          <w:color w:val="333333"/>
          <w:sz w:val="26"/>
          <w:szCs w:val="26"/>
          <w:lang w:eastAsia="ru-RU"/>
        </w:rPr>
        <w:t>2. Административные процедуры по предоставлению муниципальной услуги через сеть Интернет:</w:t>
      </w:r>
      <w:r w:rsidR="00D25615">
        <w:rPr>
          <w:rFonts w:ascii="Times New Roman" w:eastAsia="Times New Roman" w:hAnsi="Times New Roman" w:cs="Times New Roman"/>
          <w:color w:val="333333"/>
          <w:sz w:val="26"/>
          <w:szCs w:val="26"/>
          <w:lang w:eastAsia="ru-RU"/>
        </w:rPr>
        <w:t xml:space="preserve"> </w:t>
      </w:r>
    </w:p>
    <w:p w:rsidR="00FF3CB4"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3.2.1. </w:t>
      </w:r>
      <w:r w:rsidR="00FF3CB4" w:rsidRPr="00F2351D">
        <w:rPr>
          <w:rFonts w:ascii="Times New Roman" w:eastAsia="Times New Roman" w:hAnsi="Times New Roman" w:cs="Times New Roman"/>
          <w:color w:val="333333"/>
          <w:sz w:val="26"/>
          <w:szCs w:val="26"/>
          <w:lang w:eastAsia="ru-RU"/>
        </w:rPr>
        <w:t>предоставление доступа заявител</w:t>
      </w:r>
      <w:r w:rsidR="000830BF">
        <w:rPr>
          <w:rFonts w:ascii="Times New Roman" w:eastAsia="Times New Roman" w:hAnsi="Times New Roman" w:cs="Times New Roman"/>
          <w:color w:val="333333"/>
          <w:sz w:val="26"/>
          <w:szCs w:val="26"/>
          <w:lang w:eastAsia="ru-RU"/>
        </w:rPr>
        <w:t>ю к справочно-поисковому аппарат</w:t>
      </w:r>
      <w:r w:rsidR="00FF3CB4" w:rsidRPr="00F2351D">
        <w:rPr>
          <w:rFonts w:ascii="Times New Roman" w:eastAsia="Times New Roman" w:hAnsi="Times New Roman" w:cs="Times New Roman"/>
          <w:color w:val="333333"/>
          <w:sz w:val="26"/>
          <w:szCs w:val="26"/>
          <w:lang w:eastAsia="ru-RU"/>
        </w:rPr>
        <w:t xml:space="preserve">у библиотек, базам данных </w:t>
      </w:r>
      <w:r w:rsidR="000830BF" w:rsidRPr="000830BF">
        <w:rPr>
          <w:rFonts w:ascii="Times New Roman" w:hAnsi="Times New Roman" w:cs="Times New Roman"/>
          <w:sz w:val="26"/>
          <w:szCs w:val="26"/>
        </w:rPr>
        <w:t>МУК «ИБО»</w:t>
      </w:r>
      <w:r w:rsidR="000830BF">
        <w:rPr>
          <w:rFonts w:ascii="Times New Roman" w:hAnsi="Times New Roman" w:cs="Times New Roman"/>
          <w:sz w:val="26"/>
          <w:szCs w:val="26"/>
        </w:rPr>
        <w:t xml:space="preserve">, </w:t>
      </w:r>
      <w:r>
        <w:rPr>
          <w:rFonts w:ascii="Times New Roman" w:eastAsia="Times New Roman" w:hAnsi="Times New Roman" w:cs="Times New Roman"/>
          <w:color w:val="333333"/>
          <w:sz w:val="26"/>
          <w:szCs w:val="26"/>
          <w:lang w:eastAsia="ru-RU"/>
        </w:rPr>
        <w:t>осуществляемый на официальном сайте</w:t>
      </w:r>
      <w:r w:rsidR="00FF3CB4" w:rsidRPr="00F2351D">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90DEF">
        <w:rPr>
          <w:rFonts w:ascii="Times New Roman" w:hAnsi="Times New Roman" w:cs="Times New Roman"/>
          <w:sz w:val="26"/>
          <w:szCs w:val="26"/>
        </w:rPr>
        <w:t xml:space="preserve"> </w:t>
      </w:r>
      <w:r w:rsidR="005B68DB">
        <w:rPr>
          <w:rFonts w:ascii="Times New Roman" w:eastAsia="Times New Roman" w:hAnsi="Times New Roman" w:cs="Times New Roman"/>
          <w:color w:val="333333"/>
          <w:sz w:val="26"/>
          <w:szCs w:val="26"/>
          <w:lang w:eastAsia="ru-RU"/>
        </w:rPr>
        <w:t>через сеть Интернет.</w:t>
      </w:r>
    </w:p>
    <w:p w:rsidR="0069070B" w:rsidRPr="00F2351D" w:rsidRDefault="0069070B" w:rsidP="0069070B">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3.3.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3.3.1. Прием и рассмотрение заявления.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 Специалист</w:t>
      </w:r>
      <w:r w:rsidRPr="00F2351D">
        <w:rPr>
          <w:rFonts w:ascii="Times New Roman" w:eastAsia="Times New Roman" w:hAnsi="Times New Roman" w:cs="Times New Roman"/>
          <w:color w:val="FF0000"/>
          <w:sz w:val="26"/>
          <w:szCs w:val="26"/>
          <w:lang w:eastAsia="ru-RU"/>
        </w:rPr>
        <w:t> </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5B68DB" w:rsidRPr="005B68DB">
        <w:rPr>
          <w:rFonts w:ascii="Times New Roman" w:eastAsia="Times New Roman" w:hAnsi="Times New Roman" w:cs="Times New Roman"/>
          <w:sz w:val="26"/>
          <w:szCs w:val="26"/>
          <w:lang w:eastAsia="ru-RU"/>
        </w:rPr>
        <w:t>«ИБО»</w:t>
      </w:r>
      <w:r w:rsidRPr="00F2351D">
        <w:rPr>
          <w:rFonts w:ascii="Times New Roman" w:eastAsia="Times New Roman" w:hAnsi="Times New Roman" w:cs="Times New Roman"/>
          <w:color w:val="333333"/>
          <w:sz w:val="26"/>
          <w:szCs w:val="26"/>
          <w:lang w:eastAsia="ru-RU"/>
        </w:rPr>
        <w:t xml:space="preserve"> принимает заявление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рассмотрения заявление не более 10 минут.</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3.3.2. Регистрация (перерегистрация) заявителя (при необходимости).</w:t>
      </w:r>
      <w:r w:rsidR="000A0C7B">
        <w:rPr>
          <w:rFonts w:ascii="Times New Roman" w:eastAsia="Times New Roman" w:hAnsi="Times New Roman" w:cs="Times New Roman"/>
          <w:color w:val="333333"/>
          <w:sz w:val="26"/>
          <w:szCs w:val="26"/>
          <w:lang w:eastAsia="ru-RU"/>
        </w:rPr>
        <w:t xml:space="preserve">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регистрации заявителя</w:t>
      </w:r>
      <w:r w:rsidR="000A0C7B">
        <w:rPr>
          <w:rFonts w:ascii="Times New Roman" w:eastAsia="Times New Roman" w:hAnsi="Times New Roman" w:cs="Times New Roman"/>
          <w:color w:val="333333"/>
          <w:sz w:val="26"/>
          <w:szCs w:val="26"/>
          <w:lang w:eastAsia="ru-RU"/>
        </w:rPr>
        <w:t xml:space="preserve"> является его личное обращение </w:t>
      </w:r>
      <w:r w:rsidRPr="00F2351D">
        <w:rPr>
          <w:rFonts w:ascii="Times New Roman" w:eastAsia="Times New Roman" w:hAnsi="Times New Roman" w:cs="Times New Roman"/>
          <w:color w:val="333333"/>
          <w:sz w:val="26"/>
          <w:szCs w:val="26"/>
          <w:lang w:eastAsia="ru-RU"/>
        </w:rPr>
        <w:t>в</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Регистр</w:t>
      </w:r>
      <w:r w:rsidR="000A0C7B">
        <w:rPr>
          <w:rFonts w:ascii="Times New Roman" w:eastAsia="Times New Roman" w:hAnsi="Times New Roman" w:cs="Times New Roman"/>
          <w:color w:val="333333"/>
          <w:sz w:val="26"/>
          <w:szCs w:val="26"/>
          <w:lang w:eastAsia="ru-RU"/>
        </w:rPr>
        <w:t>ация заявителя предусматривает:</w:t>
      </w:r>
    </w:p>
    <w:p w:rsidR="000A0C7B" w:rsidRDefault="000A0C7B"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прием документа, удостоверяющего личность. Заявители до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оформление</w:t>
      </w:r>
      <w:r w:rsidRPr="00F2351D">
        <w:rPr>
          <w:rFonts w:ascii="Times New Roman" w:eastAsia="Times New Roman" w:hAnsi="Times New Roman" w:cs="Times New Roman"/>
          <w:color w:val="333333"/>
          <w:sz w:val="26"/>
          <w:szCs w:val="26"/>
          <w:lang w:eastAsia="ru-RU"/>
        </w:rPr>
        <w:t xml:space="preserve"> (перерегистрация) читательского формуляра, регистрационной карточки читателя;</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ознакомление заявителя с Правилами пользования</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регистрации заявителя – не более 10 минут.</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3.3.3. Консультирование заявителя по работе со справочно-поисковым  аппаратом библиотек, базам данных.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в вежливой и корректной форме консультирует заявителя по работе со справочно-поисковым аппаратом библиотек, базам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lastRenderedPageBreak/>
        <w:t>методике самостоятельного поиска необходимого документа, правилам работы и технике безопасности при использовании АРМ.</w:t>
      </w:r>
      <w:r w:rsidR="000A0C7B">
        <w:rPr>
          <w:rFonts w:ascii="Times New Roman" w:eastAsia="Times New Roman" w:hAnsi="Times New Roman" w:cs="Times New Roman"/>
          <w:color w:val="333333"/>
          <w:sz w:val="26"/>
          <w:szCs w:val="26"/>
          <w:lang w:eastAsia="ru-RU"/>
        </w:rPr>
        <w:t xml:space="preserve"> </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обязан предоставить информацию по следующему кругу вопросов: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об электронных адресах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помощью которых можно получить услугу;</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 порядке работы со справочно-поисковым аппаратом библиотек, базами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консультирования заявителя - не более 10 минут.</w:t>
      </w:r>
    </w:p>
    <w:p w:rsidR="000A0C7B" w:rsidRDefault="00FF3CB4" w:rsidP="00A36A76">
      <w:pPr>
        <w:shd w:val="clear" w:color="auto" w:fill="FFFFFF"/>
        <w:spacing w:after="0" w:line="300" w:lineRule="atLeast"/>
        <w:ind w:firstLine="709"/>
        <w:jc w:val="both"/>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3.3.4. Предоставление доступа к справочно-поисковому аппарату библиотек, базам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p>
    <w:p w:rsidR="00FF3CB4"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Заявитель получает доступ к справочно-поисковому аппарату библиотек, базам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000A0C7B">
        <w:rPr>
          <w:rFonts w:ascii="Times New Roman" w:eastAsia="Times New Roman" w:hAnsi="Times New Roman" w:cs="Times New Roman"/>
          <w:color w:val="333333"/>
          <w:sz w:val="26"/>
          <w:szCs w:val="26"/>
          <w:lang w:eastAsia="ru-RU"/>
        </w:rPr>
        <w:t>в течение</w:t>
      </w:r>
      <w:r w:rsidRPr="00F2351D">
        <w:rPr>
          <w:rFonts w:ascii="Times New Roman" w:eastAsia="Times New Roman" w:hAnsi="Times New Roman" w:cs="Times New Roman"/>
          <w:color w:val="333333"/>
          <w:sz w:val="26"/>
          <w:szCs w:val="26"/>
          <w:lang w:eastAsia="ru-RU"/>
        </w:rPr>
        <w:t xml:space="preserve"> 4 часов 30 минут (при наличии очереди на доступ к оцифрованным изданиям, в том числе фонду редких книг в помещениях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xml:space="preserve"> непрерывное время пользования оцифрованными изданиями, в том числе фондом редких книг для з</w:t>
      </w:r>
      <w:r w:rsidR="000A0C7B">
        <w:rPr>
          <w:rFonts w:ascii="Times New Roman" w:eastAsia="Times New Roman" w:hAnsi="Times New Roman" w:cs="Times New Roman"/>
          <w:color w:val="333333"/>
          <w:sz w:val="26"/>
          <w:szCs w:val="26"/>
          <w:lang w:eastAsia="ru-RU"/>
        </w:rPr>
        <w:t>аявителя ограничено до 1 часа).</w:t>
      </w:r>
    </w:p>
    <w:p w:rsidR="000A0C7B" w:rsidRPr="00F458BA" w:rsidRDefault="000A0C7B" w:rsidP="000A0C7B">
      <w:pPr>
        <w:shd w:val="clear" w:color="auto" w:fill="FFFFFF"/>
        <w:spacing w:after="0" w:line="300" w:lineRule="atLeast"/>
        <w:jc w:val="both"/>
        <w:rPr>
          <w:rFonts w:ascii="Times New Roman" w:eastAsia="Times New Roman" w:hAnsi="Times New Roman" w:cs="Times New Roman"/>
          <w:color w:val="333333"/>
          <w:sz w:val="20"/>
          <w:szCs w:val="20"/>
          <w:lang w:eastAsia="ru-RU"/>
        </w:rPr>
      </w:pP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3.4.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F458BA" w:rsidRDefault="000A0C7B" w:rsidP="005B68DB">
      <w:pPr>
        <w:shd w:val="clear" w:color="auto" w:fill="FFFFFF"/>
        <w:spacing w:after="0" w:line="300" w:lineRule="atLeast"/>
        <w:jc w:val="center"/>
        <w:rPr>
          <w:rFonts w:ascii="Times New Roman" w:eastAsia="Times New Roman" w:hAnsi="Times New Roman" w:cs="Times New Roman"/>
          <w:b/>
          <w:color w:val="333333"/>
          <w:sz w:val="20"/>
          <w:szCs w:val="20"/>
          <w:lang w:eastAsia="ru-RU"/>
        </w:rPr>
      </w:pP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3.4.1.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Сведения, размещаемые на Портале, также размещены на официальных сайтах Департамента культуры и </w:t>
      </w:r>
      <w:r w:rsidR="005B68DB" w:rsidRPr="00102387">
        <w:rPr>
          <w:rFonts w:ascii="Times New Roman" w:eastAsia="Times New Roman" w:hAnsi="Times New Roman" w:cs="Times New Roman"/>
          <w:color w:val="333333"/>
          <w:sz w:val="26"/>
          <w:szCs w:val="26"/>
          <w:lang w:eastAsia="ru-RU"/>
        </w:rPr>
        <w:t>МУК «ИБО».</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3.4.2.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Pr="00102387">
        <w:rPr>
          <w:rFonts w:ascii="Times New Roman" w:eastAsia="Times New Roman" w:hAnsi="Times New Roman" w:cs="Times New Roman"/>
          <w:color w:val="333333"/>
          <w:sz w:val="26"/>
          <w:szCs w:val="26"/>
          <w:lang w:eastAsia="ru-RU"/>
        </w:rPr>
        <w:t>На официальных 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562AEF">
        <w:rPr>
          <w:rFonts w:ascii="Times New Roman" w:hAnsi="Times New Roman" w:cs="Times New Roman"/>
          <w:sz w:val="26"/>
          <w:szCs w:val="26"/>
        </w:rPr>
        <w:t>»</w:t>
      </w:r>
      <w:r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3.4.3.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70689A">
        <w:rPr>
          <w:rFonts w:ascii="Times New Roman" w:eastAsia="Times New Roman" w:hAnsi="Times New Roman" w:cs="Times New Roman"/>
          <w:color w:val="333333"/>
          <w:sz w:val="26"/>
          <w:szCs w:val="26"/>
          <w:lang w:eastAsia="ru-RU"/>
        </w:rPr>
        <w:t>и м</w:t>
      </w:r>
      <w:r w:rsidR="00562AEF">
        <w:rPr>
          <w:rFonts w:ascii="Times New Roman" w:eastAsia="Times New Roman" w:hAnsi="Times New Roman" w:cs="Times New Roman"/>
          <w:color w:val="333333"/>
          <w:sz w:val="26"/>
          <w:szCs w:val="26"/>
          <w:lang w:eastAsia="ru-RU"/>
        </w:rPr>
        <w:t>униципальных услуг (функций)» и</w:t>
      </w:r>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Формы контроля за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4.1.1. Текущий контроль за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B15AC9">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r w:rsidR="00FF3CB4" w:rsidRPr="00F2351D">
        <w:rPr>
          <w:rFonts w:ascii="Times New Roman" w:eastAsia="Times New Roman" w:hAnsi="Times New Roman" w:cs="Times New Roman"/>
          <w:color w:val="333333"/>
          <w:sz w:val="26"/>
          <w:szCs w:val="26"/>
          <w:lang w:eastAsia="ru-RU"/>
        </w:rPr>
        <w:t xml:space="preserve">Контроль за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3C1BEB" w:rsidRPr="003C1BEB">
        <w:rPr>
          <w:rFonts w:ascii="Times New Roman" w:eastAsia="Times New Roman" w:hAnsi="Times New Roman" w:cs="Times New Roman"/>
          <w:sz w:val="26"/>
          <w:szCs w:val="26"/>
          <w:lang w:eastAsia="ru-RU"/>
        </w:rPr>
        <w:t>МУК «ИБО».</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3C1BEB">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но не реже 1 раза в год.</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4.4 </w:t>
      </w:r>
      <w:r w:rsidR="00FF3CB4" w:rsidRPr="00F2351D">
        <w:rPr>
          <w:rFonts w:ascii="Times New Roman" w:eastAsia="Times New Roman" w:hAnsi="Times New Roman" w:cs="Times New Roman"/>
          <w:color w:val="333333"/>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3CB4" w:rsidRPr="00F2351D">
        <w:rPr>
          <w:rFonts w:ascii="Times New Roman" w:eastAsia="Times New Roman" w:hAnsi="Times New Roman" w:cs="Times New Roman"/>
          <w:color w:val="FF0000"/>
          <w:sz w:val="26"/>
          <w:szCs w:val="26"/>
          <w:lang w:eastAsia="ru-RU"/>
        </w:rPr>
        <w:t> </w:t>
      </w:r>
      <w:r w:rsidR="00C8576C">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r w:rsidR="00FF3CB4" w:rsidRPr="00F2351D">
        <w:rPr>
          <w:rFonts w:ascii="Times New Roman" w:eastAsia="Times New Roman" w:hAnsi="Times New Roman" w:cs="Times New Roman"/>
          <w:color w:val="333333"/>
          <w:sz w:val="26"/>
          <w:szCs w:val="26"/>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3CB4" w:rsidRPr="00F2351D">
        <w:rPr>
          <w:rFonts w:ascii="Times New Roman" w:eastAsia="Times New Roman" w:hAnsi="Times New Roman" w:cs="Times New Roman"/>
          <w:color w:val="FF0000"/>
          <w:sz w:val="26"/>
          <w:szCs w:val="26"/>
          <w:lang w:eastAsia="ru-RU"/>
        </w:rPr>
        <w:t> </w:t>
      </w:r>
      <w:r w:rsidR="00C8576C">
        <w:rPr>
          <w:rFonts w:ascii="Times New Roman" w:eastAsia="Times New Roman" w:hAnsi="Times New Roman" w:cs="Times New Roman"/>
          <w:color w:val="333333"/>
          <w:sz w:val="26"/>
          <w:szCs w:val="26"/>
          <w:lang w:eastAsia="ru-RU"/>
        </w:rPr>
        <w:t>МУК «ИБО»</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через Департамент культуры или МУК «ИБО», с использованием информационно-телекоммуникационной сети «Интернет», </w:t>
      </w:r>
      <w:r w:rsidR="00F41B91">
        <w:rPr>
          <w:rFonts w:ascii="Times New Roman" w:hAnsi="Times New Roman" w:cs="Times New Roman"/>
          <w:sz w:val="26"/>
          <w:szCs w:val="26"/>
        </w:rPr>
        <w:lastRenderedPageBreak/>
        <w:t>официального сайта Департамента культуры или МУК «ИБО», единого портала государственных и муниципальных услуг, а также может быть принята при личном приёме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5.2. Заявитель может обратиться с жалобой в том числе в следующих случаях:</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0B0E14"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E70205">
        <w:rPr>
          <w:rFonts w:ascii="Times New Roman" w:hAnsi="Times New Roman" w:cs="Times New Roman"/>
          <w:sz w:val="26"/>
          <w:szCs w:val="26"/>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5.7.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5.8. Жалоба должна содержать:</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lastRenderedPageBreak/>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их работников;</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5.10. Заявители имеют право обратиться в </w:t>
      </w:r>
      <w:r w:rsidR="0070689A">
        <w:rPr>
          <w:rFonts w:ascii="Times New Roman" w:hAnsi="Times New Roman" w:cs="Times New Roman"/>
          <w:sz w:val="26"/>
          <w:szCs w:val="26"/>
        </w:rPr>
        <w:t xml:space="preserve">Департамент культуры </w:t>
      </w:r>
      <w:r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5.11.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5.12. Основания для приостановления рассмотрения жалобы отсутствуют.</w:t>
      </w:r>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bookmarkStart w:id="0" w:name="P444"/>
      <w:bookmarkEnd w:id="0"/>
      <w:r w:rsidRPr="00E70205">
        <w:rPr>
          <w:rFonts w:ascii="Times New Roman" w:hAnsi="Times New Roman" w:cs="Times New Roman"/>
          <w:sz w:val="26"/>
          <w:szCs w:val="26"/>
        </w:rPr>
        <w:t xml:space="preserve">5.13. </w:t>
      </w:r>
      <w:r w:rsidRPr="00E70205">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5.14. Не позднее дня, следующего за днем принятия решения, указанного в </w:t>
      </w:r>
      <w:hyperlink w:anchor="P444" w:history="1">
        <w:r w:rsidRPr="00E70205">
          <w:rPr>
            <w:rFonts w:ascii="Times New Roman" w:hAnsi="Times New Roman" w:cs="Times New Roman"/>
            <w:sz w:val="26"/>
            <w:szCs w:val="26"/>
          </w:rPr>
          <w:t>пункте 5.13</w:t>
        </w:r>
      </w:hyperlink>
      <w:r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E70205" w:rsidP="0070689A">
      <w:pPr>
        <w:pStyle w:val="ConsPlusNormal"/>
        <w:spacing w:line="280" w:lineRule="exact"/>
        <w:ind w:firstLine="567"/>
        <w:jc w:val="both"/>
        <w:rPr>
          <w:rFonts w:ascii="Times New Roman" w:hAnsi="Times New Roman" w:cs="Times New Roman"/>
          <w:sz w:val="26"/>
          <w:szCs w:val="26"/>
        </w:rPr>
      </w:pPr>
      <w:r w:rsidRPr="00E70205">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776942">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«Предоставление доступа к справочно-</w:t>
            </w: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 xml:space="preserve">оисковому аппарату </w:t>
            </w:r>
            <w:r>
              <w:rPr>
                <w:rFonts w:ascii="Times New Roman" w:eastAsia="Times New Roman" w:hAnsi="Times New Roman" w:cs="Times New Roman"/>
                <w:color w:val="333333"/>
                <w:sz w:val="26"/>
                <w:szCs w:val="26"/>
                <w:lang w:eastAsia="ru-RU"/>
              </w:rPr>
              <w:t xml:space="preserve">и базам данных муниципальных </w:t>
            </w:r>
            <w:r w:rsidRPr="00F2351D">
              <w:rPr>
                <w:rFonts w:ascii="Times New Roman" w:eastAsia="Times New Roman" w:hAnsi="Times New Roman" w:cs="Times New Roman"/>
                <w:color w:val="333333"/>
                <w:sz w:val="26"/>
                <w:szCs w:val="26"/>
                <w:lang w:eastAsia="ru-RU"/>
              </w:rPr>
              <w:t>библиотек</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776942" w:rsidRPr="00776942" w:rsidRDefault="00776942" w:rsidP="00776942">
      <w:pPr>
        <w:ind w:firstLine="709"/>
        <w:jc w:val="center"/>
        <w:rPr>
          <w:rFonts w:ascii="Times New Roman" w:hAnsi="Times New Roman" w:cs="Times New Roman"/>
          <w:b/>
          <w:sz w:val="26"/>
          <w:szCs w:val="26"/>
        </w:rPr>
      </w:pPr>
      <w:r w:rsidRPr="00776942">
        <w:rPr>
          <w:rFonts w:ascii="Times New Roman" w:eastAsia="Times New Roman" w:hAnsi="Times New Roman" w:cs="Times New Roman"/>
          <w:b/>
          <w:color w:val="333333"/>
          <w:sz w:val="26"/>
          <w:szCs w:val="26"/>
          <w:lang w:eastAsia="ru-RU"/>
        </w:rPr>
        <w:t>«Предоставление доступа к справочно-поисковому аппарату и базам данных муниципальных библиотек»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776942">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Pr>
                <w:rFonts w:ascii="Times New Roman" w:hAnsi="Times New Roman" w:cs="Times New Roman"/>
                <w:sz w:val="26"/>
                <w:szCs w:val="26"/>
              </w:rPr>
              <w:t xml:space="preserve">ассмотрение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F55AA8"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Default="00776942" w:rsidP="00776942">
            <w:pPr>
              <w:spacing w:after="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Регистрация (перерегистрация</w:t>
            </w:r>
            <w:r w:rsidRPr="00F2351D">
              <w:rPr>
                <w:rFonts w:ascii="Times New Roman" w:eastAsia="Times New Roman" w:hAnsi="Times New Roman" w:cs="Times New Roman"/>
                <w:color w:val="333333"/>
                <w:sz w:val="26"/>
                <w:szCs w:val="26"/>
                <w:lang w:eastAsia="ru-RU"/>
              </w:rPr>
              <w:t xml:space="preserve">) заявителя </w:t>
            </w:r>
          </w:p>
          <w:p w:rsidR="00776942" w:rsidRPr="00776942" w:rsidRDefault="00776942" w:rsidP="00776942">
            <w:pPr>
              <w:spacing w:after="0"/>
              <w:jc w:val="center"/>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(при необходимости)</w:t>
            </w:r>
          </w:p>
        </w:tc>
      </w:tr>
    </w:tbl>
    <w:p w:rsidR="00776942" w:rsidRPr="00776942" w:rsidRDefault="00F55AA8"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776942" w:rsidP="00776942">
            <w:pPr>
              <w:snapToGrid w:val="0"/>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К</w:t>
            </w:r>
            <w:r w:rsidRPr="00F2351D">
              <w:rPr>
                <w:rFonts w:ascii="Times New Roman" w:eastAsia="Times New Roman" w:hAnsi="Times New Roman" w:cs="Times New Roman"/>
                <w:color w:val="333333"/>
                <w:sz w:val="26"/>
                <w:szCs w:val="26"/>
                <w:lang w:eastAsia="ru-RU"/>
              </w:rPr>
              <w:t>онсультирование по использованию справочно</w:t>
            </w:r>
            <w:r>
              <w:rPr>
                <w:rFonts w:ascii="Times New Roman" w:hAnsi="Times New Roman" w:cs="Times New Roman"/>
                <w:color w:val="333333"/>
                <w:sz w:val="26"/>
                <w:szCs w:val="26"/>
              </w:rPr>
              <w:t xml:space="preserve">-поискового аппарата библиотек и </w:t>
            </w:r>
            <w:r w:rsidRPr="00F2351D">
              <w:rPr>
                <w:rFonts w:ascii="Times New Roman" w:eastAsia="Times New Roman" w:hAnsi="Times New Roman" w:cs="Times New Roman"/>
                <w:color w:val="333333"/>
                <w:sz w:val="26"/>
                <w:szCs w:val="26"/>
                <w:lang w:eastAsia="ru-RU"/>
              </w:rPr>
              <w:t>баз данных</w:t>
            </w:r>
            <w:r w:rsidRPr="00F2351D">
              <w:rPr>
                <w:rFonts w:ascii="Times New Roman" w:eastAsia="Times New Roman" w:hAnsi="Times New Roman" w:cs="Times New Roman"/>
                <w:color w:val="FF0000"/>
                <w:sz w:val="26"/>
                <w:szCs w:val="26"/>
                <w:lang w:eastAsia="ru-RU"/>
              </w:rPr>
              <w:t> </w:t>
            </w:r>
            <w:r w:rsidRPr="000830BF">
              <w:rPr>
                <w:rFonts w:ascii="Times New Roman" w:hAnsi="Times New Roman" w:cs="Times New Roman"/>
                <w:sz w:val="26"/>
                <w:szCs w:val="26"/>
              </w:rPr>
              <w:t>МУК «ИБО»</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F55AA8"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776942" w:rsidRPr="00776942" w:rsidRDefault="00776942" w:rsidP="00776942">
            <w:pPr>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редоставление доступа к справочно-поисковому аппарату библиотек, базам данных </w:t>
            </w:r>
            <w:r w:rsidRPr="000830BF">
              <w:rPr>
                <w:rFonts w:ascii="Times New Roman" w:hAnsi="Times New Roman" w:cs="Times New Roman"/>
                <w:sz w:val="26"/>
                <w:szCs w:val="26"/>
              </w:rPr>
              <w:t>МУК «ИБО»</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776942" w:rsidRDefault="00FB201F" w:rsidP="00FB201F">
      <w:pPr>
        <w:tabs>
          <w:tab w:val="left" w:pos="7545"/>
        </w:tabs>
        <w:rPr>
          <w:rFonts w:ascii="Times New Roman" w:hAnsi="Times New Roman" w:cs="Times New Roman"/>
          <w:sz w:val="26"/>
          <w:szCs w:val="26"/>
        </w:rPr>
      </w:pPr>
      <w:r>
        <w:rPr>
          <w:rFonts w:ascii="Times New Roman" w:hAnsi="Times New Roman" w:cs="Times New Roman"/>
          <w:sz w:val="26"/>
          <w:szCs w:val="26"/>
        </w:rPr>
        <w:tab/>
      </w:r>
    </w:p>
    <w:p w:rsidR="00FB201F" w:rsidRDefault="00FB201F" w:rsidP="00FB201F">
      <w:pPr>
        <w:tabs>
          <w:tab w:val="left" w:pos="7545"/>
        </w:tabs>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FB201F" w:rsidRDefault="00FB201F" w:rsidP="00FB201F">
      <w:pPr>
        <w:tabs>
          <w:tab w:val="left" w:pos="5805"/>
        </w:tabs>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«Предоставление доступа к справочно-</w:t>
      </w: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оисковому</w:t>
      </w:r>
    </w:p>
    <w:p w:rsidR="00FB201F" w:rsidRDefault="00FB201F" w:rsidP="00FB201F">
      <w:pPr>
        <w:tabs>
          <w:tab w:val="left" w:pos="5805"/>
        </w:tabs>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 xml:space="preserve"> аппарату </w:t>
      </w:r>
      <w:r>
        <w:rPr>
          <w:rFonts w:ascii="Times New Roman" w:eastAsia="Times New Roman" w:hAnsi="Times New Roman" w:cs="Times New Roman"/>
          <w:color w:val="333333"/>
          <w:sz w:val="26"/>
          <w:szCs w:val="26"/>
          <w:lang w:eastAsia="ru-RU"/>
        </w:rPr>
        <w:t xml:space="preserve">и базам данных муниципальных </w:t>
      </w:r>
      <w:r w:rsidRPr="00F2351D">
        <w:rPr>
          <w:rFonts w:ascii="Times New Roman" w:eastAsia="Times New Roman" w:hAnsi="Times New Roman" w:cs="Times New Roman"/>
          <w:color w:val="333333"/>
          <w:sz w:val="26"/>
          <w:szCs w:val="26"/>
          <w:lang w:eastAsia="ru-RU"/>
        </w:rPr>
        <w:t>библиотек</w:t>
      </w:r>
      <w:r>
        <w:rPr>
          <w:rFonts w:ascii="Times New Roman" w:eastAsia="Times New Roman" w:hAnsi="Times New Roman" w:cs="Times New Roman"/>
          <w:color w:val="333333"/>
          <w:sz w:val="26"/>
          <w:szCs w:val="26"/>
          <w:lang w:eastAsia="ru-RU"/>
        </w:rPr>
        <w:t>»</w:t>
      </w:r>
    </w:p>
    <w:p w:rsidR="00FB201F" w:rsidRPr="00FB201F" w:rsidRDefault="00FB201F" w:rsidP="00FB201F">
      <w:pPr>
        <w:spacing w:after="0" w:line="240" w:lineRule="auto"/>
        <w:rPr>
          <w:rFonts w:ascii="Times New Roman" w:hAnsi="Times New Roman" w:cs="Times New Roman"/>
          <w:sz w:val="26"/>
          <w:szCs w:val="26"/>
        </w:rPr>
      </w:pPr>
    </w:p>
    <w:p w:rsidR="00FB201F" w:rsidRDefault="00FB201F"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«ИБО»</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FA4E35" w:rsidRDefault="00FA4E35" w:rsidP="00FA4E35">
      <w:pPr>
        <w:tabs>
          <w:tab w:val="left" w:pos="3915"/>
        </w:tabs>
        <w:ind w:firstLine="851"/>
        <w:jc w:val="both"/>
        <w:rPr>
          <w:rFonts w:ascii="Times New Roman" w:hAnsi="Times New Roman" w:cs="Times New Roman"/>
          <w:sz w:val="26"/>
          <w:szCs w:val="26"/>
        </w:rPr>
      </w:pPr>
      <w:r>
        <w:rPr>
          <w:rFonts w:ascii="Times New Roman" w:hAnsi="Times New Roman" w:cs="Times New Roman"/>
          <w:sz w:val="26"/>
          <w:szCs w:val="26"/>
        </w:rPr>
        <w:t>Прошу Вас предоставить доступ к справочно-поисковому аппарату, базам данных МУК «ИБО».</w:t>
      </w:r>
    </w:p>
    <w:p w:rsidR="00FA4E35" w:rsidRPr="00FA4E35" w:rsidRDefault="00FA4E35" w:rsidP="00FA4E35">
      <w:pPr>
        <w:rPr>
          <w:rFonts w:ascii="Times New Roman" w:hAnsi="Times New Roman" w:cs="Times New Roman"/>
          <w:sz w:val="26"/>
          <w:szCs w:val="26"/>
        </w:rPr>
      </w:pP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662A6"/>
    <w:rsid w:val="000830BF"/>
    <w:rsid w:val="00084EA3"/>
    <w:rsid w:val="000A0C7B"/>
    <w:rsid w:val="000B0E14"/>
    <w:rsid w:val="000F3448"/>
    <w:rsid w:val="00102387"/>
    <w:rsid w:val="0010403A"/>
    <w:rsid w:val="00150AF6"/>
    <w:rsid w:val="001857A2"/>
    <w:rsid w:val="001909AF"/>
    <w:rsid w:val="001918B7"/>
    <w:rsid w:val="001D710A"/>
    <w:rsid w:val="00237F79"/>
    <w:rsid w:val="00244E11"/>
    <w:rsid w:val="002755F7"/>
    <w:rsid w:val="002E3905"/>
    <w:rsid w:val="002F050D"/>
    <w:rsid w:val="002F2CC3"/>
    <w:rsid w:val="00301E5E"/>
    <w:rsid w:val="003255EB"/>
    <w:rsid w:val="003478AC"/>
    <w:rsid w:val="003807A0"/>
    <w:rsid w:val="00391024"/>
    <w:rsid w:val="003C0376"/>
    <w:rsid w:val="003C1BEB"/>
    <w:rsid w:val="003C30F7"/>
    <w:rsid w:val="004F4309"/>
    <w:rsid w:val="00506A83"/>
    <w:rsid w:val="00521C15"/>
    <w:rsid w:val="005468DF"/>
    <w:rsid w:val="00547F66"/>
    <w:rsid w:val="00562AEF"/>
    <w:rsid w:val="00581BFB"/>
    <w:rsid w:val="00590DEF"/>
    <w:rsid w:val="005A5BC4"/>
    <w:rsid w:val="005B68DB"/>
    <w:rsid w:val="005D4B68"/>
    <w:rsid w:val="006265FF"/>
    <w:rsid w:val="0069070B"/>
    <w:rsid w:val="006B117E"/>
    <w:rsid w:val="006C0038"/>
    <w:rsid w:val="006C1670"/>
    <w:rsid w:val="006E58C4"/>
    <w:rsid w:val="006F54DC"/>
    <w:rsid w:val="0070689A"/>
    <w:rsid w:val="007070F1"/>
    <w:rsid w:val="007204E5"/>
    <w:rsid w:val="007256DA"/>
    <w:rsid w:val="00741A3B"/>
    <w:rsid w:val="00767C6F"/>
    <w:rsid w:val="00776942"/>
    <w:rsid w:val="007803D5"/>
    <w:rsid w:val="00795496"/>
    <w:rsid w:val="0080250A"/>
    <w:rsid w:val="00816214"/>
    <w:rsid w:val="00854A6C"/>
    <w:rsid w:val="008616A9"/>
    <w:rsid w:val="00861A6F"/>
    <w:rsid w:val="00896FE3"/>
    <w:rsid w:val="008B04D6"/>
    <w:rsid w:val="008B5366"/>
    <w:rsid w:val="00951B46"/>
    <w:rsid w:val="00955186"/>
    <w:rsid w:val="00957C19"/>
    <w:rsid w:val="00A36A76"/>
    <w:rsid w:val="00AA74A7"/>
    <w:rsid w:val="00AC0C2C"/>
    <w:rsid w:val="00AC1FEB"/>
    <w:rsid w:val="00B15AC9"/>
    <w:rsid w:val="00B21CF4"/>
    <w:rsid w:val="00B80C10"/>
    <w:rsid w:val="00BC4147"/>
    <w:rsid w:val="00BE06A1"/>
    <w:rsid w:val="00BE4A12"/>
    <w:rsid w:val="00C1506E"/>
    <w:rsid w:val="00C8576C"/>
    <w:rsid w:val="00C905C3"/>
    <w:rsid w:val="00C92E0E"/>
    <w:rsid w:val="00CA519C"/>
    <w:rsid w:val="00CB6C52"/>
    <w:rsid w:val="00CC50B4"/>
    <w:rsid w:val="00CD7906"/>
    <w:rsid w:val="00D25615"/>
    <w:rsid w:val="00D84DC5"/>
    <w:rsid w:val="00D868D8"/>
    <w:rsid w:val="00DE4A43"/>
    <w:rsid w:val="00E15826"/>
    <w:rsid w:val="00E47047"/>
    <w:rsid w:val="00E70205"/>
    <w:rsid w:val="00E948C0"/>
    <w:rsid w:val="00ED6BBD"/>
    <w:rsid w:val="00F2351D"/>
    <w:rsid w:val="00F41B91"/>
    <w:rsid w:val="00F458BA"/>
    <w:rsid w:val="00F55AA8"/>
    <w:rsid w:val="00F869A5"/>
    <w:rsid w:val="00FA4E35"/>
    <w:rsid w:val="00FB1BDE"/>
    <w:rsid w:val="00FB201F"/>
    <w:rsid w:val="00FF1BAC"/>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16"/>
        <o:r id="V:Rule5" type="connector" idref="#AutoShape 6"/>
        <o:r id="V:Rule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bo.penz.muzkult.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5517</Words>
  <Characters>31448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27</cp:revision>
  <cp:lastPrinted>2018-07-20T09:25:00Z</cp:lastPrinted>
  <dcterms:created xsi:type="dcterms:W3CDTF">2018-04-18T14:08:00Z</dcterms:created>
  <dcterms:modified xsi:type="dcterms:W3CDTF">2018-07-23T13:17:00Z</dcterms:modified>
</cp:coreProperties>
</file>