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54" w:rsidRDefault="00607A54" w:rsidP="00607A5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44342F0" wp14:editId="336BE195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A54" w:rsidRDefault="00607A54" w:rsidP="0060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54" w:rsidRPr="00C03FA3" w:rsidRDefault="00607A54" w:rsidP="00607A54">
      <w:pPr>
        <w:spacing w:after="0"/>
        <w:jc w:val="center"/>
        <w:rPr>
          <w:rFonts w:ascii="Times New Roman" w:hAnsi="Times New Roman" w:cs="Times New Roman"/>
        </w:rPr>
      </w:pPr>
      <w:r w:rsidRPr="00C03FA3">
        <w:rPr>
          <w:rFonts w:ascii="Times New Roman" w:hAnsi="Times New Roman" w:cs="Times New Roman"/>
          <w:sz w:val="26"/>
          <w:szCs w:val="26"/>
        </w:rPr>
        <w:t>Об установлении тарифов на услуги, оказываемые муниципальным учреждением здравоохранения «Городской санаторий-профилакторий»</w:t>
      </w:r>
    </w:p>
    <w:p w:rsidR="00607A54" w:rsidRDefault="00607A54" w:rsidP="00607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7A54" w:rsidRDefault="00607A54" w:rsidP="00607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7A54" w:rsidRDefault="00607A54" w:rsidP="00607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7A54" w:rsidRDefault="00607A54" w:rsidP="00607A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607A54" w:rsidRDefault="00607A54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54" w:rsidRDefault="00607A54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7A54" w:rsidRPr="009D35F7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D35F7">
        <w:rPr>
          <w:rFonts w:ascii="Times New Roman" w:hAnsi="Times New Roman" w:cs="Times New Roman"/>
          <w:sz w:val="26"/>
          <w:szCs w:val="26"/>
        </w:rPr>
        <w:t xml:space="preserve"> Установить тарифы на санаторно-курортное лечение, осуществляемое муниципальным учреждением здравоохранения «Городской санаторий-профилакторий» для предприятий, организаций и населения сверх установленного учредителем муниципального задания (приложение № 1).</w:t>
      </w:r>
    </w:p>
    <w:p w:rsidR="00607A54" w:rsidRPr="009D35F7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>2. Установить тарифы на оздоровительное лечение, осуществляемое муниципальным учреждением здравоохранения «Городской санаторий-профилакторий» для предприятий, организаций и населения сверх установленного учредителем муниципального задания (приложение № 2).</w:t>
      </w:r>
    </w:p>
    <w:p w:rsidR="00607A54" w:rsidRPr="009D35F7" w:rsidRDefault="00607A54" w:rsidP="00607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>3. Предоставить муниципальному учреждению здравоохранения «Городской санаторий-профилакторий» право самостоятельно определить систему скидок от 3 до 10% от установленных настоящим постановлением тарифов на санаторно-курортное и оздоровительное лечение в зависимости от количества приобретаемых путевок.</w:t>
      </w:r>
    </w:p>
    <w:p w:rsidR="00607A54" w:rsidRPr="009D35F7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>4. Считать утратившим силу постановление Администрации города Заречного от 30.01.2014 № 137 «</w:t>
      </w:r>
      <w:r w:rsidRPr="009D35F7">
        <w:rPr>
          <w:rFonts w:ascii="Times New Roman" w:hAnsi="Times New Roman" w:cs="Times New Roman"/>
          <w:sz w:val="26"/>
        </w:rPr>
        <w:t>Об установлении тарифов на услуги, оказываемые муниципальным учреждением здравоохранения «Городской санаторий-профилакторий»</w:t>
      </w:r>
      <w:r w:rsidRPr="009D35F7">
        <w:rPr>
          <w:rFonts w:ascii="Times New Roman" w:hAnsi="Times New Roman" w:cs="Times New Roman"/>
          <w:sz w:val="26"/>
          <w:szCs w:val="26"/>
        </w:rPr>
        <w:t>.</w:t>
      </w:r>
    </w:p>
    <w:p w:rsidR="00607A54" w:rsidRPr="009D35F7" w:rsidRDefault="00607A54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опубликовать в печатном средстве массовой информации газете «Ведомости Заречного».</w:t>
      </w:r>
    </w:p>
    <w:p w:rsidR="00607A54" w:rsidRPr="00C03FA3" w:rsidRDefault="00607A54" w:rsidP="0060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35F7">
        <w:rPr>
          <w:rFonts w:ascii="Times New Roman" w:eastAsia="Times New Roman" w:hAnsi="Times New Roman" w:cs="Times New Roman"/>
          <w:sz w:val="26"/>
          <w:szCs w:val="26"/>
          <w:lang w:eastAsia="ru-RU"/>
        </w:rPr>
        <w:t>6. Контроль за исполнением настоящего постановления возложит</w:t>
      </w:r>
      <w:r w:rsidRPr="009D35F7"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</w:t>
      </w:r>
      <w:r w:rsidRPr="00C03FA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заместителя Главы Администрации Рябова А.Г.</w:t>
      </w:r>
    </w:p>
    <w:p w:rsidR="00607A54" w:rsidRPr="00557664" w:rsidRDefault="00607A54" w:rsidP="00607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54" w:rsidRDefault="00607A54" w:rsidP="00607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Приложение: на 2</w:t>
      </w:r>
      <w:r w:rsidRPr="00353F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607A54" w:rsidRPr="00557664" w:rsidRDefault="00607A54" w:rsidP="00607A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A54" w:rsidRDefault="00607A54" w:rsidP="00607A5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607A54" w:rsidRDefault="00607A54" w:rsidP="00607A54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 1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Pr="009D35F7" w:rsidRDefault="00607A54" w:rsidP="00607A54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>на санаторно-курортное лечение, осуществляемое муниципальным учреждением здравоохранения «Городской санаторий-профилакторий» для предприятий, организаций и населения сверх установленного учредителем муниципального задания</w:t>
      </w: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2"/>
        <w:gridCol w:w="2994"/>
        <w:gridCol w:w="3509"/>
      </w:tblGrid>
      <w:tr w:rsidR="00607A54" w:rsidTr="00C37C31">
        <w:tc>
          <w:tcPr>
            <w:tcW w:w="3692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6503" w:type="dxa"/>
            <w:gridSpan w:val="2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услуги за 1 койко-день в руб. (без НДС)</w:t>
            </w:r>
          </w:p>
        </w:tc>
      </w:tr>
      <w:tr w:rsidR="00607A54" w:rsidTr="00C37C31">
        <w:tc>
          <w:tcPr>
            <w:tcW w:w="3692" w:type="dxa"/>
            <w:vMerge w:val="restart"/>
            <w:vAlign w:val="center"/>
          </w:tcPr>
          <w:p w:rsidR="00607A54" w:rsidRPr="005B1AF6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Санаторно-курортное лечение с размещением в 2-х местном номере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«Комфорт»</w:t>
            </w:r>
          </w:p>
        </w:tc>
        <w:tc>
          <w:tcPr>
            <w:tcW w:w="2994" w:type="dxa"/>
          </w:tcPr>
          <w:p w:rsidR="00607A54" w:rsidRDefault="00607A54" w:rsidP="00C37C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двухместном размещении</w:t>
            </w:r>
          </w:p>
        </w:tc>
        <w:tc>
          <w:tcPr>
            <w:tcW w:w="3509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2 645</w:t>
            </w:r>
          </w:p>
        </w:tc>
      </w:tr>
      <w:tr w:rsidR="00607A54" w:rsidTr="00C37C31">
        <w:tc>
          <w:tcPr>
            <w:tcW w:w="36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одноместном размещении</w:t>
            </w:r>
          </w:p>
        </w:tc>
        <w:tc>
          <w:tcPr>
            <w:tcW w:w="3509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3 265</w:t>
            </w:r>
          </w:p>
        </w:tc>
      </w:tr>
      <w:tr w:rsidR="00607A54" w:rsidTr="00C37C31">
        <w:tc>
          <w:tcPr>
            <w:tcW w:w="36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607A54" w:rsidRPr="00427501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501">
              <w:rPr>
                <w:rFonts w:ascii="Times New Roman" w:hAnsi="Times New Roman"/>
                <w:sz w:val="26"/>
                <w:szCs w:val="26"/>
              </w:rPr>
              <w:t>для детей в возрасте от 4 до 15 лет при размещении с одним из родителей (законных представителей)</w:t>
            </w:r>
          </w:p>
        </w:tc>
        <w:tc>
          <w:tcPr>
            <w:tcW w:w="3509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1 585</w:t>
            </w:r>
          </w:p>
        </w:tc>
      </w:tr>
      <w:tr w:rsidR="00607A54" w:rsidTr="00C37C31">
        <w:tc>
          <w:tcPr>
            <w:tcW w:w="3692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Санаторно-курортное лечение с размещением в 2-х местном номере «Люкс»</w:t>
            </w:r>
          </w:p>
        </w:tc>
        <w:tc>
          <w:tcPr>
            <w:tcW w:w="2994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одноместном размещении</w:t>
            </w:r>
          </w:p>
        </w:tc>
        <w:tc>
          <w:tcPr>
            <w:tcW w:w="3509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4 900</w:t>
            </w:r>
          </w:p>
        </w:tc>
      </w:tr>
    </w:tbl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Примечание:</w:t>
      </w: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1. При заключении агентских договоров с юридическими лицами на реализацию санаторно-курортных путевок </w:t>
      </w:r>
      <w:r>
        <w:rPr>
          <w:rFonts w:ascii="Times New Roman" w:hAnsi="Times New Roman" w:cs="Times New Roman"/>
          <w:sz w:val="26"/>
          <w:szCs w:val="26"/>
        </w:rPr>
        <w:t xml:space="preserve">на санаторно-курортное лечение </w:t>
      </w:r>
      <w:r w:rsidRPr="00CC555E">
        <w:rPr>
          <w:rFonts w:ascii="Times New Roman" w:hAnsi="Times New Roman" w:cs="Times New Roman"/>
          <w:sz w:val="26"/>
          <w:szCs w:val="26"/>
        </w:rPr>
        <w:t>разрешается применение понижающего коэффициента в размере от 0,85 до 0,95 к стоимости услуги.</w:t>
      </w: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85C">
        <w:rPr>
          <w:rFonts w:ascii="Times New Roman" w:hAnsi="Times New Roman" w:cs="Times New Roman"/>
          <w:sz w:val="26"/>
          <w:szCs w:val="26"/>
        </w:rPr>
        <w:t>Конкретный размер понижающего коэффициента должен утверждаться приказом главного врача муниципального учреждения здравоохранения «Городской санаторий-профилакторий» по согласованию с заместителем Главы Администрации, координирующим и контролирующим деятельность учреждения.</w:t>
      </w: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607A54" w:rsidRPr="00CC555E" w:rsidRDefault="00607A54" w:rsidP="00607A5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Pr="00CC555E" w:rsidRDefault="00607A54" w:rsidP="00607A54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Pr="00CC555E" w:rsidRDefault="00607A54" w:rsidP="00607A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607A54" w:rsidRDefault="00607A54" w:rsidP="00607A54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 №1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607A54" w:rsidRDefault="00607A54" w:rsidP="00607A5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Default="00607A54" w:rsidP="00607A5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07A54" w:rsidRPr="009D35F7" w:rsidRDefault="00607A54" w:rsidP="00607A54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35F7">
        <w:rPr>
          <w:rFonts w:ascii="Times New Roman" w:hAnsi="Times New Roman" w:cs="Times New Roman"/>
          <w:sz w:val="26"/>
          <w:szCs w:val="26"/>
        </w:rPr>
        <w:t>на оздоровительное лечение, осуществляемое муниципальным учреждением здравоохранения «Городской санаторий-профилакторий» для предприятий, организаций и населения сверх установленного учредителем муниципального задания</w:t>
      </w: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2"/>
        <w:gridCol w:w="2937"/>
        <w:gridCol w:w="3466"/>
      </w:tblGrid>
      <w:tr w:rsidR="00607A54" w:rsidTr="00C37C31">
        <w:tc>
          <w:tcPr>
            <w:tcW w:w="3792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6403" w:type="dxa"/>
            <w:gridSpan w:val="2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услуги за 1 койко-день в руб. (без НДС)</w:t>
            </w:r>
          </w:p>
        </w:tc>
      </w:tr>
      <w:tr w:rsidR="00607A54" w:rsidTr="00C37C31">
        <w:tc>
          <w:tcPr>
            <w:tcW w:w="3792" w:type="dxa"/>
            <w:vMerge w:val="restart"/>
            <w:vAlign w:val="center"/>
          </w:tcPr>
          <w:p w:rsidR="00607A54" w:rsidRPr="005B1AF6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Оздоровительное лечение с размещением в 2-х местном номере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«</w:t>
            </w:r>
            <w:r w:rsidRPr="007D724B">
              <w:rPr>
                <w:rFonts w:ascii="Times New Roman" w:hAnsi="Times New Roman" w:cs="Times New Roman"/>
                <w:sz w:val="26"/>
                <w:szCs w:val="26"/>
              </w:rPr>
              <w:t>Стандарт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двухместном размещении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1 275</w:t>
            </w:r>
          </w:p>
        </w:tc>
      </w:tr>
      <w:tr w:rsidR="00607A54" w:rsidTr="00C37C31">
        <w:tc>
          <w:tcPr>
            <w:tcW w:w="37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одноместном размещении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1 440</w:t>
            </w:r>
          </w:p>
        </w:tc>
      </w:tr>
      <w:tr w:rsidR="00607A54" w:rsidTr="00C37C31">
        <w:tc>
          <w:tcPr>
            <w:tcW w:w="37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501">
              <w:rPr>
                <w:rFonts w:ascii="Times New Roman" w:hAnsi="Times New Roman"/>
                <w:sz w:val="26"/>
                <w:szCs w:val="26"/>
              </w:rPr>
              <w:t>для детей в возрасте от 4 до 15 лет при размещении с одним из родителей (законных представителей)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</w:t>
            </w:r>
          </w:p>
        </w:tc>
      </w:tr>
      <w:tr w:rsidR="00607A54" w:rsidTr="00C37C31">
        <w:tc>
          <w:tcPr>
            <w:tcW w:w="3792" w:type="dxa"/>
            <w:vMerge w:val="restart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Оздоровительное лечение с размещением в 2-х местном номере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 «Комфорт»</w:t>
            </w: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двухместном размещении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1 590</w:t>
            </w:r>
          </w:p>
        </w:tc>
      </w:tr>
      <w:tr w:rsidR="00607A54" w:rsidTr="00C37C31">
        <w:tc>
          <w:tcPr>
            <w:tcW w:w="37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одноместном размещении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1 800</w:t>
            </w:r>
          </w:p>
        </w:tc>
      </w:tr>
      <w:tr w:rsidR="00607A54" w:rsidTr="00C37C31">
        <w:tc>
          <w:tcPr>
            <w:tcW w:w="3792" w:type="dxa"/>
            <w:vMerge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37" w:type="dxa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7501">
              <w:rPr>
                <w:rFonts w:ascii="Times New Roman" w:hAnsi="Times New Roman"/>
                <w:sz w:val="26"/>
                <w:szCs w:val="26"/>
              </w:rPr>
              <w:t>для детей в возрасте от 4 до 15 лет при размещении с одним из родителей (законных представителей)</w:t>
            </w:r>
          </w:p>
        </w:tc>
        <w:tc>
          <w:tcPr>
            <w:tcW w:w="3466" w:type="dxa"/>
            <w:vAlign w:val="center"/>
          </w:tcPr>
          <w:p w:rsidR="00607A54" w:rsidRDefault="00607A54" w:rsidP="00C37C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955</w:t>
            </w:r>
          </w:p>
        </w:tc>
      </w:tr>
    </w:tbl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Примечание:</w:t>
      </w: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 xml:space="preserve">1. При заключении агентских договоров с юридическими лицами на реализацию </w:t>
      </w:r>
      <w:r>
        <w:rPr>
          <w:rFonts w:ascii="Times New Roman" w:hAnsi="Times New Roman" w:cs="Times New Roman"/>
          <w:sz w:val="26"/>
          <w:szCs w:val="26"/>
        </w:rPr>
        <w:t xml:space="preserve">оздоровительных </w:t>
      </w:r>
      <w:r w:rsidRPr="00CC555E">
        <w:rPr>
          <w:rFonts w:ascii="Times New Roman" w:hAnsi="Times New Roman" w:cs="Times New Roman"/>
          <w:sz w:val="26"/>
          <w:szCs w:val="26"/>
        </w:rPr>
        <w:t>путевок</w:t>
      </w:r>
      <w:r>
        <w:rPr>
          <w:rFonts w:ascii="Times New Roman" w:hAnsi="Times New Roman" w:cs="Times New Roman"/>
          <w:sz w:val="26"/>
          <w:szCs w:val="26"/>
        </w:rPr>
        <w:t xml:space="preserve"> на оздоровительное лечение</w:t>
      </w:r>
      <w:r w:rsidRPr="00CC555E">
        <w:rPr>
          <w:rFonts w:ascii="Times New Roman" w:hAnsi="Times New Roman" w:cs="Times New Roman"/>
          <w:sz w:val="26"/>
          <w:szCs w:val="26"/>
        </w:rPr>
        <w:t xml:space="preserve"> разрешается применение понижающего коэффициента в размере от 0,85 до 0,95 к стоимости услуги.</w:t>
      </w:r>
    </w:p>
    <w:p w:rsidR="00607A54" w:rsidRPr="00CC555E" w:rsidRDefault="00607A54" w:rsidP="0060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85C">
        <w:rPr>
          <w:rFonts w:ascii="Times New Roman" w:hAnsi="Times New Roman" w:cs="Times New Roman"/>
          <w:sz w:val="26"/>
          <w:szCs w:val="26"/>
        </w:rPr>
        <w:t>Конкретный размер понижающего коэффициента должен утверждаться приказом главного врача муниципального учреждения здравоохранения «Городской санаторий-профилакторий» по согласованию с заместителем Главы Администрации, координирующим и контролирующим деятельность учреждения.</w:t>
      </w: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7A54" w:rsidRPr="00CC555E" w:rsidRDefault="00607A54" w:rsidP="00607A5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 w:rsidRPr="00CC555E"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p w:rsidR="00607A54" w:rsidRDefault="00607A54" w:rsidP="00607A54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607A54" w:rsidRDefault="00607A54" w:rsidP="00607A54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607A54" w:rsidSect="00607A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54"/>
    <w:rsid w:val="00607A54"/>
    <w:rsid w:val="009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6D67-13DC-4AA8-AEAA-762810F1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07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60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7A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607A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607A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Title"/>
    <w:basedOn w:val="a"/>
    <w:link w:val="aa"/>
    <w:qFormat/>
    <w:rsid w:val="00607A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07A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2018-08-17T12:02:00Z</dcterms:created>
  <dcterms:modified xsi:type="dcterms:W3CDTF">2018-08-17T12:03:00Z</dcterms:modified>
</cp:coreProperties>
</file>