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E8" w:rsidRDefault="00932EE8">
      <w:pPr>
        <w:pStyle w:val="ConsPlusNormal"/>
        <w:jc w:val="both"/>
        <w:outlineLvl w:val="0"/>
      </w:pPr>
    </w:p>
    <w:p w:rsidR="00932EE8" w:rsidRDefault="00932EE8">
      <w:pPr>
        <w:pStyle w:val="ConsPlusTitle"/>
        <w:jc w:val="center"/>
        <w:outlineLvl w:val="0"/>
      </w:pPr>
      <w:r>
        <w:t>АДМИНИСТРАЦИЯ ГОРОДА ЗАРЕЧНОГО</w:t>
      </w:r>
    </w:p>
    <w:p w:rsidR="00932EE8" w:rsidRDefault="00932EE8">
      <w:pPr>
        <w:pStyle w:val="ConsPlusTitle"/>
        <w:jc w:val="center"/>
      </w:pPr>
      <w:r>
        <w:t>ПЕНЗЕНСКОЙ ОБЛАСТИ</w:t>
      </w:r>
    </w:p>
    <w:p w:rsidR="00932EE8" w:rsidRDefault="00932EE8">
      <w:pPr>
        <w:pStyle w:val="ConsPlusTitle"/>
        <w:jc w:val="center"/>
      </w:pPr>
    </w:p>
    <w:p w:rsidR="00932EE8" w:rsidRDefault="00932EE8">
      <w:pPr>
        <w:pStyle w:val="ConsPlusTitle"/>
        <w:jc w:val="center"/>
      </w:pPr>
      <w:r>
        <w:t>ПОСТАНОВЛЕНИЕ</w:t>
      </w:r>
    </w:p>
    <w:p w:rsidR="00932EE8" w:rsidRDefault="00932EE8">
      <w:pPr>
        <w:pStyle w:val="ConsPlusTitle"/>
        <w:jc w:val="center"/>
      </w:pPr>
      <w:r>
        <w:t>от 14 марта 2018 г. N 479</w:t>
      </w:r>
    </w:p>
    <w:p w:rsidR="00932EE8" w:rsidRDefault="00932EE8">
      <w:pPr>
        <w:pStyle w:val="ConsPlusTitle"/>
        <w:jc w:val="center"/>
      </w:pPr>
    </w:p>
    <w:p w:rsidR="00932EE8" w:rsidRDefault="00932EE8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932EE8" w:rsidRDefault="00932EE8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932EE8" w:rsidRDefault="00932EE8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932EE8" w:rsidRDefault="0093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2EE8" w:rsidRDefault="00932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EE8" w:rsidRDefault="00932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2EE8" w:rsidRDefault="0093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932EE8" w:rsidRDefault="0093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12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13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4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15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16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17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03.04.2014 </w:t>
      </w:r>
      <w:hyperlink r:id="rId18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</w:t>
      </w:r>
      <w:r>
        <w:lastRenderedPageBreak/>
        <w:t xml:space="preserve">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19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20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21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22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932EE8" w:rsidRDefault="00932EE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right"/>
      </w:pPr>
      <w:r>
        <w:t>Глава города</w:t>
      </w:r>
    </w:p>
    <w:p w:rsidR="00932EE8" w:rsidRDefault="00932EE8">
      <w:pPr>
        <w:pStyle w:val="ConsPlusNormal"/>
        <w:jc w:val="right"/>
      </w:pPr>
      <w:r>
        <w:t>О.В.КЛИМАНОВ</w:t>
      </w: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right"/>
        <w:outlineLvl w:val="0"/>
      </w:pPr>
      <w:r>
        <w:t>Приложение</w:t>
      </w: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right"/>
      </w:pPr>
      <w:r>
        <w:t>Утвержден</w:t>
      </w:r>
    </w:p>
    <w:p w:rsidR="00932EE8" w:rsidRDefault="00932EE8">
      <w:pPr>
        <w:pStyle w:val="ConsPlusNormal"/>
        <w:jc w:val="right"/>
      </w:pPr>
      <w:r>
        <w:t>Постановлением</w:t>
      </w:r>
    </w:p>
    <w:p w:rsidR="00932EE8" w:rsidRDefault="00932EE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932EE8" w:rsidRDefault="00932EE8">
      <w:pPr>
        <w:pStyle w:val="ConsPlusNormal"/>
        <w:jc w:val="right"/>
      </w:pPr>
      <w:r>
        <w:t>Пензенской области</w:t>
      </w:r>
    </w:p>
    <w:p w:rsidR="00932EE8" w:rsidRDefault="00932EE8">
      <w:pPr>
        <w:pStyle w:val="ConsPlusNormal"/>
        <w:jc w:val="right"/>
      </w:pPr>
      <w:r>
        <w:t>от 14 марта 2018 г. N 479</w:t>
      </w: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Title"/>
        <w:jc w:val="center"/>
      </w:pPr>
      <w:bookmarkStart w:id="0" w:name="P44"/>
      <w:bookmarkEnd w:id="0"/>
      <w:r>
        <w:t>РЕЕСТР</w:t>
      </w:r>
    </w:p>
    <w:p w:rsidR="00932EE8" w:rsidRDefault="00932EE8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932EE8" w:rsidRDefault="00932EE8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932EE8" w:rsidRDefault="00932EE8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932EE8" w:rsidRDefault="0093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2EE8" w:rsidRDefault="00932E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32EE8" w:rsidRDefault="00932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23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2EE8" w:rsidRDefault="0093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24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25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2EE8" w:rsidRDefault="00932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2665"/>
        <w:gridCol w:w="1334"/>
        <w:gridCol w:w="1274"/>
      </w:tblGrid>
      <w:tr w:rsidR="00932EE8">
        <w:tc>
          <w:tcPr>
            <w:tcW w:w="8788" w:type="dxa"/>
            <w:gridSpan w:val="5"/>
          </w:tcPr>
          <w:p w:rsidR="00932EE8" w:rsidRDefault="00932EE8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муниципального имущества в аренду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муниципального имущества в доверительное управление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Подготовка и утверждение схемы расположения земельного участка или земельных участков на </w:t>
            </w:r>
            <w:r>
              <w:lastRenderedPageBreak/>
              <w:t>кадастровом плане территории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91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665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8788" w:type="dxa"/>
            <w:gridSpan w:val="5"/>
            <w:tcBorders>
              <w:top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 xml:space="preserve">(п. 8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27.08.2019 N 1796)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в аренду земельных участков на торгах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Принятие решения о предоставлении в собственность земельного </w:t>
            </w:r>
            <w:r>
              <w:lastRenderedPageBreak/>
              <w:t>участка для индивидуального жилищного строительства гражданам, имеющим 3 и более детей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 xml:space="preserve">Комитет по управлению имуществом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lastRenderedPageBreak/>
              <w:t xml:space="preserve">1. Постановка на учет граждан, имеющих трех и более детей, имеющих </w:t>
            </w:r>
            <w:r>
              <w:lastRenderedPageBreak/>
              <w:t>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>1. Выдача градостроительного плана земельного участка.</w:t>
            </w:r>
          </w:p>
          <w:p w:rsidR="00932EE8" w:rsidRDefault="00932EE8">
            <w:pPr>
              <w:pStyle w:val="ConsPlusNormal"/>
            </w:pPr>
            <w:r>
              <w:t>2. Государственная (негосударственная) экспертиза проектной документации.</w:t>
            </w:r>
          </w:p>
          <w:p w:rsidR="00932EE8" w:rsidRDefault="00932EE8">
            <w:pPr>
              <w:pStyle w:val="ConsPlusNormal"/>
            </w:pPr>
            <w:r>
              <w:t>3. Государственная экологическая экспертиза проектной документации.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Внесение изменений в разрешение на строительство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>1. Подготовка технического плана объекта капитального строительства.</w:t>
            </w:r>
          </w:p>
          <w:p w:rsidR="00932EE8" w:rsidRDefault="00932EE8">
            <w:pPr>
              <w:pStyle w:val="ConsPlusNormal"/>
            </w:pPr>
            <w:r>
              <w:t>2. Выдача разрешения на строительство.</w:t>
            </w:r>
          </w:p>
          <w:p w:rsidR="00932EE8" w:rsidRDefault="00932EE8">
            <w:pPr>
              <w:pStyle w:val="ConsPlusNormal"/>
            </w:pPr>
            <w:r>
              <w:t>3. Предоставление схемы, отображающей расположение построенного, реконструированного объекта капитального строительства.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both"/>
            </w:pPr>
            <w:r>
              <w:t>1. Выдача государственного сертификата на материнский (семейный) капитал.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Присвоение и аннулирование адресов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 xml:space="preserve">1. Принятие решения о переводе жилого помещения в нежилое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жилое.</w:t>
            </w:r>
          </w:p>
          <w:p w:rsidR="00932EE8" w:rsidRDefault="00932EE8">
            <w:pPr>
              <w:pStyle w:val="ConsPlusNormal"/>
            </w:pPr>
            <w:r>
              <w:t>2. Выдача разрешения на строительство.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both"/>
            </w:pPr>
            <w:r>
              <w:t xml:space="preserve">1. Изготовление технического паспорта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932EE8" w:rsidRDefault="00932EE8">
            <w:pPr>
              <w:pStyle w:val="ConsPlusNormal"/>
              <w:jc w:val="both"/>
            </w:pPr>
            <w: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932EE8" w:rsidRDefault="00932EE8">
            <w:pPr>
              <w:pStyle w:val="ConsPlusNormal"/>
              <w:jc w:val="both"/>
            </w:pPr>
            <w: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предусмотренного </w:t>
            </w:r>
            <w:hyperlink r:id="rId27" w:history="1">
              <w:r>
                <w:rPr>
                  <w:color w:val="0000FF"/>
                </w:rPr>
                <w:t>частью 2 статьи 40</w:t>
              </w:r>
            </w:hyperlink>
            <w:r>
              <w:t xml:space="preserve"> Жилищного кодекса Российской Федерации.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Перевод жилого помещения </w:t>
            </w:r>
            <w:r>
              <w:lastRenderedPageBreak/>
              <w:t xml:space="preserve">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lastRenderedPageBreak/>
              <w:t xml:space="preserve">1. Подготовка плана </w:t>
            </w:r>
            <w:r>
              <w:lastRenderedPageBreak/>
              <w:t>переводимого помещения с его техническим описанием (в случае, если переводимое помещение является жилым, предоставление технического паспорта такого помещения).</w:t>
            </w:r>
          </w:p>
          <w:p w:rsidR="00932EE8" w:rsidRDefault="00932EE8">
            <w:pPr>
              <w:pStyle w:val="ConsPlusNormal"/>
              <w:jc w:val="both"/>
            </w:pPr>
            <w:r>
              <w:t>2.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932EE8" w:rsidRDefault="00932EE8">
            <w:pPr>
              <w:pStyle w:val="ConsPlusNormal"/>
              <w:jc w:val="both"/>
            </w:pPr>
            <w:r>
              <w:t>3. Подготовка поэтажного плана дома, в котором находится переводимое помещение.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>1. Выдача разрешения на строительство.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Выдача разрешения на осуществление земляных </w:t>
            </w:r>
            <w:r>
              <w:lastRenderedPageBreak/>
              <w:t>работ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разрешения на установку рекламной конструкции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права на размещение нестационарных торговых объектов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Назначение и выплата пенсии за выслугу лет муниципальным служащим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копий муниципальных правовых актов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Регистрация устава территориального общественного самоуправления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Постановка на учет малоимущих граждан в </w:t>
            </w:r>
            <w:r>
              <w:lastRenderedPageBreak/>
              <w:t>качестве нуждающихся в жилых помещениях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91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многодетным семьям на приобретение (строительство) жилья</w:t>
            </w:r>
          </w:p>
        </w:tc>
        <w:tc>
          <w:tcPr>
            <w:tcW w:w="2665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8788" w:type="dxa"/>
            <w:gridSpan w:val="5"/>
            <w:tcBorders>
              <w:top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 xml:space="preserve">(п. 46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27.08.2019 N 1796)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proofErr w:type="gramStart"/>
            <w:r>
              <w:t xml:space="preserve"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</w:t>
            </w:r>
            <w:r>
              <w:lastRenderedPageBreak/>
              <w:t>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891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2665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8788" w:type="dxa"/>
            <w:gridSpan w:val="5"/>
            <w:tcBorders>
              <w:top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 xml:space="preserve">(п. 48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27.08.2019 N 1796)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>1. Выдача государственного сертификата на материнский (семейный) капитал.</w:t>
            </w:r>
          </w:p>
          <w:p w:rsidR="00932EE8" w:rsidRDefault="00932EE8">
            <w:pPr>
              <w:pStyle w:val="ConsPlusNormal"/>
            </w:pPr>
            <w:r>
      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932EE8" w:rsidRDefault="00932EE8">
            <w:pPr>
              <w:pStyle w:val="ConsPlusNormal"/>
            </w:pPr>
            <w:r>
              <w:t xml:space="preserve">3. Предоставление выписки по банковскому счету, сберегательной книжке или иному документу, содержащему сведения о сумме денежных средств на банковском счете, </w:t>
            </w:r>
            <w:r>
              <w:lastRenderedPageBreak/>
              <w:t>открытом на члена молодой семьи.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  <w:r>
              <w:t xml:space="preserve">1. </w:t>
            </w:r>
            <w:proofErr w:type="gramStart"/>
            <w:r>
              <w:t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установлено).</w:t>
            </w:r>
            <w:proofErr w:type="gramEnd"/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Прием заявок на участие в ярмарке, организуемой органом местного самоуправления на </w:t>
            </w:r>
            <w:r>
              <w:lastRenderedPageBreak/>
              <w:t>территории города Заречного Пензенской области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proofErr w:type="gramStart"/>
            <w:r>
              <w:t>Прием заявлений и документов для решения вопроса об участии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</w:t>
            </w:r>
            <w:proofErr w:type="gramEnd"/>
            <w: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Постановка на учет граждан, претендующих на получение социальной выплаты для </w:t>
            </w:r>
            <w:r>
              <w:lastRenderedPageBreak/>
              <w:t>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Назначение и выплата ежемесячной денежной компенсации расходов на приобретение лекарственных препаратов беременным женщинам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Назначение и выплата ежемесячной денежной компенсации на питание кормящим матерям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Назначение и выплата ежемесячной денежной компенсации на питание детям до 12 месяцев жизни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proofErr w:type="gramStart"/>
            <w:r>
              <w:t xml:space="preserve">Назначение и выплата ежегодной денежной компенсации расходов на приобретение комплекта школьной формы детям, обучающимся в общеобразовательных учреждениях, из многодетных семей, проживающих на территории города Заречного Пензенской области, имеющих на содержании и воспитании трех и более несовершеннолетних детей </w:t>
            </w:r>
            <w:r>
              <w:lastRenderedPageBreak/>
              <w:t xml:space="preserve">в возрасте до 18 лет со среднедушевым доходом, размер которого не превышает величину прожиточного минимума, установленную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"О прожиточном минимуме в</w:t>
            </w:r>
            <w:proofErr w:type="gramEnd"/>
            <w:r>
              <w:t xml:space="preserve"> Пензенской области"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proofErr w:type="gramStart"/>
            <w:r>
              <w:t xml:space="preserve">Назначение и выплата ежемесячной денежной компенсации расходов на оплату жилья и коммунальных услуг многодетным семьям, проживающим на территории города Заречного Пензенской области, имеющим на содержании и воспитании трех и более несовершеннолетних детей в возрасте до 18 лет, со среднедушевым доходом, размер которого не превышает величину прожиточного минимума, установленную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"О прожиточном минимуме в Пензенской области"</w:t>
            </w:r>
            <w:proofErr w:type="gramEnd"/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Назначение и выплата ежегодной денежной компенсации на санаторно-курортное лечение гражданам, имеющим звание "Почетный гражданин города Заречного"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Назначение и выплата ежемесячной денежной выплаты гражданам, имеющим звание "Почетный гражданин города Заречного"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Заключение договора о развитии застроенной территории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Принятие решений об установлении публичного сервитута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 xml:space="preserve">Направление уведомления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</w:p>
        </w:tc>
        <w:tc>
          <w:tcPr>
            <w:tcW w:w="8164" w:type="dxa"/>
            <w:gridSpan w:val="4"/>
            <w:tcBorders>
              <w:bottom w:val="nil"/>
            </w:tcBorders>
          </w:tcPr>
          <w:p w:rsidR="00932EE8" w:rsidRDefault="00932EE8">
            <w:pPr>
              <w:pStyle w:val="ConsPlusNormal"/>
              <w:jc w:val="both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91" w:type="dxa"/>
            <w:tcBorders>
              <w:bottom w:val="nil"/>
            </w:tcBorders>
          </w:tcPr>
          <w:p w:rsidR="00932EE8" w:rsidRDefault="00932EE8">
            <w:pPr>
              <w:pStyle w:val="ConsPlusNormal"/>
            </w:pPr>
            <w:r>
              <w:t xml:space="preserve">Принятие решения об </w:t>
            </w:r>
            <w:r>
              <w:lastRenderedPageBreak/>
              <w:t>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665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1334" w:type="dxa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  <w:tc>
          <w:tcPr>
            <w:tcW w:w="1274" w:type="dxa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8788" w:type="dxa"/>
            <w:gridSpan w:val="5"/>
            <w:tcBorders>
              <w:top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20.09.2019 N 1973)</w:t>
            </w:r>
          </w:p>
        </w:tc>
      </w:tr>
      <w:tr w:rsidR="00932EE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91" w:type="dxa"/>
            <w:tcBorders>
              <w:bottom w:val="nil"/>
            </w:tcBorders>
          </w:tcPr>
          <w:p w:rsidR="00932EE8" w:rsidRDefault="00932EE8">
            <w:pPr>
              <w:pStyle w:val="ConsPlusNormal"/>
            </w:pPr>
            <w:r>
              <w:t>Признание садового дома жилым домом или жилого дома садовым домом</w:t>
            </w:r>
          </w:p>
        </w:tc>
        <w:tc>
          <w:tcPr>
            <w:tcW w:w="2665" w:type="dxa"/>
            <w:tcBorders>
              <w:bottom w:val="nil"/>
            </w:tcBorders>
          </w:tcPr>
          <w:p w:rsidR="00932EE8" w:rsidRDefault="00932EE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1334" w:type="dxa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  <w:tc>
          <w:tcPr>
            <w:tcW w:w="1274" w:type="dxa"/>
            <w:tcBorders>
              <w:bottom w:val="nil"/>
            </w:tcBorders>
          </w:tcPr>
          <w:p w:rsidR="00932EE8" w:rsidRDefault="00932EE8">
            <w:pPr>
              <w:pStyle w:val="ConsPlusNormal"/>
            </w:pPr>
          </w:p>
        </w:tc>
      </w:tr>
      <w:tr w:rsidR="00932EE8">
        <w:tblPrEx>
          <w:tblBorders>
            <w:insideH w:val="nil"/>
          </w:tblBorders>
        </w:tblPrEx>
        <w:tc>
          <w:tcPr>
            <w:tcW w:w="8788" w:type="dxa"/>
            <w:gridSpan w:val="5"/>
            <w:tcBorders>
              <w:top w:val="nil"/>
            </w:tcBorders>
          </w:tcPr>
          <w:p w:rsidR="00932EE8" w:rsidRDefault="00932EE8">
            <w:pPr>
              <w:pStyle w:val="ConsPlusNormal"/>
              <w:jc w:val="both"/>
            </w:pPr>
            <w:r>
              <w:t xml:space="preserve">(пункт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20.09.2019 N 1973)</w:t>
            </w:r>
          </w:p>
        </w:tc>
      </w:tr>
      <w:tr w:rsidR="00932EE8">
        <w:tc>
          <w:tcPr>
            <w:tcW w:w="8788" w:type="dxa"/>
            <w:gridSpan w:val="5"/>
          </w:tcPr>
          <w:p w:rsidR="00932EE8" w:rsidRDefault="00932EE8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932EE8" w:rsidRDefault="00932EE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 xml:space="preserve">ОМСУ, </w:t>
            </w:r>
            <w:proofErr w:type="gramStart"/>
            <w:r>
              <w:t>организующий</w:t>
            </w:r>
            <w:proofErr w:type="gramEnd"/>
            <w:r>
              <w:t xml:space="preserve"> предоставление услуги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</w:t>
            </w:r>
            <w:r>
              <w:lastRenderedPageBreak/>
              <w:t>образования, а также дополнительных общеобразовательных программ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 xml:space="preserve">Предоставление информации о времени и месте проведения театральных представлений, </w:t>
            </w:r>
            <w:r>
              <w:lastRenderedPageBreak/>
              <w:t>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932EE8">
        <w:tc>
          <w:tcPr>
            <w:tcW w:w="624" w:type="dxa"/>
          </w:tcPr>
          <w:p w:rsidR="00932EE8" w:rsidRDefault="00932E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932EE8" w:rsidRDefault="00932EE8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665" w:type="dxa"/>
          </w:tcPr>
          <w:p w:rsidR="00932EE8" w:rsidRDefault="00932EE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608" w:type="dxa"/>
            <w:gridSpan w:val="2"/>
          </w:tcPr>
          <w:p w:rsidR="00932EE8" w:rsidRDefault="00932EE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</w:tbl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jc w:val="both"/>
      </w:pPr>
    </w:p>
    <w:p w:rsidR="00932EE8" w:rsidRDefault="00932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7DF" w:rsidRDefault="003777DF"/>
    <w:sectPr w:rsidR="003777DF" w:rsidSect="0014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E8"/>
    <w:rsid w:val="003777DF"/>
    <w:rsid w:val="0093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A2E69AEE4E4BE6C3BEBE2FF9D3189C1B42C9051033050B7387109623E341355DE0A311237C8F44A0DF92C1DED3E95398112CD38C72524E3AD56A6dBcAI" TargetMode="External"/><Relationship Id="rId13" Type="http://schemas.openxmlformats.org/officeDocument/2006/relationships/hyperlink" Target="consultantplus://offline/ref=5F3A2E69AEE4E4BE6C3BEBE2FF9D3189C1B42C9051033153B13B7109623E341355DE0A311237C8F44A0FFD2818ED3E95398112CD38C72524E3AD56A6dBcAI" TargetMode="External"/><Relationship Id="rId18" Type="http://schemas.openxmlformats.org/officeDocument/2006/relationships/hyperlink" Target="consultantplus://offline/ref=5F3A2E69AEE4E4BE6C3BEBE2FF9D3189C1B42C9059023156B1322C036A67381152D155341526C8F74213F82C06E46AC5d7c4I" TargetMode="External"/><Relationship Id="rId26" Type="http://schemas.openxmlformats.org/officeDocument/2006/relationships/hyperlink" Target="consultantplus://offline/ref=5F3A2E69AEE4E4BE6C3BEBE2FF9D3189C1B42C9051033050B7387109623E341355DE0A311237C8F44A0DF92C1FED3E95398112CD38C72524E3AD56A6dBc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3A2E69AEE4E4BE6C3BEBE2FF9D3189C1B42C9051063650B03F7109623E341355DE0A31003790F84805E72D18F868C47CdDcD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F3A2E69AEE4E4BE6C3BEBE2FF9D3189C1B42C9051043957B1317109623E341355DE0A311237C8F44A0DF92C1DED3E95398112CD38C72524E3AD56A6dBcAI" TargetMode="External"/><Relationship Id="rId12" Type="http://schemas.openxmlformats.org/officeDocument/2006/relationships/hyperlink" Target="consultantplus://offline/ref=5F3A2E69AEE4E4BE6C3BF5EFE9F16F86C1BD769850003A00EB6D775E3D6E3246079E5468537BDBF44A13FB2C19dEcFI" TargetMode="External"/><Relationship Id="rId17" Type="http://schemas.openxmlformats.org/officeDocument/2006/relationships/hyperlink" Target="consultantplus://offline/ref=5F3A2E69AEE4E4BE6C3BEBE2FF9D3189C1B42C9058073854BE322C036A67381152D155341526C8F74213F82C06E46AC5d7c4I" TargetMode="External"/><Relationship Id="rId25" Type="http://schemas.openxmlformats.org/officeDocument/2006/relationships/hyperlink" Target="consultantplus://offline/ref=5F3A2E69AEE4E4BE6C3BEBE2FF9D3189C1B42C9051033357B63F7109623E341355DE0A311237C8F44A0DF92C1EED3E95398112CD38C72524E3AD56A6dBcAI" TargetMode="External"/><Relationship Id="rId33" Type="http://schemas.openxmlformats.org/officeDocument/2006/relationships/hyperlink" Target="consultantplus://offline/ref=5F3A2E69AEE4E4BE6C3BEBE2FF9D3189C1B42C9051033357B63F7109623E341355DE0A311237C8F44A0DF92C11ED3E95398112CD38C72524E3AD56A6dBc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3A2E69AEE4E4BE6C3BEBE2FF9D3189C1B42C9057043353B1322C036A67381152D155341526C8F74213F82C06E46AC5d7c4I" TargetMode="External"/><Relationship Id="rId20" Type="http://schemas.openxmlformats.org/officeDocument/2006/relationships/hyperlink" Target="consultantplus://offline/ref=5F3A2E69AEE4E4BE6C3BEBE2FF9D3189C1B42C9051063550B1397109623E341355DE0A31003790F84805E72D18F868C47CdDcDI" TargetMode="External"/><Relationship Id="rId29" Type="http://schemas.openxmlformats.org/officeDocument/2006/relationships/hyperlink" Target="consultantplus://offline/ref=5F3A2E69AEE4E4BE6C3BEBE2FF9D3189C1B42C9051033050B7387109623E341355DE0A311237C8F44A0DF92D18ED3E95398112CD38C72524E3AD56A6dB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A2E69AEE4E4BE6C3BEBE2FF9D3189C1B42C9051043655B2387109623E341355DE0A311237C8F44A0DF92C1DED3E95398112CD38C72524E3AD56A6dBcAI" TargetMode="External"/><Relationship Id="rId11" Type="http://schemas.openxmlformats.org/officeDocument/2006/relationships/hyperlink" Target="consultantplus://offline/ref=5F3A2E69AEE4E4BE6C3BF5EFE9F16F86C3BE709B59023A00EB6D775E3D6E3246079E5468537BDBF44A13FB2C19dEcFI" TargetMode="External"/><Relationship Id="rId24" Type="http://schemas.openxmlformats.org/officeDocument/2006/relationships/hyperlink" Target="consultantplus://offline/ref=5F3A2E69AEE4E4BE6C3BEBE2FF9D3189C1B42C9051033050B7387109623E341355DE0A311237C8F44A0DF92C1EED3E95398112CD38C72524E3AD56A6dBcAI" TargetMode="External"/><Relationship Id="rId32" Type="http://schemas.openxmlformats.org/officeDocument/2006/relationships/hyperlink" Target="consultantplus://offline/ref=5F3A2E69AEE4E4BE6C3BEBE2FF9D3189C1B42C9051033357B63F7109623E341355DE0A311237C8F44A0DF92C1FED3E95398112CD38C72524E3AD56A6dBcAI" TargetMode="External"/><Relationship Id="rId5" Type="http://schemas.openxmlformats.org/officeDocument/2006/relationships/hyperlink" Target="consultantplus://offline/ref=5F3A2E69AEE4E4BE6C3BEBE2FF9D3189C1B42C9051043157BE397109623E341355DE0A311237C8F44A0DF92C1DED3E95398112CD38C72524E3AD56A6dBcAI" TargetMode="External"/><Relationship Id="rId15" Type="http://schemas.openxmlformats.org/officeDocument/2006/relationships/hyperlink" Target="consultantplus://offline/ref=5F3A2E69AEE4E4BE6C3BEBE2FF9D3189C1B42C9051063851B2317109623E341355DE0A31003790F84805E72D18F868C47CdDcDI" TargetMode="External"/><Relationship Id="rId23" Type="http://schemas.openxmlformats.org/officeDocument/2006/relationships/hyperlink" Target="consultantplus://offline/ref=5F3A2E69AEE4E4BE6C3BEBE2FF9D3189C1B42C9051043957B1317109623E341355DE0A311237C8F44A0DF92C1EED3E95398112CD38C72524E3AD56A6dBcAI" TargetMode="External"/><Relationship Id="rId28" Type="http://schemas.openxmlformats.org/officeDocument/2006/relationships/hyperlink" Target="consultantplus://offline/ref=5F3A2E69AEE4E4BE6C3BEBE2FF9D3189C1B42C9051033050B7387109623E341355DE0A311237C8F44A0DF92C11ED3E95398112CD38C72524E3AD56A6dBcAI" TargetMode="External"/><Relationship Id="rId10" Type="http://schemas.openxmlformats.org/officeDocument/2006/relationships/hyperlink" Target="consultantplus://offline/ref=5F3A2E69AEE4E4BE6C3BF5EFE9F16F86C3BD739852053A00EB6D775E3D6E3246159E0C645173C5FD4C06AD7D5CB367C675CA1ECF2EDB2425dFc4I" TargetMode="External"/><Relationship Id="rId19" Type="http://schemas.openxmlformats.org/officeDocument/2006/relationships/hyperlink" Target="consultantplus://offline/ref=5F3A2E69AEE4E4BE6C3BEBE2FF9D3189C1B42C9051063352BE3F7109623E341355DE0A31003790F84805E72D18F868C47CdDcDI" TargetMode="External"/><Relationship Id="rId31" Type="http://schemas.openxmlformats.org/officeDocument/2006/relationships/hyperlink" Target="consultantplus://offline/ref=5F3A2E69AEE4E4BE6C3BEBE2FF9D3189C1B42C9051043851B43F7109623E341355DE0A31003790F84805E72D18F868C47CdDcDI" TargetMode="External"/><Relationship Id="rId4" Type="http://schemas.openxmlformats.org/officeDocument/2006/relationships/hyperlink" Target="consultantplus://offline/ref=5F3A2E69AEE4E4BE6C3BEBE2FF9D3189C1B42C9051053650B5397109623E341355DE0A311237C8F44A0DF92C1DED3E95398112CD38C72524E3AD56A6dBcAI" TargetMode="External"/><Relationship Id="rId9" Type="http://schemas.openxmlformats.org/officeDocument/2006/relationships/hyperlink" Target="consultantplus://offline/ref=5F3A2E69AEE4E4BE6C3BEBE2FF9D3189C1B42C9051033357B63F7109623E341355DE0A311237C8F44A0DF92C1DED3E95398112CD38C72524E3AD56A6dBcAI" TargetMode="External"/><Relationship Id="rId14" Type="http://schemas.openxmlformats.org/officeDocument/2006/relationships/hyperlink" Target="consultantplus://offline/ref=5F3A2E69AEE4E4BE6C3BEBE2FF9D3189C1B42C9051033153B13B7109623E341355DE0A311237C8F44A0DF02410ED3E95398112CD38C72524E3AD56A6dBcAI" TargetMode="External"/><Relationship Id="rId22" Type="http://schemas.openxmlformats.org/officeDocument/2006/relationships/hyperlink" Target="consultantplus://offline/ref=5F3A2E69AEE4E4BE6C3BEBE2FF9D3189C1B42C9051063850B43A7109623E341355DE0A31003790F84805E72D18F868C47CdDcDI" TargetMode="External"/><Relationship Id="rId27" Type="http://schemas.openxmlformats.org/officeDocument/2006/relationships/hyperlink" Target="consultantplus://offline/ref=5F3A2E69AEE4E4BE6C3BF5EFE9F16F86C3BD709557003A00EB6D775E3D6E3246159E0C645173C7FC4A06AD7D5CB367C675CA1ECF2EDB2425dFc4I" TargetMode="External"/><Relationship Id="rId30" Type="http://schemas.openxmlformats.org/officeDocument/2006/relationships/hyperlink" Target="consultantplus://offline/ref=5F3A2E69AEE4E4BE6C3BEBE2FF9D3189C1B42C9051043851B43F7109623E341355DE0A31003790F84805E72D18F868C47CdDc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5024</Words>
  <Characters>28639</Characters>
  <Application>Microsoft Office Word</Application>
  <DocSecurity>0</DocSecurity>
  <Lines>238</Lines>
  <Paragraphs>67</Paragraphs>
  <ScaleCrop>false</ScaleCrop>
  <Company/>
  <LinksUpToDate>false</LinksUpToDate>
  <CharactersWithSpaces>33596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2019-10-28T08:28:00Z</dcterms:created>
  <dcterms:modified xsi:type="dcterms:W3CDTF">2019-10-28T08:29:00Z</dcterms:modified>
</cp:coreProperties>
</file>