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BD" w:rsidRDefault="00B753BD" w:rsidP="00085352">
      <w:pPr>
        <w:jc w:val="both"/>
        <w:rPr>
          <w:b/>
          <w:sz w:val="28"/>
        </w:rPr>
        <w:sectPr w:rsidR="00B753BD" w:rsidSect="004F2A80">
          <w:pgSz w:w="16838" w:h="11906" w:orient="landscape"/>
          <w:pgMar w:top="284" w:right="1134" w:bottom="850" w:left="1134" w:header="708" w:footer="708" w:gutter="0"/>
          <w:cols w:space="708"/>
          <w:docGrid w:linePitch="360"/>
        </w:sectPr>
      </w:pPr>
    </w:p>
    <w:p w:rsidR="00345599" w:rsidRPr="004772F1" w:rsidRDefault="00F51757" w:rsidP="00F51757">
      <w:pPr>
        <w:jc w:val="center"/>
        <w:rPr>
          <w:b/>
          <w:sz w:val="28"/>
        </w:rPr>
      </w:pPr>
      <w:r w:rsidRPr="004772F1">
        <w:rPr>
          <w:b/>
          <w:sz w:val="28"/>
        </w:rPr>
        <w:lastRenderedPageBreak/>
        <w:t xml:space="preserve">Обзор изменений Федерального закона от 05.04.2013 № 44-ФЗ </w:t>
      </w:r>
    </w:p>
    <w:p w:rsidR="00F51757" w:rsidRPr="004772F1" w:rsidRDefault="00F51757" w:rsidP="00F51757">
      <w:pPr>
        <w:jc w:val="center"/>
        <w:rPr>
          <w:b/>
          <w:sz w:val="28"/>
        </w:rPr>
      </w:pPr>
      <w:r w:rsidRPr="004772F1">
        <w:rPr>
          <w:b/>
          <w:sz w:val="28"/>
        </w:rPr>
        <w:t xml:space="preserve">(в редакции Федерального закона № </w:t>
      </w:r>
      <w:r w:rsidR="00B07892" w:rsidRPr="004772F1">
        <w:rPr>
          <w:b/>
          <w:sz w:val="28"/>
        </w:rPr>
        <w:t xml:space="preserve">449-ФЗ </w:t>
      </w:r>
      <w:r w:rsidRPr="004772F1">
        <w:rPr>
          <w:b/>
          <w:sz w:val="28"/>
        </w:rPr>
        <w:t xml:space="preserve">от 27.12.2019 </w:t>
      </w:r>
    </w:p>
    <w:p w:rsidR="002C1DE3" w:rsidRPr="004772F1" w:rsidRDefault="00F51757" w:rsidP="00F51757">
      <w:pPr>
        <w:jc w:val="center"/>
        <w:rPr>
          <w:b/>
          <w:sz w:val="28"/>
        </w:rPr>
      </w:pPr>
      <w:r w:rsidRPr="004772F1">
        <w:rPr>
          <w:b/>
          <w:sz w:val="28"/>
        </w:rPr>
        <w:t xml:space="preserve"> </w:t>
      </w:r>
      <w:r w:rsidR="002C1DE3" w:rsidRPr="004772F1">
        <w:rPr>
          <w:b/>
          <w:sz w:val="28"/>
        </w:rPr>
        <w:t>«О внесении</w:t>
      </w:r>
      <w:r w:rsidRPr="004772F1">
        <w:rPr>
          <w:b/>
          <w:sz w:val="28"/>
        </w:rPr>
        <w:t xml:space="preserve"> изменений в Федеральный закон «</w:t>
      </w:r>
      <w:r w:rsidR="002C1DE3" w:rsidRPr="004772F1">
        <w:rPr>
          <w:b/>
          <w:sz w:val="28"/>
        </w:rPr>
        <w:t>О контрактной системе в сфере закупок товаров, работ, услуг для обеспечения государственных и муниципальных нужд</w:t>
      </w:r>
      <w:r w:rsidRPr="004772F1">
        <w:rPr>
          <w:b/>
          <w:sz w:val="28"/>
        </w:rPr>
        <w:t>»)</w:t>
      </w:r>
      <w:r w:rsidR="00345599" w:rsidRPr="004772F1">
        <w:rPr>
          <w:b/>
          <w:sz w:val="28"/>
        </w:rPr>
        <w:t>, а также отдельных подзаконных актов</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7"/>
        <w:gridCol w:w="4536"/>
        <w:gridCol w:w="2737"/>
        <w:gridCol w:w="2537"/>
      </w:tblGrid>
      <w:tr w:rsidR="004772F1" w:rsidRPr="004772F1" w:rsidTr="00AF1BED">
        <w:trPr>
          <w:trHeight w:val="1200"/>
        </w:trPr>
        <w:tc>
          <w:tcPr>
            <w:tcW w:w="6067" w:type="dxa"/>
          </w:tcPr>
          <w:p w:rsidR="004772F1" w:rsidRPr="004772F1" w:rsidRDefault="004772F1" w:rsidP="004772F1">
            <w:pPr>
              <w:jc w:val="center"/>
              <w:rPr>
                <w:b/>
                <w:sz w:val="28"/>
              </w:rPr>
            </w:pPr>
            <w:r w:rsidRPr="004772F1">
              <w:rPr>
                <w:b/>
                <w:sz w:val="28"/>
              </w:rPr>
              <w:t>Измененная норма Закона № 44-ФЗ</w:t>
            </w:r>
          </w:p>
        </w:tc>
        <w:tc>
          <w:tcPr>
            <w:tcW w:w="4536" w:type="dxa"/>
          </w:tcPr>
          <w:p w:rsidR="004772F1" w:rsidRPr="004772F1" w:rsidRDefault="004772F1" w:rsidP="00AF1BED">
            <w:pPr>
              <w:jc w:val="center"/>
              <w:rPr>
                <w:b/>
                <w:sz w:val="28"/>
              </w:rPr>
            </w:pPr>
            <w:r w:rsidRPr="004772F1">
              <w:rPr>
                <w:b/>
                <w:sz w:val="28"/>
              </w:rPr>
              <w:t>Необходимость включения новых положений в информационную карту закупки (далее – ИК) и государственный контракт  (далее –ГК)</w:t>
            </w:r>
          </w:p>
        </w:tc>
        <w:tc>
          <w:tcPr>
            <w:tcW w:w="2737" w:type="dxa"/>
          </w:tcPr>
          <w:p w:rsidR="004772F1" w:rsidRPr="004772F1" w:rsidRDefault="004772F1" w:rsidP="004772F1">
            <w:pPr>
              <w:jc w:val="center"/>
              <w:rPr>
                <w:b/>
                <w:sz w:val="28"/>
              </w:rPr>
            </w:pPr>
            <w:r w:rsidRPr="004772F1">
              <w:rPr>
                <w:b/>
                <w:sz w:val="28"/>
              </w:rPr>
              <w:t>Новые обязанности заказчика по осуществлению юридически значимых действий</w:t>
            </w:r>
          </w:p>
        </w:tc>
        <w:tc>
          <w:tcPr>
            <w:tcW w:w="2537" w:type="dxa"/>
          </w:tcPr>
          <w:p w:rsidR="004772F1" w:rsidRPr="004772F1" w:rsidRDefault="004772F1" w:rsidP="004772F1">
            <w:pPr>
              <w:jc w:val="center"/>
              <w:rPr>
                <w:b/>
                <w:sz w:val="28"/>
              </w:rPr>
            </w:pPr>
            <w:r w:rsidRPr="004772F1">
              <w:rPr>
                <w:b/>
                <w:sz w:val="28"/>
              </w:rPr>
              <w:t>Необходимость принятия или изменения региональных и (или) локальных нормативных правовых актов (далее - НПА)</w:t>
            </w:r>
          </w:p>
        </w:tc>
      </w:tr>
      <w:tr w:rsidR="004772F1" w:rsidRPr="004772F1" w:rsidTr="00BD699A">
        <w:trPr>
          <w:trHeight w:val="331"/>
        </w:trPr>
        <w:tc>
          <w:tcPr>
            <w:tcW w:w="15877" w:type="dxa"/>
            <w:gridSpan w:val="4"/>
            <w:shd w:val="clear" w:color="auto" w:fill="FFFF00"/>
          </w:tcPr>
          <w:p w:rsidR="004772F1" w:rsidRPr="004772F1" w:rsidRDefault="004772F1" w:rsidP="00BD699A">
            <w:pPr>
              <w:jc w:val="center"/>
            </w:pPr>
            <w:r w:rsidRPr="004772F1">
              <w:rPr>
                <w:b/>
                <w:sz w:val="28"/>
              </w:rPr>
              <w:t>01 декабря 2019 года утратил</w:t>
            </w:r>
            <w:r>
              <w:rPr>
                <w:b/>
                <w:sz w:val="28"/>
              </w:rPr>
              <w:t>о</w:t>
            </w:r>
            <w:r w:rsidRPr="004772F1">
              <w:rPr>
                <w:b/>
                <w:sz w:val="28"/>
              </w:rPr>
              <w:t xml:space="preserve"> силу </w:t>
            </w:r>
            <w:r>
              <w:rPr>
                <w:b/>
                <w:sz w:val="28"/>
              </w:rPr>
              <w:t>п</w:t>
            </w:r>
            <w:r w:rsidRPr="004772F1">
              <w:rPr>
                <w:b/>
                <w:sz w:val="28"/>
              </w:rPr>
              <w:t>остановление Правите</w:t>
            </w:r>
            <w:r>
              <w:rPr>
                <w:b/>
                <w:sz w:val="28"/>
              </w:rPr>
              <w:t xml:space="preserve">льства РФ от 05 сентября 2017 г. № 1072 </w:t>
            </w:r>
          </w:p>
        </w:tc>
      </w:tr>
      <w:tr w:rsidR="004772F1" w:rsidRPr="004772F1" w:rsidTr="00AF1BED">
        <w:trPr>
          <w:trHeight w:val="1573"/>
        </w:trPr>
        <w:tc>
          <w:tcPr>
            <w:tcW w:w="6067" w:type="dxa"/>
          </w:tcPr>
          <w:p w:rsidR="004772F1" w:rsidRPr="00AF1BED" w:rsidRDefault="004772F1" w:rsidP="004772F1">
            <w:pPr>
              <w:rPr>
                <w:i/>
                <w:sz w:val="28"/>
              </w:rPr>
            </w:pPr>
            <w:r w:rsidRPr="00AF1BED">
              <w:rPr>
                <w:i/>
                <w:sz w:val="28"/>
              </w:rPr>
              <w:t>Постановление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4303F4" w:rsidRPr="00AF1BED">
              <w:rPr>
                <w:i/>
                <w:sz w:val="28"/>
              </w:rPr>
              <w:t>.</w:t>
            </w:r>
          </w:p>
          <w:p w:rsidR="00AF1BED" w:rsidRPr="00AF1BED" w:rsidRDefault="004772F1" w:rsidP="00AF1BED">
            <w:pPr>
              <w:rPr>
                <w:i/>
                <w:sz w:val="28"/>
              </w:rPr>
            </w:pPr>
            <w:r w:rsidRPr="00AF1BED">
              <w:rPr>
                <w:sz w:val="28"/>
              </w:rPr>
              <w:t>Не применяется в связи с истечением срока на допуск товаров, установленного этим постановлением.</w:t>
            </w:r>
          </w:p>
        </w:tc>
        <w:tc>
          <w:tcPr>
            <w:tcW w:w="4536" w:type="dxa"/>
          </w:tcPr>
          <w:p w:rsidR="004772F1" w:rsidRPr="00AF1BED" w:rsidRDefault="004772F1" w:rsidP="00AF1BED">
            <w:pPr>
              <w:rPr>
                <w:sz w:val="28"/>
              </w:rPr>
            </w:pPr>
            <w:r w:rsidRPr="00AF1BED">
              <w:rPr>
                <w:sz w:val="28"/>
              </w:rPr>
              <w:t xml:space="preserve">Заказчик </w:t>
            </w:r>
            <w:r w:rsidRPr="00AF1BED">
              <w:rPr>
                <w:b/>
                <w:sz w:val="28"/>
              </w:rPr>
              <w:t>не устанавливает</w:t>
            </w:r>
            <w:r w:rsidRPr="00AF1BED">
              <w:rPr>
                <w:sz w:val="28"/>
              </w:rPr>
              <w:t xml:space="preserve"> запрет на закупку иностранной мебели в </w:t>
            </w:r>
            <w:r w:rsidR="00AF1BED">
              <w:rPr>
                <w:sz w:val="28"/>
              </w:rPr>
              <w:t>ИК</w:t>
            </w:r>
            <w:r w:rsidR="004303F4" w:rsidRPr="00AF1BED">
              <w:rPr>
                <w:sz w:val="28"/>
              </w:rPr>
              <w:t>.</w:t>
            </w:r>
          </w:p>
        </w:tc>
        <w:tc>
          <w:tcPr>
            <w:tcW w:w="2737" w:type="dxa"/>
          </w:tcPr>
          <w:p w:rsidR="004772F1" w:rsidRPr="00AF1BED" w:rsidRDefault="004772F1" w:rsidP="004772F1">
            <w:pPr>
              <w:rPr>
                <w:sz w:val="28"/>
              </w:rPr>
            </w:pPr>
            <w:r w:rsidRPr="00AF1BED">
              <w:rPr>
                <w:sz w:val="28"/>
              </w:rPr>
              <w:t>Не требуется</w:t>
            </w:r>
          </w:p>
        </w:tc>
        <w:tc>
          <w:tcPr>
            <w:tcW w:w="2537" w:type="dxa"/>
          </w:tcPr>
          <w:p w:rsidR="004772F1" w:rsidRPr="00AF1BED" w:rsidRDefault="004772F1" w:rsidP="004772F1">
            <w:pPr>
              <w:rPr>
                <w:sz w:val="28"/>
              </w:rPr>
            </w:pPr>
            <w:r w:rsidRPr="00AF1BED">
              <w:rPr>
                <w:sz w:val="28"/>
              </w:rPr>
              <w:t>Не требуется</w:t>
            </w:r>
          </w:p>
        </w:tc>
      </w:tr>
      <w:tr w:rsidR="004772F1" w:rsidRPr="004772F1" w:rsidTr="00BD699A">
        <w:trPr>
          <w:trHeight w:val="132"/>
        </w:trPr>
        <w:tc>
          <w:tcPr>
            <w:tcW w:w="15877" w:type="dxa"/>
            <w:gridSpan w:val="4"/>
            <w:shd w:val="clear" w:color="auto" w:fill="FFFF00"/>
          </w:tcPr>
          <w:p w:rsidR="004772F1" w:rsidRPr="004772F1" w:rsidRDefault="004772F1" w:rsidP="004772F1">
            <w:pPr>
              <w:jc w:val="center"/>
              <w:rPr>
                <w:b/>
              </w:rPr>
            </w:pPr>
            <w:r w:rsidRPr="004772F1">
              <w:rPr>
                <w:b/>
                <w:sz w:val="28"/>
              </w:rPr>
              <w:t xml:space="preserve">14 декабря 2019 </w:t>
            </w:r>
            <w:r>
              <w:rPr>
                <w:b/>
                <w:sz w:val="28"/>
              </w:rPr>
              <w:t>утратило силу постановление</w:t>
            </w:r>
            <w:r w:rsidRPr="004772F1">
              <w:rPr>
                <w:b/>
                <w:sz w:val="28"/>
              </w:rPr>
              <w:t xml:space="preserve"> Правительства РФ от 4 декабря 2017 г. №  1469</w:t>
            </w:r>
          </w:p>
        </w:tc>
      </w:tr>
      <w:tr w:rsidR="004772F1" w:rsidRPr="004772F1" w:rsidTr="00AF1BED">
        <w:trPr>
          <w:trHeight w:val="1840"/>
        </w:trPr>
        <w:tc>
          <w:tcPr>
            <w:tcW w:w="6067" w:type="dxa"/>
          </w:tcPr>
          <w:p w:rsidR="004772F1" w:rsidRPr="00AF1BED" w:rsidRDefault="004772F1" w:rsidP="004772F1">
            <w:pPr>
              <w:rPr>
                <w:i/>
                <w:sz w:val="28"/>
              </w:rPr>
            </w:pPr>
            <w:r w:rsidRPr="00AF1BED">
              <w:rPr>
                <w:i/>
                <w:sz w:val="28"/>
              </w:rPr>
              <w:t xml:space="preserve">Постановление Правительства РФ от 04.12.2017 № 1469 «Об ограничениях и условиях допуска стентов для коронарных артерий металлических непокрытых, стентов для коронарных артерий, выделяющих лекарственное средство (в том числе с </w:t>
            </w:r>
            <w:r w:rsidRPr="00AF1BED">
              <w:rPr>
                <w:i/>
                <w:sz w:val="28"/>
              </w:rPr>
              <w:lastRenderedPageBreak/>
              <w:t>нерассасывающимся полимерным покрытием и с рассасывающимся полимерным покрытием), катетеров баллонных стандартных для коронарной ангиопластики, катетеров аспирационных для эмболэктомии (тромбэктомии), происходящих из иностранных государств, для целей осуществления закупок для обеспечения государственных и муниципальных нужд»</w:t>
            </w:r>
            <w:r w:rsidR="004303F4" w:rsidRPr="00AF1BED">
              <w:rPr>
                <w:i/>
                <w:sz w:val="28"/>
              </w:rPr>
              <w:t>.</w:t>
            </w:r>
          </w:p>
          <w:p w:rsidR="00BD699A" w:rsidRPr="00AF1BED" w:rsidRDefault="004772F1" w:rsidP="00AF1BED">
            <w:pPr>
              <w:rPr>
                <w:sz w:val="28"/>
              </w:rPr>
            </w:pPr>
            <w:r w:rsidRPr="00AF1BED">
              <w:rPr>
                <w:sz w:val="28"/>
              </w:rPr>
              <w:t>Утратило силу 13.12.2019 г. в связи с истечением срока действия, установленного пунктом 6 данного постановления.</w:t>
            </w:r>
          </w:p>
        </w:tc>
        <w:tc>
          <w:tcPr>
            <w:tcW w:w="4536" w:type="dxa"/>
          </w:tcPr>
          <w:p w:rsidR="004772F1" w:rsidRPr="00AF1BED" w:rsidRDefault="004772F1" w:rsidP="00AF1BED">
            <w:pPr>
              <w:rPr>
                <w:sz w:val="28"/>
              </w:rPr>
            </w:pPr>
            <w:r w:rsidRPr="00AF1BED">
              <w:rPr>
                <w:sz w:val="28"/>
              </w:rPr>
              <w:lastRenderedPageBreak/>
              <w:t xml:space="preserve">Заказчик </w:t>
            </w:r>
            <w:r w:rsidRPr="00AF1BED">
              <w:rPr>
                <w:b/>
                <w:sz w:val="28"/>
              </w:rPr>
              <w:t>не устанавливает</w:t>
            </w:r>
            <w:r w:rsidRPr="00AF1BED">
              <w:rPr>
                <w:sz w:val="28"/>
              </w:rPr>
              <w:t xml:space="preserve"> специальные ограничения и условия допуска стентов для коронарных артерий, катетеров, происходящих из иностранных государств в </w:t>
            </w:r>
            <w:r w:rsidR="00AF1BED">
              <w:rPr>
                <w:sz w:val="28"/>
              </w:rPr>
              <w:t>ИК.</w:t>
            </w:r>
          </w:p>
        </w:tc>
        <w:tc>
          <w:tcPr>
            <w:tcW w:w="2737" w:type="dxa"/>
          </w:tcPr>
          <w:p w:rsidR="004772F1" w:rsidRPr="00AF1BED" w:rsidRDefault="004772F1" w:rsidP="004772F1">
            <w:pPr>
              <w:rPr>
                <w:sz w:val="28"/>
              </w:rPr>
            </w:pPr>
            <w:r w:rsidRPr="00AF1BED">
              <w:rPr>
                <w:sz w:val="28"/>
              </w:rPr>
              <w:t>Не требуется</w:t>
            </w:r>
          </w:p>
        </w:tc>
        <w:tc>
          <w:tcPr>
            <w:tcW w:w="2537" w:type="dxa"/>
          </w:tcPr>
          <w:p w:rsidR="004772F1" w:rsidRPr="00AF1BED" w:rsidRDefault="004772F1" w:rsidP="004772F1">
            <w:pPr>
              <w:rPr>
                <w:sz w:val="28"/>
              </w:rPr>
            </w:pPr>
            <w:r w:rsidRPr="00AF1BED">
              <w:rPr>
                <w:sz w:val="28"/>
              </w:rPr>
              <w:t>Не требуется</w:t>
            </w:r>
          </w:p>
        </w:tc>
      </w:tr>
      <w:tr w:rsidR="004772F1" w:rsidRPr="004772F1" w:rsidTr="004772F1">
        <w:trPr>
          <w:trHeight w:val="284"/>
        </w:trPr>
        <w:tc>
          <w:tcPr>
            <w:tcW w:w="15877" w:type="dxa"/>
            <w:gridSpan w:val="4"/>
            <w:shd w:val="clear" w:color="auto" w:fill="FFFF00"/>
          </w:tcPr>
          <w:p w:rsidR="004772F1" w:rsidRPr="004772F1" w:rsidRDefault="004772F1" w:rsidP="004772F1">
            <w:pPr>
              <w:jc w:val="center"/>
              <w:rPr>
                <w:b/>
              </w:rPr>
            </w:pPr>
            <w:r w:rsidRPr="004772F1">
              <w:rPr>
                <w:b/>
                <w:sz w:val="28"/>
              </w:rPr>
              <w:lastRenderedPageBreak/>
              <w:t>25 декабря 2019 вступило в силу Постановление Правительства РФ от 14.12.2019 № 1675 «О внесении изменений в постановление Правительства Российской Федерации от 14 июля 2014 г. № 656…»</w:t>
            </w:r>
          </w:p>
        </w:tc>
      </w:tr>
      <w:tr w:rsidR="004772F1" w:rsidRPr="004772F1" w:rsidTr="00AF1BED">
        <w:trPr>
          <w:trHeight w:val="987"/>
        </w:trPr>
        <w:tc>
          <w:tcPr>
            <w:tcW w:w="6067" w:type="dxa"/>
          </w:tcPr>
          <w:p w:rsidR="004772F1" w:rsidRPr="00AF1BED" w:rsidRDefault="004772F1" w:rsidP="004772F1">
            <w:pPr>
              <w:rPr>
                <w:i/>
                <w:sz w:val="28"/>
              </w:rPr>
            </w:pPr>
            <w:r w:rsidRPr="00AF1BED">
              <w:rPr>
                <w:i/>
                <w:sz w:val="28"/>
              </w:rPr>
              <w:t>Постановление Правительства РФ от 14.07.2014 № 656</w:t>
            </w:r>
          </w:p>
          <w:p w:rsidR="004772F1" w:rsidRPr="00AF1BED" w:rsidRDefault="004772F1" w:rsidP="004772F1">
            <w:pPr>
              <w:rPr>
                <w:i/>
                <w:sz w:val="28"/>
              </w:rPr>
            </w:pPr>
            <w:r w:rsidRPr="00AF1BED">
              <w:rPr>
                <w:i/>
                <w:sz w:val="28"/>
              </w:rPr>
              <w:t>Часть 1</w:t>
            </w:r>
          </w:p>
          <w:p w:rsidR="004772F1" w:rsidRPr="00AF1BED" w:rsidRDefault="004772F1" w:rsidP="004772F1">
            <w:pPr>
              <w:rPr>
                <w:b/>
                <w:sz w:val="28"/>
              </w:rPr>
            </w:pPr>
            <w:r w:rsidRPr="00AF1BED">
              <w:rPr>
                <w:b/>
                <w:sz w:val="28"/>
              </w:rPr>
              <w:t>«В целях защиты внутреннего рынка Российской Федерации, развития национальной экономики и поддержки российских товаропроизводителей …установить запрет на допуск отдельных видов товаров машиностроения, происходящих из иностранных государств, по перечню согласно приложению (далее - товары), за исключением следующих случаев:</w:t>
            </w:r>
          </w:p>
          <w:p w:rsidR="004772F1" w:rsidRPr="00AF1BED" w:rsidRDefault="004772F1" w:rsidP="004772F1">
            <w:pPr>
              <w:rPr>
                <w:b/>
                <w:sz w:val="28"/>
              </w:rPr>
            </w:pPr>
            <w:r w:rsidRPr="00AF1BED">
              <w:rPr>
                <w:b/>
                <w:sz w:val="28"/>
              </w:rPr>
              <w:t>а) если товары, указанные в пунктах 1 - 13, 19, 27 - 32 и 34 - 55 перечня, предусмотренного приложением к настоящему постановлению…</w:t>
            </w:r>
          </w:p>
          <w:p w:rsidR="004772F1" w:rsidRPr="00AF1BED" w:rsidRDefault="004772F1" w:rsidP="004772F1">
            <w:pPr>
              <w:rPr>
                <w:b/>
                <w:sz w:val="28"/>
              </w:rPr>
            </w:pPr>
            <w:r w:rsidRPr="00AF1BED">
              <w:rPr>
                <w:b/>
                <w:sz w:val="28"/>
              </w:rPr>
              <w:t xml:space="preserve">б) если товары, указанные в пунктах 14 - 18, </w:t>
            </w:r>
            <w:r w:rsidRPr="00AF1BED">
              <w:rPr>
                <w:b/>
                <w:sz w:val="28"/>
              </w:rPr>
              <w:lastRenderedPageBreak/>
              <w:t>20 - 26 и 33 перечня:</w:t>
            </w:r>
          </w:p>
          <w:p w:rsidR="004772F1" w:rsidRPr="00AF1BED" w:rsidRDefault="004772F1" w:rsidP="004772F1">
            <w:pPr>
              <w:rPr>
                <w:b/>
                <w:sz w:val="28"/>
              </w:rPr>
            </w:pPr>
            <w:r w:rsidRPr="00AF1BED">
              <w:rPr>
                <w:b/>
                <w:sz w:val="28"/>
              </w:rPr>
              <w:t xml:space="preserve">соответствуют требованиям к продукции автомобилестроения, для целей осуществления закупок такой продукции для обеспечения государственных и муниципальных нужд ... </w:t>
            </w:r>
          </w:p>
          <w:p w:rsidR="004772F1" w:rsidRDefault="004772F1" w:rsidP="004772F1">
            <w:pPr>
              <w:rPr>
                <w:b/>
                <w:sz w:val="28"/>
              </w:rPr>
            </w:pPr>
            <w:r w:rsidRPr="00AF1BED">
              <w:rPr>
                <w:b/>
                <w:sz w:val="28"/>
              </w:rPr>
              <w:t>производятся юридическими лицами, осуществляющими либо по состоянию на 1 января 2015 г. осуществлявшими ввоз автокомпонентов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товарных позиций … или хозяйствующими субъектами, которые до 1 апреля 2016 г. осуществляли производство в режиме, предусмотренном абзацем шестым пункта 2 статьи 10 Соглашения по вопросам свободных (специальных, особых) экономических зон на таможенной территории Таможенного союза и таможенной процедуры с</w:t>
            </w:r>
            <w:r w:rsidR="00CE7057" w:rsidRPr="00AF1BED">
              <w:rPr>
                <w:b/>
                <w:sz w:val="28"/>
              </w:rPr>
              <w:t>вободной таможенной зоны …».</w:t>
            </w:r>
          </w:p>
          <w:p w:rsidR="007B1762" w:rsidRDefault="007B1762" w:rsidP="004772F1">
            <w:pPr>
              <w:rPr>
                <w:b/>
                <w:sz w:val="28"/>
              </w:rPr>
            </w:pPr>
          </w:p>
          <w:p w:rsidR="007B1762" w:rsidRDefault="007B1762" w:rsidP="004772F1">
            <w:pPr>
              <w:rPr>
                <w:b/>
                <w:sz w:val="28"/>
              </w:rPr>
            </w:pPr>
          </w:p>
          <w:p w:rsidR="007B1762" w:rsidRDefault="007B1762" w:rsidP="004772F1">
            <w:pPr>
              <w:rPr>
                <w:b/>
                <w:sz w:val="28"/>
              </w:rPr>
            </w:pPr>
          </w:p>
          <w:p w:rsidR="007B1762" w:rsidRDefault="007B1762" w:rsidP="004772F1">
            <w:pPr>
              <w:rPr>
                <w:b/>
                <w:sz w:val="28"/>
              </w:rPr>
            </w:pPr>
          </w:p>
          <w:p w:rsidR="007B1762" w:rsidRDefault="007B1762" w:rsidP="004772F1">
            <w:pPr>
              <w:rPr>
                <w:b/>
                <w:sz w:val="28"/>
              </w:rPr>
            </w:pPr>
          </w:p>
          <w:p w:rsidR="007B1762" w:rsidRDefault="007B1762" w:rsidP="004772F1">
            <w:pPr>
              <w:rPr>
                <w:b/>
                <w:sz w:val="28"/>
              </w:rPr>
            </w:pPr>
          </w:p>
          <w:p w:rsidR="007B1762" w:rsidRPr="00AF1BED" w:rsidRDefault="007B1762" w:rsidP="004772F1">
            <w:pPr>
              <w:rPr>
                <w:b/>
                <w:sz w:val="28"/>
              </w:rPr>
            </w:pPr>
          </w:p>
        </w:tc>
        <w:tc>
          <w:tcPr>
            <w:tcW w:w="4536" w:type="dxa"/>
          </w:tcPr>
          <w:p w:rsidR="00CE7057" w:rsidRPr="00AF1BED" w:rsidRDefault="004772F1" w:rsidP="00CE7057">
            <w:pPr>
              <w:rPr>
                <w:sz w:val="28"/>
              </w:rPr>
            </w:pPr>
            <w:r w:rsidRPr="00AF1BED">
              <w:rPr>
                <w:sz w:val="28"/>
              </w:rPr>
              <w:lastRenderedPageBreak/>
              <w:t xml:space="preserve">25.12.2019 </w:t>
            </w:r>
            <w:r w:rsidR="00CE7057" w:rsidRPr="00AF1BED">
              <w:rPr>
                <w:sz w:val="28"/>
              </w:rPr>
              <w:t xml:space="preserve">дополнен перечень случаев, когда </w:t>
            </w:r>
            <w:r w:rsidRPr="00AF1BED">
              <w:rPr>
                <w:sz w:val="28"/>
              </w:rPr>
              <w:t>заказчикам разрешается проводить закупки иностранных автотранспортных</w:t>
            </w:r>
            <w:r w:rsidR="00CE7057" w:rsidRPr="00AF1BED">
              <w:rPr>
                <w:sz w:val="28"/>
              </w:rPr>
              <w:t>.</w:t>
            </w:r>
          </w:p>
          <w:p w:rsidR="004772F1" w:rsidRPr="00AF1BED" w:rsidRDefault="004772F1" w:rsidP="00CE7057">
            <w:pPr>
              <w:rPr>
                <w:sz w:val="28"/>
              </w:rPr>
            </w:pPr>
            <w:r w:rsidRPr="00AF1BED">
              <w:rPr>
                <w:sz w:val="28"/>
              </w:rPr>
              <w:t>сре</w:t>
            </w:r>
            <w:r w:rsidR="00CE7057" w:rsidRPr="00AF1BED">
              <w:rPr>
                <w:sz w:val="28"/>
              </w:rPr>
              <w:t xml:space="preserve">дств, перечисленных в позициях </w:t>
            </w:r>
            <w:r w:rsidRPr="00AF1BED">
              <w:rPr>
                <w:sz w:val="28"/>
              </w:rPr>
              <w:t xml:space="preserve">14 - 18, 20 - 26 и 33 перечня, утв. постановлением Правительства РФ от 14.07.2014 № 656, и </w:t>
            </w:r>
            <w:r w:rsidRPr="00AF1BED">
              <w:rPr>
                <w:b/>
                <w:sz w:val="28"/>
              </w:rPr>
              <w:t>действует до 01 июля 2020 года.</w:t>
            </w:r>
          </w:p>
        </w:tc>
        <w:tc>
          <w:tcPr>
            <w:tcW w:w="2737" w:type="dxa"/>
          </w:tcPr>
          <w:p w:rsidR="004772F1" w:rsidRPr="00AF1BED" w:rsidRDefault="00CE7057" w:rsidP="004772F1">
            <w:pPr>
              <w:rPr>
                <w:sz w:val="28"/>
              </w:rPr>
            </w:pPr>
            <w:r w:rsidRPr="00AF1BED">
              <w:rPr>
                <w:sz w:val="28"/>
              </w:rPr>
              <w:t>Не требуется</w:t>
            </w:r>
          </w:p>
        </w:tc>
        <w:tc>
          <w:tcPr>
            <w:tcW w:w="2537" w:type="dxa"/>
          </w:tcPr>
          <w:p w:rsidR="004772F1" w:rsidRPr="00AF1BED" w:rsidRDefault="00CE7057" w:rsidP="004772F1">
            <w:pPr>
              <w:rPr>
                <w:sz w:val="28"/>
              </w:rPr>
            </w:pPr>
            <w:r w:rsidRPr="00AF1BED">
              <w:rPr>
                <w:sz w:val="28"/>
              </w:rPr>
              <w:t>Не требуется</w:t>
            </w:r>
          </w:p>
        </w:tc>
      </w:tr>
      <w:tr w:rsidR="004772F1" w:rsidRPr="004772F1" w:rsidTr="004772F1">
        <w:trPr>
          <w:trHeight w:val="420"/>
        </w:trPr>
        <w:tc>
          <w:tcPr>
            <w:tcW w:w="15877" w:type="dxa"/>
            <w:gridSpan w:val="4"/>
            <w:shd w:val="clear" w:color="auto" w:fill="FFFF00"/>
          </w:tcPr>
          <w:p w:rsidR="004772F1" w:rsidRPr="004772F1" w:rsidRDefault="004772F1" w:rsidP="004772F1">
            <w:pPr>
              <w:jc w:val="center"/>
              <w:rPr>
                <w:b/>
              </w:rPr>
            </w:pPr>
            <w:r w:rsidRPr="004772F1">
              <w:rPr>
                <w:b/>
                <w:sz w:val="28"/>
              </w:rPr>
              <w:lastRenderedPageBreak/>
              <w:t>26 декабря 2019 вступило в силу Постановление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r>
      <w:tr w:rsidR="004772F1" w:rsidRPr="004772F1" w:rsidTr="00AF1BED">
        <w:trPr>
          <w:trHeight w:val="1408"/>
        </w:trPr>
        <w:tc>
          <w:tcPr>
            <w:tcW w:w="6067" w:type="dxa"/>
          </w:tcPr>
          <w:p w:rsidR="004772F1" w:rsidRPr="00AF1BED" w:rsidRDefault="004772F1" w:rsidP="004772F1">
            <w:pPr>
              <w:rPr>
                <w:i/>
                <w:sz w:val="28"/>
                <w:szCs w:val="28"/>
              </w:rPr>
            </w:pPr>
            <w:r w:rsidRPr="00AF1BED">
              <w:rPr>
                <w:i/>
                <w:sz w:val="28"/>
                <w:szCs w:val="28"/>
              </w:rPr>
              <w:t>Постановление Правительства РФ от 21 декабря 2019 г. № 1746</w:t>
            </w:r>
          </w:p>
          <w:p w:rsidR="004772F1" w:rsidRPr="00AF1BED" w:rsidRDefault="004772F1" w:rsidP="004772F1">
            <w:pPr>
              <w:rPr>
                <w:sz w:val="28"/>
                <w:szCs w:val="28"/>
              </w:rPr>
            </w:pPr>
            <w:r w:rsidRPr="00AF1BED">
              <w:rPr>
                <w:sz w:val="28"/>
                <w:szCs w:val="28"/>
              </w:rPr>
              <w:t>Установлен запрет на допуск программно-аппаратных комплексов систем хранения данных, относящихся к  коду ОКПД2 - 26.20.2 «Устройства запоминающие и прочие устройства хранения данных».</w:t>
            </w:r>
          </w:p>
          <w:p w:rsidR="004772F1" w:rsidRPr="00AF1BED" w:rsidRDefault="004772F1" w:rsidP="004772F1">
            <w:pPr>
              <w:rPr>
                <w:i/>
                <w:sz w:val="28"/>
                <w:szCs w:val="28"/>
              </w:rPr>
            </w:pPr>
            <w:r w:rsidRPr="00AF1BED">
              <w:rPr>
                <w:i/>
                <w:sz w:val="28"/>
                <w:szCs w:val="28"/>
              </w:rPr>
              <w:t>Часть 3:</w:t>
            </w:r>
          </w:p>
          <w:p w:rsidR="004772F1" w:rsidRPr="00AF1BED" w:rsidRDefault="004772F1" w:rsidP="004772F1">
            <w:pPr>
              <w:rPr>
                <w:b/>
                <w:sz w:val="28"/>
                <w:szCs w:val="28"/>
              </w:rPr>
            </w:pPr>
            <w:r w:rsidRPr="00AF1BED">
              <w:rPr>
                <w:b/>
                <w:sz w:val="28"/>
                <w:szCs w:val="28"/>
              </w:rPr>
              <w:t>«Установить 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4303F4" w:rsidRPr="00AF1BED">
              <w:rPr>
                <w:b/>
                <w:sz w:val="28"/>
                <w:szCs w:val="28"/>
              </w:rPr>
              <w:t>.</w:t>
            </w:r>
          </w:p>
          <w:p w:rsidR="004772F1" w:rsidRPr="00AF1BED" w:rsidRDefault="004772F1" w:rsidP="004772F1">
            <w:pPr>
              <w:rPr>
                <w:i/>
                <w:sz w:val="28"/>
                <w:szCs w:val="28"/>
              </w:rPr>
            </w:pPr>
            <w:r w:rsidRPr="00AF1BED">
              <w:rPr>
                <w:i/>
                <w:sz w:val="28"/>
                <w:szCs w:val="28"/>
              </w:rPr>
              <w:t>Часть 3</w:t>
            </w:r>
          </w:p>
          <w:p w:rsidR="004772F1" w:rsidRPr="00AF1BED" w:rsidRDefault="004772F1" w:rsidP="004772F1">
            <w:pPr>
              <w:rPr>
                <w:b/>
                <w:sz w:val="28"/>
                <w:szCs w:val="28"/>
              </w:rPr>
            </w:pPr>
            <w:r w:rsidRPr="00AF1BED">
              <w:rPr>
                <w:b/>
                <w:sz w:val="28"/>
                <w:szCs w:val="28"/>
              </w:rPr>
              <w:t xml:space="preserve">«Подтверждением производства товаров на территории Российской Федерации является наличие сведений о товаре в едином реестре российской радиоэлектронной продукции. </w:t>
            </w:r>
            <w:r w:rsidR="004A4296" w:rsidRPr="00AF1BED">
              <w:rPr>
                <w:b/>
                <w:sz w:val="28"/>
                <w:szCs w:val="28"/>
              </w:rPr>
              <w:t>...</w:t>
            </w:r>
            <w:r w:rsidRPr="00AF1BED">
              <w:rPr>
                <w:b/>
                <w:sz w:val="28"/>
                <w:szCs w:val="28"/>
              </w:rPr>
              <w:t>.»</w:t>
            </w:r>
            <w:r w:rsidR="004303F4" w:rsidRPr="00AF1BED">
              <w:rPr>
                <w:b/>
                <w:sz w:val="28"/>
                <w:szCs w:val="28"/>
              </w:rPr>
              <w:t>.</w:t>
            </w:r>
          </w:p>
          <w:p w:rsidR="004772F1" w:rsidRPr="00AF1BED" w:rsidRDefault="004772F1" w:rsidP="004772F1">
            <w:pPr>
              <w:rPr>
                <w:sz w:val="28"/>
                <w:szCs w:val="28"/>
              </w:rPr>
            </w:pPr>
            <w:r w:rsidRPr="00AF1BED">
              <w:rPr>
                <w:sz w:val="28"/>
                <w:szCs w:val="28"/>
              </w:rPr>
              <w:t>Данны</w:t>
            </w:r>
            <w:r w:rsidR="00AF1BED">
              <w:rPr>
                <w:sz w:val="28"/>
                <w:szCs w:val="28"/>
              </w:rPr>
              <w:t>й</w:t>
            </w:r>
            <w:r w:rsidRPr="00AF1BED">
              <w:rPr>
                <w:sz w:val="28"/>
                <w:szCs w:val="28"/>
              </w:rPr>
              <w:t xml:space="preserve"> запрет распространяется на устройства хранения данных, являющиеся:</w:t>
            </w:r>
          </w:p>
          <w:p w:rsidR="004772F1" w:rsidRPr="00AF1BED" w:rsidRDefault="004772F1" w:rsidP="004772F1">
            <w:pPr>
              <w:rPr>
                <w:sz w:val="28"/>
                <w:szCs w:val="28"/>
              </w:rPr>
            </w:pPr>
            <w:r w:rsidRPr="00AF1BED">
              <w:rPr>
                <w:sz w:val="28"/>
                <w:szCs w:val="28"/>
              </w:rPr>
              <w:lastRenderedPageBreak/>
              <w:t>1) предметом закупки, в том числе в случае закупки работ (услуг), при выполнении (оказании) которых предусмотрена поставка таких устройств;</w:t>
            </w:r>
          </w:p>
          <w:p w:rsidR="004772F1" w:rsidRPr="00AF1BED" w:rsidRDefault="004772F1" w:rsidP="004772F1">
            <w:pPr>
              <w:rPr>
                <w:sz w:val="28"/>
                <w:szCs w:val="28"/>
              </w:rPr>
            </w:pPr>
            <w:r w:rsidRPr="00AF1BED">
              <w:rPr>
                <w:sz w:val="28"/>
                <w:szCs w:val="28"/>
              </w:rPr>
              <w:t>2) предметом аренды и (или) лизинга.</w:t>
            </w:r>
          </w:p>
          <w:p w:rsidR="004772F1" w:rsidRPr="00AF1BED" w:rsidRDefault="004772F1" w:rsidP="004772F1">
            <w:pPr>
              <w:rPr>
                <w:sz w:val="28"/>
                <w:szCs w:val="28"/>
              </w:rPr>
            </w:pPr>
            <w:r w:rsidRPr="00AF1BED">
              <w:rPr>
                <w:sz w:val="28"/>
                <w:szCs w:val="28"/>
              </w:rPr>
              <w:t>В качестве подтверждающего соблюдение запрета документа участник закупки предоставляется декларация о нахождении продукции в едином реестре российской радиоэлектронной продукции, который формируется и ведётся Минпромторгом России.</w:t>
            </w:r>
          </w:p>
          <w:p w:rsidR="00AF1BED" w:rsidRDefault="004772F1" w:rsidP="004772F1">
            <w:pPr>
              <w:rPr>
                <w:sz w:val="28"/>
                <w:szCs w:val="28"/>
              </w:rPr>
            </w:pPr>
            <w:r w:rsidRPr="00AF1BED">
              <w:rPr>
                <w:sz w:val="28"/>
                <w:szCs w:val="28"/>
              </w:rPr>
              <w:t>С установлением данного запрета Постановлением № 1746 код ОКПД2 - 26.20.2 исключён из перечня радиоэлектронной продукции, происходящей из иностранных государств, в отношении которой устанавливаются ограничения для целей в рамках 44-ФЗ, утв.  постановлением Правительства РФ от 10.07.2019 № 878.</w:t>
            </w:r>
          </w:p>
          <w:p w:rsidR="00AF1BED" w:rsidRPr="00AF1BED" w:rsidRDefault="00AF1BED" w:rsidP="004772F1">
            <w:pPr>
              <w:rPr>
                <w:sz w:val="28"/>
                <w:szCs w:val="28"/>
              </w:rPr>
            </w:pPr>
          </w:p>
        </w:tc>
        <w:tc>
          <w:tcPr>
            <w:tcW w:w="4536" w:type="dxa"/>
          </w:tcPr>
          <w:p w:rsidR="004772F1" w:rsidRPr="00AF1BED" w:rsidRDefault="004772F1" w:rsidP="004772F1">
            <w:pPr>
              <w:rPr>
                <w:b/>
                <w:sz w:val="28"/>
                <w:szCs w:val="28"/>
              </w:rPr>
            </w:pPr>
            <w:r w:rsidRPr="00AF1BED">
              <w:rPr>
                <w:b/>
                <w:sz w:val="28"/>
                <w:szCs w:val="28"/>
              </w:rPr>
              <w:lastRenderedPageBreak/>
              <w:t>Номер реестровой записи, указанный в де</w:t>
            </w:r>
            <w:r w:rsidR="00AF1BED" w:rsidRPr="00AF1BED">
              <w:rPr>
                <w:b/>
                <w:sz w:val="28"/>
                <w:szCs w:val="28"/>
              </w:rPr>
              <w:t>кларации, подлежит включению в ГК</w:t>
            </w:r>
            <w:r w:rsidRPr="00AF1BED">
              <w:rPr>
                <w:b/>
                <w:sz w:val="28"/>
                <w:szCs w:val="28"/>
              </w:rPr>
              <w:t>.</w:t>
            </w:r>
          </w:p>
          <w:p w:rsidR="004772F1" w:rsidRPr="00AF1BED" w:rsidRDefault="004772F1" w:rsidP="004772F1">
            <w:pPr>
              <w:rPr>
                <w:b/>
                <w:sz w:val="28"/>
                <w:szCs w:val="28"/>
              </w:rPr>
            </w:pPr>
          </w:p>
          <w:p w:rsidR="004772F1" w:rsidRPr="00AF1BED" w:rsidRDefault="004772F1" w:rsidP="004772F1">
            <w:pPr>
              <w:rPr>
                <w:sz w:val="28"/>
                <w:szCs w:val="28"/>
              </w:rPr>
            </w:pPr>
          </w:p>
        </w:tc>
        <w:tc>
          <w:tcPr>
            <w:tcW w:w="2737" w:type="dxa"/>
          </w:tcPr>
          <w:p w:rsidR="004772F1" w:rsidRPr="00AF1BED" w:rsidRDefault="00CE7057" w:rsidP="004772F1">
            <w:pPr>
              <w:rPr>
                <w:sz w:val="28"/>
                <w:szCs w:val="28"/>
              </w:rPr>
            </w:pPr>
            <w:r w:rsidRPr="00AF1BED">
              <w:rPr>
                <w:sz w:val="28"/>
                <w:szCs w:val="28"/>
              </w:rPr>
              <w:t>Не требуется</w:t>
            </w:r>
          </w:p>
        </w:tc>
        <w:tc>
          <w:tcPr>
            <w:tcW w:w="2537" w:type="dxa"/>
          </w:tcPr>
          <w:p w:rsidR="004772F1" w:rsidRPr="00AF1BED" w:rsidRDefault="00CE7057" w:rsidP="004772F1">
            <w:pPr>
              <w:rPr>
                <w:sz w:val="28"/>
                <w:szCs w:val="28"/>
              </w:rPr>
            </w:pPr>
            <w:r w:rsidRPr="00AF1BED">
              <w:rPr>
                <w:sz w:val="28"/>
                <w:szCs w:val="28"/>
              </w:rPr>
              <w:t>Не требуется</w:t>
            </w:r>
          </w:p>
        </w:tc>
      </w:tr>
      <w:tr w:rsidR="004A4296" w:rsidRPr="004772F1" w:rsidTr="004A4296">
        <w:trPr>
          <w:trHeight w:val="246"/>
        </w:trPr>
        <w:tc>
          <w:tcPr>
            <w:tcW w:w="15877" w:type="dxa"/>
            <w:gridSpan w:val="4"/>
            <w:shd w:val="clear" w:color="auto" w:fill="FFFF00"/>
          </w:tcPr>
          <w:p w:rsidR="004A4296" w:rsidRPr="004A4296" w:rsidRDefault="004A4296" w:rsidP="004A4296">
            <w:pPr>
              <w:jc w:val="center"/>
              <w:rPr>
                <w:b/>
              </w:rPr>
            </w:pPr>
            <w:r w:rsidRPr="004A4296">
              <w:rPr>
                <w:b/>
                <w:sz w:val="28"/>
              </w:rPr>
              <w:lastRenderedPageBreak/>
              <w:t>28 декабря 2019 вступил в силу Федеральный закон от 27.12.2019 N 469-ФЗ «О внесении изменений в отдельные законодательные акты Российской Федерации»</w:t>
            </w:r>
          </w:p>
        </w:tc>
      </w:tr>
      <w:tr w:rsidR="004A4296" w:rsidRPr="004772F1" w:rsidTr="007B1762">
        <w:trPr>
          <w:trHeight w:val="1554"/>
        </w:trPr>
        <w:tc>
          <w:tcPr>
            <w:tcW w:w="6067" w:type="dxa"/>
          </w:tcPr>
          <w:p w:rsidR="004A4296" w:rsidRPr="00AF1BED" w:rsidRDefault="004A4296" w:rsidP="004772F1">
            <w:pPr>
              <w:rPr>
                <w:i/>
                <w:sz w:val="28"/>
                <w:szCs w:val="28"/>
              </w:rPr>
            </w:pPr>
            <w:r w:rsidRPr="00AF1BED">
              <w:rPr>
                <w:i/>
                <w:sz w:val="28"/>
                <w:szCs w:val="28"/>
              </w:rPr>
              <w:t>Федеральный закон №44-ФЗ</w:t>
            </w:r>
          </w:p>
          <w:p w:rsidR="004A4296" w:rsidRPr="00AF1BED" w:rsidRDefault="004A4296" w:rsidP="004A4296">
            <w:pPr>
              <w:rPr>
                <w:i/>
                <w:sz w:val="28"/>
                <w:szCs w:val="28"/>
              </w:rPr>
            </w:pPr>
            <w:r w:rsidRPr="00AF1BED">
              <w:rPr>
                <w:i/>
                <w:sz w:val="28"/>
                <w:szCs w:val="28"/>
              </w:rPr>
              <w:t>Часть 1.3 Статьи  45</w:t>
            </w:r>
          </w:p>
          <w:p w:rsidR="00AF1BED" w:rsidRDefault="004A4296" w:rsidP="00AF1BED">
            <w:pPr>
              <w:rPr>
                <w:sz w:val="28"/>
                <w:szCs w:val="28"/>
              </w:rPr>
            </w:pPr>
            <w:r w:rsidRPr="00AF1BED">
              <w:rPr>
                <w:b/>
                <w:sz w:val="28"/>
                <w:szCs w:val="28"/>
              </w:rPr>
              <w:t xml:space="preserve"> «В течение срока реализации утвержденного Советом директоров Центрального банка Российской Федерации в соответствии с Федеральным з</w:t>
            </w:r>
            <w:r w:rsidR="00AF1BED">
              <w:rPr>
                <w:b/>
                <w:sz w:val="28"/>
                <w:szCs w:val="28"/>
              </w:rPr>
              <w:t>аконом от 26 октября 2002 года №</w:t>
            </w:r>
            <w:r w:rsidRPr="00AF1BED">
              <w:rPr>
                <w:b/>
                <w:sz w:val="28"/>
                <w:szCs w:val="28"/>
              </w:rPr>
              <w:t xml:space="preserve"> 127-ФЗ </w:t>
            </w:r>
            <w:r w:rsidR="00AF1BED">
              <w:rPr>
                <w:b/>
                <w:sz w:val="28"/>
                <w:szCs w:val="28"/>
              </w:rPr>
              <w:t>«</w:t>
            </w:r>
            <w:r w:rsidRPr="00AF1BED">
              <w:rPr>
                <w:b/>
                <w:sz w:val="28"/>
                <w:szCs w:val="28"/>
              </w:rPr>
              <w:t>О несостоятельности (банкротстве)</w:t>
            </w:r>
            <w:r w:rsidR="00AF1BED">
              <w:rPr>
                <w:b/>
                <w:sz w:val="28"/>
                <w:szCs w:val="28"/>
              </w:rPr>
              <w:t>»</w:t>
            </w:r>
            <w:r w:rsidRPr="00AF1BED">
              <w:rPr>
                <w:b/>
                <w:sz w:val="28"/>
                <w:szCs w:val="28"/>
              </w:rPr>
              <w:t xml:space="preserve"> плана участия Банка России в осуществлении мер по предупреждению банкротства банка, включенного в перечень </w:t>
            </w:r>
            <w:r w:rsidRPr="00AF1BED">
              <w:rPr>
                <w:b/>
                <w:sz w:val="28"/>
                <w:szCs w:val="28"/>
              </w:rPr>
              <w:lastRenderedPageBreak/>
              <w:t>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 исполнение контрактов ...».</w:t>
            </w:r>
            <w:r w:rsidR="00AF1BED" w:rsidRPr="00AF1BED">
              <w:rPr>
                <w:sz w:val="28"/>
                <w:szCs w:val="28"/>
              </w:rPr>
              <w:t xml:space="preserve"> </w:t>
            </w:r>
          </w:p>
          <w:p w:rsidR="00AF1BED" w:rsidRPr="00AF1BED" w:rsidRDefault="00AF1BED" w:rsidP="007B1762">
            <w:pPr>
              <w:rPr>
                <w:b/>
                <w:i/>
                <w:sz w:val="28"/>
                <w:szCs w:val="28"/>
              </w:rPr>
            </w:pPr>
            <w:r w:rsidRPr="00AF1BED">
              <w:rPr>
                <w:i/>
                <w:sz w:val="28"/>
                <w:szCs w:val="28"/>
              </w:rPr>
              <w:t>(Санируемым банкам законодательно разрешено выдавать банковские гарантии в целях обеспечения заявок и обеспечения исполнения контрактов в случае принятия решения Банка России о гарантировании непрерывности их деятельности).</w:t>
            </w:r>
          </w:p>
        </w:tc>
        <w:tc>
          <w:tcPr>
            <w:tcW w:w="4536" w:type="dxa"/>
          </w:tcPr>
          <w:p w:rsidR="004A4296" w:rsidRPr="00AF1BED" w:rsidRDefault="004A4296" w:rsidP="004A4296">
            <w:pPr>
              <w:rPr>
                <w:sz w:val="28"/>
                <w:szCs w:val="28"/>
              </w:rPr>
            </w:pPr>
            <w:r w:rsidRPr="00AF1BED">
              <w:rPr>
                <w:sz w:val="28"/>
                <w:szCs w:val="28"/>
              </w:rPr>
              <w:lastRenderedPageBreak/>
              <w:t>Не требуется</w:t>
            </w:r>
          </w:p>
          <w:p w:rsidR="004A4296" w:rsidRPr="00AF1BED" w:rsidRDefault="004A4296" w:rsidP="004A4296">
            <w:pPr>
              <w:rPr>
                <w:sz w:val="28"/>
                <w:szCs w:val="28"/>
              </w:rPr>
            </w:pPr>
          </w:p>
        </w:tc>
        <w:tc>
          <w:tcPr>
            <w:tcW w:w="2737" w:type="dxa"/>
          </w:tcPr>
          <w:p w:rsidR="004A4296" w:rsidRPr="00AF1BED" w:rsidRDefault="00AF1BED" w:rsidP="004772F1">
            <w:pPr>
              <w:rPr>
                <w:sz w:val="28"/>
                <w:szCs w:val="28"/>
              </w:rPr>
            </w:pPr>
            <w:r w:rsidRPr="00AF1BED">
              <w:rPr>
                <w:sz w:val="28"/>
                <w:szCs w:val="28"/>
              </w:rPr>
              <w:t>Не требуется</w:t>
            </w:r>
          </w:p>
        </w:tc>
        <w:tc>
          <w:tcPr>
            <w:tcW w:w="2537" w:type="dxa"/>
          </w:tcPr>
          <w:p w:rsidR="004A4296" w:rsidRPr="00AF1BED" w:rsidRDefault="004A4296" w:rsidP="004772F1">
            <w:pPr>
              <w:rPr>
                <w:sz w:val="28"/>
                <w:szCs w:val="28"/>
              </w:rPr>
            </w:pPr>
            <w:r w:rsidRPr="00AF1BED">
              <w:rPr>
                <w:sz w:val="28"/>
                <w:szCs w:val="28"/>
              </w:rPr>
              <w:t>Не требуется</w:t>
            </w:r>
          </w:p>
        </w:tc>
      </w:tr>
      <w:tr w:rsidR="004772F1" w:rsidRPr="004772F1" w:rsidTr="004772F1">
        <w:trPr>
          <w:trHeight w:val="696"/>
        </w:trPr>
        <w:tc>
          <w:tcPr>
            <w:tcW w:w="15877" w:type="dxa"/>
            <w:gridSpan w:val="4"/>
            <w:shd w:val="clear" w:color="auto" w:fill="FFFF00"/>
          </w:tcPr>
          <w:p w:rsidR="004772F1" w:rsidRPr="004772F1" w:rsidRDefault="004772F1" w:rsidP="004772F1">
            <w:pPr>
              <w:jc w:val="center"/>
            </w:pPr>
            <w:r w:rsidRPr="004772F1">
              <w:rPr>
                <w:b/>
                <w:sz w:val="28"/>
                <w:szCs w:val="28"/>
              </w:rPr>
              <w:lastRenderedPageBreak/>
              <w:t>30 декабря 2019 года вступили в силу изменения в  Правила использования каталога товаров, работ, услуг для обеспечения государственных и муниципальных нужд, утвержденные постановлением Правительства Российской Федерации от 8 февраля 2017 г. № 145</w:t>
            </w:r>
          </w:p>
        </w:tc>
      </w:tr>
      <w:tr w:rsidR="004772F1" w:rsidRPr="004772F1" w:rsidTr="00AF1BED">
        <w:trPr>
          <w:trHeight w:val="1979"/>
        </w:trPr>
        <w:tc>
          <w:tcPr>
            <w:tcW w:w="6067" w:type="dxa"/>
          </w:tcPr>
          <w:p w:rsidR="004772F1" w:rsidRPr="00AF1BED" w:rsidRDefault="004772F1" w:rsidP="004772F1">
            <w:pPr>
              <w:rPr>
                <w:i/>
                <w:sz w:val="28"/>
              </w:rPr>
            </w:pPr>
            <w:r w:rsidRPr="00AF1BED">
              <w:rPr>
                <w:i/>
                <w:sz w:val="28"/>
              </w:rPr>
              <w:t xml:space="preserve">Постановление Правительства РФ от </w:t>
            </w:r>
          </w:p>
          <w:p w:rsidR="004772F1" w:rsidRPr="00AF1BED" w:rsidRDefault="004772F1" w:rsidP="004772F1">
            <w:pPr>
              <w:rPr>
                <w:i/>
                <w:sz w:val="28"/>
              </w:rPr>
            </w:pPr>
            <w:r w:rsidRPr="00AF1BED">
              <w:rPr>
                <w:i/>
                <w:sz w:val="28"/>
              </w:rPr>
              <w:t>8 февраля 2017 г. № 145</w:t>
            </w:r>
          </w:p>
          <w:p w:rsidR="004772F1" w:rsidRPr="00AF1BED" w:rsidRDefault="004772F1" w:rsidP="004772F1">
            <w:pPr>
              <w:rPr>
                <w:i/>
                <w:sz w:val="28"/>
              </w:rPr>
            </w:pPr>
            <w:r w:rsidRPr="00AF1BED">
              <w:rPr>
                <w:i/>
                <w:sz w:val="28"/>
              </w:rPr>
              <w:t>Пункт а) часть 2 Правил</w:t>
            </w:r>
          </w:p>
          <w:p w:rsidR="004772F1" w:rsidRPr="00AF1BED" w:rsidRDefault="004772F1" w:rsidP="004772F1">
            <w:pPr>
              <w:rPr>
                <w:i/>
                <w:sz w:val="28"/>
              </w:rPr>
            </w:pPr>
            <w:r w:rsidRPr="00AF1BED">
              <w:rPr>
                <w:i/>
                <w:sz w:val="28"/>
              </w:rPr>
              <w:t>использования каталога товаров, работ, услуг</w:t>
            </w:r>
          </w:p>
          <w:p w:rsidR="004772F1" w:rsidRPr="00AF1BED" w:rsidRDefault="004772F1" w:rsidP="004772F1">
            <w:pPr>
              <w:rPr>
                <w:i/>
                <w:sz w:val="28"/>
              </w:rPr>
            </w:pPr>
            <w:r w:rsidRPr="00AF1BED">
              <w:rPr>
                <w:i/>
                <w:sz w:val="28"/>
              </w:rPr>
              <w:t>для обеспечения государственных и муниципальных нужд</w:t>
            </w:r>
          </w:p>
          <w:p w:rsidR="004772F1" w:rsidRPr="00AF1BED" w:rsidRDefault="004772F1" w:rsidP="004772F1">
            <w:pPr>
              <w:rPr>
                <w:sz w:val="28"/>
              </w:rPr>
            </w:pPr>
            <w:r w:rsidRPr="00AF1BED">
              <w:rPr>
                <w:sz w:val="28"/>
              </w:rPr>
              <w:t>С 30.12.2019</w:t>
            </w:r>
            <w:r w:rsidRPr="00AF1BED">
              <w:rPr>
                <w:i/>
                <w:sz w:val="28"/>
              </w:rPr>
              <w:t xml:space="preserve"> </w:t>
            </w:r>
            <w:r w:rsidRPr="00AF1BED">
              <w:rPr>
                <w:sz w:val="28"/>
              </w:rPr>
              <w:t xml:space="preserve">каталог </w:t>
            </w:r>
            <w:r w:rsidRPr="00AF1BED">
              <w:rPr>
                <w:b/>
                <w:sz w:val="28"/>
              </w:rPr>
              <w:t>не используется</w:t>
            </w:r>
            <w:r w:rsidRPr="00AF1BED">
              <w:rPr>
                <w:sz w:val="28"/>
              </w:rPr>
              <w:t xml:space="preserve"> в целях «обеспечения применения информации о товарах, работах, услугах» в плане-графике закупок, формах обоснования закупок товаров, работ и услуг, отчете об исполнении контракта.</w:t>
            </w:r>
          </w:p>
          <w:p w:rsidR="004772F1" w:rsidRPr="00AF1BED" w:rsidRDefault="004772F1" w:rsidP="004772F1">
            <w:pPr>
              <w:rPr>
                <w:i/>
                <w:sz w:val="28"/>
              </w:rPr>
            </w:pPr>
            <w:r w:rsidRPr="00AF1BED">
              <w:rPr>
                <w:i/>
                <w:sz w:val="28"/>
              </w:rPr>
              <w:t>Часть 5</w:t>
            </w:r>
            <w:r w:rsidR="00FD65ED">
              <w:rPr>
                <w:i/>
                <w:sz w:val="28"/>
              </w:rPr>
              <w:t xml:space="preserve"> и 6</w:t>
            </w:r>
            <w:r w:rsidRPr="00AF1BED">
              <w:rPr>
                <w:i/>
                <w:sz w:val="28"/>
              </w:rPr>
              <w:t xml:space="preserve"> Правил</w:t>
            </w:r>
          </w:p>
          <w:p w:rsidR="00FD65ED" w:rsidRPr="00FD65ED" w:rsidRDefault="004772F1" w:rsidP="00FD65ED">
            <w:pPr>
              <w:rPr>
                <w:b/>
                <w:bCs/>
                <w:sz w:val="28"/>
              </w:rPr>
            </w:pPr>
            <w:r w:rsidRPr="00FD65ED">
              <w:rPr>
                <w:sz w:val="28"/>
              </w:rPr>
              <w:t xml:space="preserve">Заказчик </w:t>
            </w:r>
            <w:r w:rsidRPr="00FD65ED">
              <w:rPr>
                <w:b/>
                <w:sz w:val="28"/>
              </w:rPr>
              <w:t>вправе</w:t>
            </w:r>
            <w:r w:rsidRPr="00FD65ED">
              <w:rPr>
                <w:sz w:val="28"/>
              </w:rPr>
              <w:t>,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w:t>
            </w:r>
            <w:r w:rsidR="00FD65ED" w:rsidRPr="00FD65ED">
              <w:rPr>
                <w:bCs/>
                <w:sz w:val="28"/>
              </w:rPr>
              <w:t xml:space="preserve">, указать в извещении об осуществлении закупки, приглашении и </w:t>
            </w:r>
            <w:r w:rsidR="00FD65ED" w:rsidRPr="00FD65ED">
              <w:rPr>
                <w:bCs/>
                <w:sz w:val="28"/>
              </w:rPr>
              <w:lastRenderedPageBreak/>
              <w:t xml:space="preserve">документации о закупке дополнительную информацию, а также </w:t>
            </w:r>
            <w:r w:rsidR="00FD65ED" w:rsidRPr="00FD65ED">
              <w:rPr>
                <w:b/>
                <w:bCs/>
                <w:sz w:val="28"/>
              </w:rPr>
              <w:t>дополнительные потребительские свойства</w:t>
            </w:r>
            <w:r w:rsidR="00FD65ED" w:rsidRPr="00FD65ED">
              <w:rPr>
                <w:bCs/>
                <w:sz w:val="28"/>
              </w:rPr>
              <w:t xml:space="preserve">, в том числе функциональные, технические, качественные, эксплуатационные характеристики товара, работы, услуги в соответствии с положениями </w:t>
            </w:r>
            <w:hyperlink r:id="rId8" w:history="1">
              <w:r w:rsidR="00FD65ED" w:rsidRPr="00FD65ED">
                <w:rPr>
                  <w:rStyle w:val="a3"/>
                  <w:bCs/>
                  <w:color w:val="auto"/>
                  <w:sz w:val="28"/>
                  <w:u w:val="none"/>
                </w:rPr>
                <w:t>статьи 33</w:t>
              </w:r>
            </w:hyperlink>
            <w:r w:rsidR="00FD65ED" w:rsidRPr="00FD65ED">
              <w:rPr>
                <w:bCs/>
                <w:sz w:val="28"/>
              </w:rPr>
              <w:t xml:space="preserve"> Федерального закона, </w:t>
            </w:r>
            <w:r w:rsidR="00FD65ED" w:rsidRPr="00FD65ED">
              <w:rPr>
                <w:b/>
                <w:bCs/>
                <w:sz w:val="28"/>
              </w:rPr>
              <w:t>которые не предусмотрены в позиции каталога.</w:t>
            </w:r>
          </w:p>
          <w:p w:rsidR="00FD65ED" w:rsidRPr="00FD65ED" w:rsidRDefault="00FD65ED" w:rsidP="00FD65ED">
            <w:pPr>
              <w:rPr>
                <w:bCs/>
                <w:sz w:val="28"/>
              </w:rPr>
            </w:pPr>
            <w:r>
              <w:rPr>
                <w:bCs/>
                <w:sz w:val="28"/>
              </w:rPr>
              <w:t xml:space="preserve">При этом </w:t>
            </w:r>
            <w:r w:rsidRPr="00FD65ED">
              <w:rPr>
                <w:b/>
                <w:bCs/>
                <w:sz w:val="28"/>
              </w:rPr>
              <w:t>заказчик обязан</w:t>
            </w:r>
            <w:r w:rsidRPr="00FD65ED">
              <w:rPr>
                <w:bCs/>
                <w:sz w:val="28"/>
              </w:rPr>
              <w:t xml:space="preserve">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4772F1" w:rsidRPr="00AF1BED" w:rsidRDefault="00FD65ED" w:rsidP="00FD65ED">
            <w:pPr>
              <w:rPr>
                <w:i/>
                <w:sz w:val="28"/>
              </w:rPr>
            </w:pPr>
            <w:r w:rsidRPr="00FD65ED">
              <w:rPr>
                <w:b/>
                <w:i/>
                <w:sz w:val="28"/>
              </w:rPr>
              <w:t xml:space="preserve"> </w:t>
            </w:r>
            <w:r w:rsidR="004772F1" w:rsidRPr="00AF1BED">
              <w:rPr>
                <w:i/>
                <w:sz w:val="28"/>
              </w:rPr>
              <w:t>Часть 9 Правил</w:t>
            </w:r>
          </w:p>
          <w:p w:rsidR="004772F1" w:rsidRDefault="004772F1" w:rsidP="004772F1">
            <w:pPr>
              <w:rPr>
                <w:b/>
                <w:sz w:val="28"/>
              </w:rPr>
            </w:pPr>
            <w:r w:rsidRPr="00AF1BED">
              <w:rPr>
                <w:b/>
                <w:sz w:val="28"/>
              </w:rPr>
              <w:t>«В случае размещения извещения об осуществлении закупки, направления приглашения принять участие в определении поставщика (подрядчика, исполнителя), а также заключения контракта с единственным поставщиком (подрядчиком, исполнителем) до наступления даты начала обязательного применения соответствующей позиции каталога заказчик до завершения закупки вправе руководствоваться пунктом 7 настоящих Правил.»</w:t>
            </w:r>
          </w:p>
          <w:p w:rsidR="007B1762" w:rsidRDefault="007B1762" w:rsidP="004772F1">
            <w:pPr>
              <w:rPr>
                <w:b/>
                <w:sz w:val="28"/>
              </w:rPr>
            </w:pPr>
          </w:p>
          <w:p w:rsidR="007B1762" w:rsidRDefault="007B1762" w:rsidP="004772F1">
            <w:pPr>
              <w:rPr>
                <w:b/>
                <w:sz w:val="28"/>
              </w:rPr>
            </w:pPr>
          </w:p>
          <w:p w:rsidR="007B1762" w:rsidRDefault="007B1762" w:rsidP="004772F1">
            <w:pPr>
              <w:rPr>
                <w:b/>
                <w:sz w:val="28"/>
              </w:rPr>
            </w:pPr>
          </w:p>
          <w:p w:rsidR="007B1762" w:rsidRDefault="007B1762" w:rsidP="004772F1">
            <w:pPr>
              <w:rPr>
                <w:b/>
                <w:sz w:val="28"/>
              </w:rPr>
            </w:pPr>
          </w:p>
          <w:p w:rsidR="007B1762" w:rsidRDefault="007B1762" w:rsidP="004772F1">
            <w:pPr>
              <w:rPr>
                <w:b/>
                <w:sz w:val="28"/>
              </w:rPr>
            </w:pPr>
          </w:p>
          <w:p w:rsidR="007B1762" w:rsidRPr="00AF1BED" w:rsidRDefault="007B1762" w:rsidP="004772F1">
            <w:pPr>
              <w:rPr>
                <w:b/>
                <w:sz w:val="28"/>
              </w:rPr>
            </w:pPr>
          </w:p>
        </w:tc>
        <w:tc>
          <w:tcPr>
            <w:tcW w:w="4536" w:type="dxa"/>
          </w:tcPr>
          <w:p w:rsidR="004772F1" w:rsidRPr="00AF1BED" w:rsidRDefault="00FD65ED" w:rsidP="00FD65ED">
            <w:pPr>
              <w:rPr>
                <w:sz w:val="28"/>
              </w:rPr>
            </w:pPr>
            <w:r>
              <w:rPr>
                <w:sz w:val="28"/>
              </w:rPr>
              <w:lastRenderedPageBreak/>
              <w:t xml:space="preserve">По –прежнему требуется </w:t>
            </w:r>
            <w:r>
              <w:rPr>
                <w:bCs/>
                <w:sz w:val="28"/>
              </w:rPr>
              <w:t>включать в ИК</w:t>
            </w:r>
            <w:r w:rsidRPr="00FD65ED">
              <w:rPr>
                <w:bCs/>
                <w:sz w:val="28"/>
              </w:rPr>
              <w:t xml:space="preserve"> в описание товара, работы, услуги обоснование необходимости использования </w:t>
            </w:r>
            <w:r>
              <w:rPr>
                <w:bCs/>
                <w:sz w:val="28"/>
              </w:rPr>
              <w:t xml:space="preserve">дополнительной </w:t>
            </w:r>
            <w:r w:rsidRPr="00FD65ED">
              <w:rPr>
                <w:bCs/>
                <w:sz w:val="28"/>
              </w:rPr>
              <w:t>информации (при наличии описания товара, работы, услуги в позиции каталога).</w:t>
            </w:r>
          </w:p>
        </w:tc>
        <w:tc>
          <w:tcPr>
            <w:tcW w:w="2737" w:type="dxa"/>
          </w:tcPr>
          <w:p w:rsidR="004772F1" w:rsidRPr="00AF1BED" w:rsidRDefault="004772F1" w:rsidP="004772F1">
            <w:pPr>
              <w:rPr>
                <w:sz w:val="28"/>
              </w:rPr>
            </w:pPr>
            <w:r w:rsidRPr="00AF1BED">
              <w:rPr>
                <w:sz w:val="28"/>
              </w:rPr>
              <w:t>КТРУ применяется заказчиками только при осуществлении закупок</w:t>
            </w:r>
            <w:r w:rsidR="00AF1BED">
              <w:rPr>
                <w:sz w:val="28"/>
              </w:rPr>
              <w:t xml:space="preserve"> и </w:t>
            </w:r>
            <w:r w:rsidRPr="00AF1BED">
              <w:rPr>
                <w:sz w:val="28"/>
              </w:rPr>
              <w:t xml:space="preserve">не </w:t>
            </w:r>
            <w:r w:rsidR="00AF1BED">
              <w:rPr>
                <w:sz w:val="28"/>
              </w:rPr>
              <w:t>применяется</w:t>
            </w:r>
            <w:r w:rsidRPr="00AF1BED">
              <w:rPr>
                <w:sz w:val="28"/>
              </w:rPr>
              <w:t xml:space="preserve"> при планировании</w:t>
            </w:r>
            <w:r w:rsidR="00AF1BED">
              <w:rPr>
                <w:sz w:val="28"/>
              </w:rPr>
              <w:t xml:space="preserve"> (составлении плана-графика)</w:t>
            </w:r>
            <w:r w:rsidRPr="00AF1BED">
              <w:rPr>
                <w:sz w:val="28"/>
              </w:rPr>
              <w:t>.</w:t>
            </w:r>
          </w:p>
          <w:p w:rsidR="004772F1" w:rsidRPr="00AF1BED" w:rsidRDefault="004772F1" w:rsidP="004772F1">
            <w:pPr>
              <w:rPr>
                <w:sz w:val="28"/>
              </w:rPr>
            </w:pPr>
          </w:p>
          <w:p w:rsidR="004772F1" w:rsidRPr="00AF1BED" w:rsidRDefault="004772F1" w:rsidP="004772F1">
            <w:pPr>
              <w:rPr>
                <w:sz w:val="28"/>
              </w:rPr>
            </w:pPr>
          </w:p>
        </w:tc>
        <w:tc>
          <w:tcPr>
            <w:tcW w:w="2537" w:type="dxa"/>
          </w:tcPr>
          <w:p w:rsidR="004772F1" w:rsidRPr="00AF1BED" w:rsidRDefault="00CE7057" w:rsidP="004772F1">
            <w:pPr>
              <w:rPr>
                <w:sz w:val="28"/>
              </w:rPr>
            </w:pPr>
            <w:r w:rsidRPr="00AF1BED">
              <w:rPr>
                <w:sz w:val="28"/>
              </w:rPr>
              <w:t>Не требуется</w:t>
            </w:r>
          </w:p>
        </w:tc>
      </w:tr>
      <w:tr w:rsidR="00F431C7" w:rsidRPr="004772F1" w:rsidTr="00F431C7">
        <w:trPr>
          <w:trHeight w:val="553"/>
        </w:trPr>
        <w:tc>
          <w:tcPr>
            <w:tcW w:w="15877" w:type="dxa"/>
            <w:gridSpan w:val="4"/>
            <w:shd w:val="clear" w:color="auto" w:fill="FFFF00"/>
          </w:tcPr>
          <w:p w:rsidR="00FD65ED" w:rsidRDefault="00F431C7" w:rsidP="00FD65ED">
            <w:pPr>
              <w:jc w:val="center"/>
              <w:rPr>
                <w:b/>
                <w:sz w:val="28"/>
              </w:rPr>
            </w:pPr>
            <w:r w:rsidRPr="00FD65ED">
              <w:rPr>
                <w:b/>
                <w:sz w:val="28"/>
              </w:rPr>
              <w:lastRenderedPageBreak/>
              <w:t>30 декабря 2019 вступило в силу Постановление Правительства РФ от 27.12.2019 № 1906</w:t>
            </w:r>
          </w:p>
          <w:p w:rsidR="00F431C7" w:rsidRPr="00FD65ED" w:rsidRDefault="00F431C7" w:rsidP="00FD65ED">
            <w:pPr>
              <w:jc w:val="center"/>
              <w:rPr>
                <w:b/>
              </w:rPr>
            </w:pPr>
            <w:r w:rsidRPr="00FD65ED">
              <w:rPr>
                <w:b/>
                <w:sz w:val="28"/>
              </w:rPr>
              <w:t>«О внесении изменений в некоторые акты Правительства Российской Федерации»</w:t>
            </w:r>
          </w:p>
        </w:tc>
      </w:tr>
      <w:tr w:rsidR="00F431C7" w:rsidRPr="004772F1" w:rsidTr="00AF1BED">
        <w:trPr>
          <w:trHeight w:val="2404"/>
        </w:trPr>
        <w:tc>
          <w:tcPr>
            <w:tcW w:w="6067" w:type="dxa"/>
          </w:tcPr>
          <w:p w:rsidR="00F431C7" w:rsidRPr="00FD65ED" w:rsidRDefault="00F431C7" w:rsidP="00F431C7">
            <w:pPr>
              <w:rPr>
                <w:i/>
                <w:sz w:val="28"/>
              </w:rPr>
            </w:pPr>
            <w:r w:rsidRPr="00FD65ED">
              <w:rPr>
                <w:i/>
                <w:sz w:val="28"/>
              </w:rPr>
              <w:t>Постановление Правительства Российской Федерации от 25 ноября 2013 г. № 1062 «О порядке ведения реестра недобросовестных поставщиков (подрядчиков, исполнителей)».</w:t>
            </w:r>
          </w:p>
          <w:p w:rsidR="00F431C7" w:rsidRPr="00FD65ED" w:rsidRDefault="00F431C7" w:rsidP="00F431C7">
            <w:pPr>
              <w:rPr>
                <w:sz w:val="28"/>
              </w:rPr>
            </w:pPr>
            <w:r w:rsidRPr="00FD65ED">
              <w:rPr>
                <w:sz w:val="28"/>
              </w:rPr>
              <w:t>ФАС России и её территориальные управления обязаны в течение 3-х рабочих дней с даты вынесения направлять копию решения о включении в Реестр недобросовестных поставщиков или об отказе в таком включении в адрес заказчика и лица, в отношении которого принималось такое решение.</w:t>
            </w:r>
          </w:p>
          <w:p w:rsidR="00F431C7" w:rsidRPr="00FD65ED" w:rsidRDefault="00F431C7" w:rsidP="00F431C7">
            <w:pPr>
              <w:rPr>
                <w:i/>
                <w:sz w:val="28"/>
              </w:rPr>
            </w:pPr>
            <w:r w:rsidRPr="00FD65ED">
              <w:rPr>
                <w:i/>
                <w:sz w:val="28"/>
              </w:rPr>
              <w:t>Часть 12 Правил</w:t>
            </w:r>
          </w:p>
          <w:p w:rsidR="00F431C7" w:rsidRPr="00FD65ED" w:rsidRDefault="00F431C7" w:rsidP="00F431C7">
            <w:pPr>
              <w:rPr>
                <w:b/>
                <w:sz w:val="28"/>
              </w:rPr>
            </w:pPr>
            <w:r w:rsidRPr="00FD65ED">
              <w:rPr>
                <w:b/>
                <w:sz w:val="28"/>
              </w:rPr>
              <w:t xml:space="preserve">«По результатам рассмотрения представленных информации и документов и проведения проверки фактов, указанных в пункте 11 настоящих Правил, выносится решение. В случае подтверждения достоверности указанных фактов уполномоченный орган выносит решение о включении информации о недобросовестном поставщике (подрядчике, исполнителе) в реестр. В ином случае уполномоченный орган выносит решение об отказе во включении информации о поставщике (подрядчике, исполнителе) в реестр. Копии вынесенного уполномоченным органом решения в течение 3 рабочих дней с даты его вынесения направляются заказчику, лицу, информация о котором направлена заказчиком для включения в реестр, и иным </w:t>
            </w:r>
            <w:r w:rsidRPr="00FD65ED">
              <w:rPr>
                <w:b/>
                <w:sz w:val="28"/>
              </w:rPr>
              <w:lastRenderedPageBreak/>
              <w:t>заинтересованным лицам.»</w:t>
            </w:r>
          </w:p>
          <w:p w:rsidR="00F431C7" w:rsidRPr="00FD65ED" w:rsidRDefault="00F431C7" w:rsidP="00F431C7">
            <w:pPr>
              <w:rPr>
                <w:sz w:val="28"/>
              </w:rPr>
            </w:pPr>
            <w:r w:rsidRPr="00FD65ED">
              <w:rPr>
                <w:sz w:val="28"/>
              </w:rPr>
              <w:t>Основанием для досрочного исключения информации из Реестра недобросовестных поставщиков теперь является решение суда о признании незаконным или недействительным решения заказчика об одностороннем отказе от исполнения контракта и (или) недействительным решения ФАС России о включении информации в Реестр</w:t>
            </w:r>
          </w:p>
          <w:p w:rsidR="00F431C7" w:rsidRPr="00FD65ED" w:rsidRDefault="00F431C7" w:rsidP="00F431C7">
            <w:pPr>
              <w:rPr>
                <w:i/>
                <w:sz w:val="28"/>
              </w:rPr>
            </w:pPr>
            <w:r w:rsidRPr="00FD65ED">
              <w:rPr>
                <w:i/>
                <w:sz w:val="28"/>
              </w:rPr>
              <w:t>Часть 16 Правил</w:t>
            </w:r>
          </w:p>
          <w:p w:rsidR="00F431C7" w:rsidRDefault="00F431C7" w:rsidP="00F431C7">
            <w:pPr>
              <w:rPr>
                <w:b/>
                <w:sz w:val="28"/>
              </w:rPr>
            </w:pPr>
            <w:r w:rsidRPr="00FD65ED">
              <w:rPr>
                <w:b/>
                <w:sz w:val="28"/>
              </w:rPr>
              <w:t>«Информация о недобросовестном поставщике (подрядчике, исполнителе), предусмотренная частью 3 статьи 104 Федерального закона, исключается из реестра по истечении 2 лет с даты ее включения в реестр, а в случаях, предусмотренных законодательством Российской Федерации, - до истечения указанного срока на основании решения суда в том числе о признании незаконным или недействительным решения заказчика об одностороннем отказе от исполнения контракта и (или) недействительным решения уполномоченного органа о включении информации о недобросовестном поставщике (подрядчике, исполнителе) в реестр.»</w:t>
            </w:r>
          </w:p>
          <w:p w:rsidR="00F431C7" w:rsidRDefault="00F431C7" w:rsidP="00F431C7">
            <w:pPr>
              <w:rPr>
                <w:i/>
              </w:rPr>
            </w:pPr>
          </w:p>
          <w:p w:rsidR="007B1762" w:rsidRDefault="007B1762" w:rsidP="00F431C7">
            <w:pPr>
              <w:rPr>
                <w:i/>
              </w:rPr>
            </w:pPr>
          </w:p>
          <w:p w:rsidR="007B1762" w:rsidRDefault="007B1762" w:rsidP="00F431C7">
            <w:pPr>
              <w:rPr>
                <w:i/>
              </w:rPr>
            </w:pPr>
          </w:p>
          <w:p w:rsidR="007B1762" w:rsidRDefault="007B1762" w:rsidP="00F431C7">
            <w:pPr>
              <w:rPr>
                <w:i/>
              </w:rPr>
            </w:pPr>
          </w:p>
          <w:p w:rsidR="007B1762" w:rsidRPr="004772F1" w:rsidRDefault="007B1762" w:rsidP="00F431C7">
            <w:pPr>
              <w:rPr>
                <w:i/>
              </w:rPr>
            </w:pPr>
          </w:p>
        </w:tc>
        <w:tc>
          <w:tcPr>
            <w:tcW w:w="4536" w:type="dxa"/>
          </w:tcPr>
          <w:p w:rsidR="00F431C7" w:rsidRPr="00FD65ED" w:rsidRDefault="00F431C7" w:rsidP="004772F1">
            <w:pPr>
              <w:rPr>
                <w:sz w:val="28"/>
              </w:rPr>
            </w:pPr>
            <w:r w:rsidRPr="00FD65ED">
              <w:rPr>
                <w:sz w:val="28"/>
              </w:rPr>
              <w:lastRenderedPageBreak/>
              <w:t>Не требуется</w:t>
            </w:r>
          </w:p>
        </w:tc>
        <w:tc>
          <w:tcPr>
            <w:tcW w:w="2737" w:type="dxa"/>
          </w:tcPr>
          <w:p w:rsidR="00F431C7" w:rsidRPr="00FD65ED" w:rsidRDefault="00F431C7" w:rsidP="004772F1">
            <w:pPr>
              <w:rPr>
                <w:sz w:val="28"/>
              </w:rPr>
            </w:pPr>
            <w:r w:rsidRPr="00FD65ED">
              <w:rPr>
                <w:sz w:val="28"/>
              </w:rPr>
              <w:t>Не требуется</w:t>
            </w:r>
          </w:p>
        </w:tc>
        <w:tc>
          <w:tcPr>
            <w:tcW w:w="2537" w:type="dxa"/>
          </w:tcPr>
          <w:p w:rsidR="00F431C7" w:rsidRPr="00FD65ED" w:rsidRDefault="00F431C7" w:rsidP="004772F1">
            <w:pPr>
              <w:rPr>
                <w:sz w:val="28"/>
              </w:rPr>
            </w:pPr>
            <w:r w:rsidRPr="00FD65ED">
              <w:rPr>
                <w:sz w:val="28"/>
              </w:rPr>
              <w:t>Не требуется</w:t>
            </w:r>
          </w:p>
        </w:tc>
      </w:tr>
    </w:tbl>
    <w:p w:rsidR="00481D48" w:rsidRPr="004772F1" w:rsidRDefault="00481D48" w:rsidP="00085352">
      <w:pPr>
        <w:jc w:val="both"/>
        <w:rPr>
          <w:b/>
          <w:sz w:val="28"/>
        </w:rPr>
        <w:sectPr w:rsidR="00481D48" w:rsidRPr="004772F1" w:rsidSect="007B1762">
          <w:type w:val="continuous"/>
          <w:pgSz w:w="16838" w:h="11906" w:orient="landscape"/>
          <w:pgMar w:top="709" w:right="1134" w:bottom="850" w:left="1134" w:header="708" w:footer="708" w:gutter="0"/>
          <w:cols w:space="708"/>
          <w:docGrid w:linePitch="360"/>
        </w:sect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7"/>
        <w:gridCol w:w="4253"/>
        <w:gridCol w:w="283"/>
        <w:gridCol w:w="2737"/>
        <w:gridCol w:w="2537"/>
      </w:tblGrid>
      <w:tr w:rsidR="002C1DE3" w:rsidRPr="004772F1" w:rsidTr="00FD65ED">
        <w:trPr>
          <w:trHeight w:val="389"/>
        </w:trPr>
        <w:tc>
          <w:tcPr>
            <w:tcW w:w="15877" w:type="dxa"/>
            <w:gridSpan w:val="5"/>
            <w:shd w:val="clear" w:color="auto" w:fill="FFFF00"/>
          </w:tcPr>
          <w:p w:rsidR="002C1DE3" w:rsidRPr="004772F1" w:rsidRDefault="00F37D04" w:rsidP="00F51757">
            <w:pPr>
              <w:jc w:val="center"/>
              <w:rPr>
                <w:b/>
              </w:rPr>
            </w:pPr>
            <w:r w:rsidRPr="004772F1">
              <w:rPr>
                <w:b/>
                <w:sz w:val="28"/>
              </w:rPr>
              <w:lastRenderedPageBreak/>
              <w:t>1-</w:t>
            </w:r>
            <w:r w:rsidR="002C1DE3" w:rsidRPr="004772F1">
              <w:rPr>
                <w:b/>
                <w:sz w:val="28"/>
              </w:rPr>
              <w:t>8 января 2020 года</w:t>
            </w:r>
            <w:r w:rsidR="00CE7057">
              <w:rPr>
                <w:b/>
                <w:sz w:val="28"/>
              </w:rPr>
              <w:t xml:space="preserve"> вступили в силу изменения </w:t>
            </w:r>
            <w:r w:rsidR="00CE7057" w:rsidRPr="00CE7057">
              <w:rPr>
                <w:b/>
                <w:sz w:val="28"/>
              </w:rPr>
              <w:t>Федерального закона от 05.04.2013 № 44-ФЗ</w:t>
            </w:r>
          </w:p>
        </w:tc>
      </w:tr>
      <w:tr w:rsidR="00AD210E" w:rsidRPr="004772F1" w:rsidTr="007B1762">
        <w:trPr>
          <w:trHeight w:val="1266"/>
        </w:trPr>
        <w:tc>
          <w:tcPr>
            <w:tcW w:w="6067" w:type="dxa"/>
          </w:tcPr>
          <w:p w:rsidR="00AD210E" w:rsidRPr="00FD65ED" w:rsidRDefault="00AD210E" w:rsidP="00F51757">
            <w:pPr>
              <w:rPr>
                <w:i/>
                <w:sz w:val="28"/>
              </w:rPr>
            </w:pPr>
            <w:r w:rsidRPr="00FD65ED">
              <w:rPr>
                <w:i/>
                <w:sz w:val="28"/>
              </w:rPr>
              <w:t>Часть 1 статьи 1</w:t>
            </w:r>
            <w:r w:rsidR="000253B1" w:rsidRPr="00FD65ED">
              <w:rPr>
                <w:i/>
                <w:sz w:val="28"/>
              </w:rPr>
              <w:t xml:space="preserve"> Сфера прим</w:t>
            </w:r>
            <w:r w:rsidR="007833C8" w:rsidRPr="00FD65ED">
              <w:rPr>
                <w:i/>
                <w:sz w:val="28"/>
              </w:rPr>
              <w:t>енения</w:t>
            </w:r>
            <w:r w:rsidR="004B7209" w:rsidRPr="00FD65ED">
              <w:rPr>
                <w:i/>
                <w:sz w:val="28"/>
              </w:rPr>
              <w:t xml:space="preserve"> настоящего Федерального закона</w:t>
            </w:r>
            <w:r w:rsidR="007833C8" w:rsidRPr="00FD65ED">
              <w:rPr>
                <w:i/>
                <w:sz w:val="28"/>
              </w:rPr>
              <w:t>.</w:t>
            </w:r>
          </w:p>
          <w:p w:rsidR="00AD210E" w:rsidRPr="00FD65ED" w:rsidRDefault="00AD210E" w:rsidP="00F51757">
            <w:pPr>
              <w:rPr>
                <w:sz w:val="28"/>
              </w:rPr>
            </w:pPr>
            <w:r w:rsidRPr="00FD65ED">
              <w:rPr>
                <w:sz w:val="28"/>
              </w:rPr>
              <w:t>(449-ФЗ)</w:t>
            </w:r>
          </w:p>
          <w:p w:rsidR="00AD210E" w:rsidRPr="00FD65ED" w:rsidRDefault="00E3492B" w:rsidP="00F51757">
            <w:pPr>
              <w:rPr>
                <w:sz w:val="28"/>
              </w:rPr>
            </w:pPr>
            <w:r w:rsidRPr="00FD65ED">
              <w:rPr>
                <w:sz w:val="28"/>
              </w:rPr>
              <w:t>Пункт</w:t>
            </w:r>
            <w:r w:rsidR="00AD210E" w:rsidRPr="00FD65ED">
              <w:rPr>
                <w:sz w:val="28"/>
              </w:rPr>
              <w:t xml:space="preserve"> 3 изменен:</w:t>
            </w:r>
          </w:p>
          <w:p w:rsidR="00AD210E" w:rsidRPr="004772F1" w:rsidRDefault="00AD210E" w:rsidP="00F51757">
            <w:r w:rsidRPr="00FD65ED">
              <w:rPr>
                <w:sz w:val="28"/>
              </w:rPr>
              <w:t>44-ФЗ регулирует отношения, которые касаются в т.ч. «заключения предусмотренных настоящим Федеральным законом контрактов»</w:t>
            </w:r>
          </w:p>
        </w:tc>
        <w:tc>
          <w:tcPr>
            <w:tcW w:w="4253" w:type="dxa"/>
          </w:tcPr>
          <w:p w:rsidR="00AD210E" w:rsidRPr="004772F1" w:rsidRDefault="00AD210E" w:rsidP="00F51757">
            <w:r w:rsidRPr="004772F1">
              <w:t>Не требуется</w:t>
            </w:r>
          </w:p>
        </w:tc>
        <w:tc>
          <w:tcPr>
            <w:tcW w:w="3020" w:type="dxa"/>
            <w:gridSpan w:val="2"/>
          </w:tcPr>
          <w:p w:rsidR="00AD210E" w:rsidRPr="004772F1" w:rsidRDefault="00AD210E" w:rsidP="00F51757">
            <w:r w:rsidRPr="004772F1">
              <w:t>Не требуется</w:t>
            </w:r>
          </w:p>
        </w:tc>
        <w:tc>
          <w:tcPr>
            <w:tcW w:w="2537" w:type="dxa"/>
          </w:tcPr>
          <w:p w:rsidR="00AD210E" w:rsidRPr="004772F1" w:rsidRDefault="00AD210E" w:rsidP="00F51757">
            <w:r w:rsidRPr="004772F1">
              <w:t>Не требуется</w:t>
            </w:r>
          </w:p>
        </w:tc>
      </w:tr>
      <w:tr w:rsidR="00906D91" w:rsidRPr="004772F1" w:rsidTr="007B1762">
        <w:trPr>
          <w:trHeight w:val="1266"/>
        </w:trPr>
        <w:tc>
          <w:tcPr>
            <w:tcW w:w="6067" w:type="dxa"/>
          </w:tcPr>
          <w:p w:rsidR="00906D91" w:rsidRPr="00FD65ED" w:rsidRDefault="00906D91" w:rsidP="00F51757">
            <w:pPr>
              <w:rPr>
                <w:i/>
                <w:sz w:val="28"/>
              </w:rPr>
            </w:pPr>
            <w:r w:rsidRPr="00FD65ED">
              <w:rPr>
                <w:i/>
                <w:sz w:val="28"/>
              </w:rPr>
              <w:t>Часть 1 статьи 3 Основные понятия</w:t>
            </w:r>
            <w:r w:rsidR="004B7209" w:rsidRPr="00FD65ED">
              <w:rPr>
                <w:i/>
                <w:sz w:val="28"/>
              </w:rPr>
              <w:t>, используемые в настоящем Федеральном законе</w:t>
            </w:r>
            <w:r w:rsidR="007833C8" w:rsidRPr="00FD65ED">
              <w:rPr>
                <w:i/>
                <w:sz w:val="28"/>
              </w:rPr>
              <w:t>.</w:t>
            </w:r>
          </w:p>
          <w:p w:rsidR="00906D91" w:rsidRPr="00FD65ED" w:rsidRDefault="00906D91" w:rsidP="00F51757">
            <w:pPr>
              <w:rPr>
                <w:sz w:val="28"/>
              </w:rPr>
            </w:pPr>
            <w:r w:rsidRPr="00FD65ED">
              <w:rPr>
                <w:sz w:val="28"/>
              </w:rPr>
              <w:t>(449-ФЗ)</w:t>
            </w:r>
          </w:p>
          <w:p w:rsidR="00906D91" w:rsidRPr="00FD65ED" w:rsidRDefault="00E3492B" w:rsidP="00F51757">
            <w:pPr>
              <w:rPr>
                <w:sz w:val="28"/>
              </w:rPr>
            </w:pPr>
            <w:r w:rsidRPr="00FD65ED">
              <w:rPr>
                <w:sz w:val="28"/>
              </w:rPr>
              <w:t xml:space="preserve">Пункт </w:t>
            </w:r>
            <w:r w:rsidR="00906D91" w:rsidRPr="00FD65ED">
              <w:rPr>
                <w:sz w:val="28"/>
              </w:rPr>
              <w:t>8 изменен:</w:t>
            </w:r>
          </w:p>
          <w:p w:rsidR="00906D91" w:rsidRPr="00FD65ED" w:rsidRDefault="00612E14" w:rsidP="00F51757">
            <w:pPr>
              <w:rPr>
                <w:sz w:val="28"/>
              </w:rPr>
            </w:pPr>
            <w:r>
              <w:rPr>
                <w:sz w:val="28"/>
              </w:rPr>
              <w:t>Уточняются  понятия</w:t>
            </w:r>
            <w:r w:rsidR="00906D91" w:rsidRPr="00FD65ED">
              <w:rPr>
                <w:sz w:val="28"/>
              </w:rPr>
              <w:t xml:space="preserve"> государственного</w:t>
            </w:r>
            <w:r>
              <w:rPr>
                <w:sz w:val="28"/>
              </w:rPr>
              <w:t>/</w:t>
            </w:r>
            <w:r w:rsidRPr="00FD65ED">
              <w:rPr>
                <w:sz w:val="28"/>
              </w:rPr>
              <w:t xml:space="preserve">муниципального </w:t>
            </w:r>
            <w:r w:rsidR="00906D91" w:rsidRPr="00FD65ED">
              <w:rPr>
                <w:sz w:val="28"/>
              </w:rPr>
              <w:t xml:space="preserve">контракта </w:t>
            </w:r>
            <w:r>
              <w:rPr>
                <w:sz w:val="28"/>
              </w:rPr>
              <w:t xml:space="preserve">и </w:t>
            </w:r>
            <w:r w:rsidR="00906D91" w:rsidRPr="00FD65ED">
              <w:rPr>
                <w:sz w:val="28"/>
              </w:rPr>
              <w:t>контракта</w:t>
            </w:r>
          </w:p>
          <w:p w:rsidR="00906D91" w:rsidRPr="00FD65ED" w:rsidRDefault="00E3492B" w:rsidP="00F51757">
            <w:pPr>
              <w:rPr>
                <w:sz w:val="28"/>
              </w:rPr>
            </w:pPr>
            <w:r w:rsidRPr="00FD65ED">
              <w:rPr>
                <w:sz w:val="28"/>
              </w:rPr>
              <w:t xml:space="preserve">Пункт </w:t>
            </w:r>
            <w:r w:rsidR="00906D91" w:rsidRPr="00FD65ED">
              <w:rPr>
                <w:sz w:val="28"/>
              </w:rPr>
              <w:t>8 дополнен:</w:t>
            </w:r>
          </w:p>
          <w:p w:rsidR="00906D91" w:rsidRPr="00FD65ED" w:rsidRDefault="00906D91" w:rsidP="00F51757">
            <w:pPr>
              <w:rPr>
                <w:sz w:val="28"/>
              </w:rPr>
            </w:pPr>
            <w:r w:rsidRPr="00FD65ED">
              <w:rPr>
                <w:sz w:val="28"/>
              </w:rPr>
              <w:t xml:space="preserve">п. 8.1, где дается понятие </w:t>
            </w:r>
            <w:r w:rsidRPr="00FD65ED">
              <w:rPr>
                <w:b/>
                <w:sz w:val="28"/>
              </w:rPr>
              <w:t>контракта</w:t>
            </w:r>
            <w:r w:rsidRPr="00FD65ED">
              <w:rPr>
                <w:sz w:val="28"/>
              </w:rPr>
              <w:t xml:space="preserve"> – «</w:t>
            </w:r>
            <w:r w:rsidRPr="00FD65ED">
              <w:rPr>
                <w:b/>
                <w:sz w:val="28"/>
              </w:rPr>
              <w:t>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r w:rsidRPr="00FD65ED">
              <w:rPr>
                <w:sz w:val="28"/>
              </w:rPr>
              <w:t>»;</w:t>
            </w:r>
          </w:p>
          <w:p w:rsidR="00906D91" w:rsidRPr="00FD65ED" w:rsidRDefault="00906D91" w:rsidP="00F51757">
            <w:pPr>
              <w:rPr>
                <w:sz w:val="28"/>
              </w:rPr>
            </w:pPr>
            <w:r w:rsidRPr="00FD65ED">
              <w:rPr>
                <w:sz w:val="28"/>
              </w:rPr>
              <w:t xml:space="preserve">п. 8.2, где дается понятие </w:t>
            </w:r>
            <w:r w:rsidRPr="00FD65ED">
              <w:rPr>
                <w:b/>
                <w:sz w:val="28"/>
              </w:rPr>
              <w:t xml:space="preserve">контракта </w:t>
            </w:r>
            <w:r w:rsidRPr="00FD65ED">
              <w:rPr>
                <w:b/>
                <w:sz w:val="28"/>
              </w:rPr>
              <w:lastRenderedPageBreak/>
              <w:t>жизненного  цикла</w:t>
            </w:r>
            <w:r w:rsidRPr="00FD65ED">
              <w:rPr>
                <w:sz w:val="28"/>
              </w:rPr>
              <w:t xml:space="preserve"> – «</w:t>
            </w:r>
            <w:r w:rsidRPr="00FD65ED">
              <w:rPr>
                <w:b/>
                <w:sz w:val="28"/>
              </w:rPr>
              <w:t>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r w:rsidRPr="00FD65ED">
              <w:rPr>
                <w:sz w:val="28"/>
              </w:rPr>
              <w:t>»</w:t>
            </w:r>
          </w:p>
        </w:tc>
        <w:tc>
          <w:tcPr>
            <w:tcW w:w="4253" w:type="dxa"/>
          </w:tcPr>
          <w:p w:rsidR="00612E14" w:rsidRPr="00612E14" w:rsidRDefault="00612E14" w:rsidP="00612E14">
            <w:pPr>
              <w:rPr>
                <w:sz w:val="28"/>
              </w:rPr>
            </w:pPr>
            <w:r w:rsidRPr="00612E14">
              <w:rPr>
                <w:sz w:val="28"/>
              </w:rPr>
              <w:lastRenderedPageBreak/>
              <w:t xml:space="preserve">Бюджетным учреждением, государственным или муниципальным унитарным предприятиям либо иным юридическим лицом в соответствии с частями 1, 2.1, 4 и 5 статьи 15 </w:t>
            </w:r>
            <w:r>
              <w:rPr>
                <w:sz w:val="28"/>
              </w:rPr>
              <w:t>Закона № 44-ФЗ</w:t>
            </w:r>
            <w:r w:rsidRPr="00612E14">
              <w:rPr>
                <w:sz w:val="28"/>
              </w:rPr>
              <w:t xml:space="preserve"> целесообразно в наименовании заключаемых в рамка</w:t>
            </w:r>
            <w:r>
              <w:rPr>
                <w:sz w:val="28"/>
              </w:rPr>
              <w:t xml:space="preserve">х Закона № </w:t>
            </w:r>
            <w:r w:rsidRPr="00612E14">
              <w:rPr>
                <w:sz w:val="28"/>
              </w:rPr>
              <w:t>44-ФЗ гражданско-правовых договоров</w:t>
            </w:r>
            <w:r>
              <w:rPr>
                <w:sz w:val="28"/>
              </w:rPr>
              <w:t xml:space="preserve"> указывать единое слово «контракт» в соответствии с </w:t>
            </w:r>
            <w:r w:rsidRPr="00612E14">
              <w:rPr>
                <w:sz w:val="28"/>
              </w:rPr>
              <w:t>пунктом 8.1 части 1 статьи 3 Закона № 44-ФЗ.</w:t>
            </w:r>
          </w:p>
          <w:p w:rsidR="00612E14" w:rsidRPr="00612E14" w:rsidRDefault="00612E14" w:rsidP="00612E14">
            <w:pPr>
              <w:rPr>
                <w:sz w:val="28"/>
              </w:rPr>
            </w:pPr>
            <w:r w:rsidRPr="00612E14">
              <w:rPr>
                <w:sz w:val="28"/>
              </w:rPr>
              <w:t>При этом напоминаем, что в соответствии с частью 15 статьи 34</w:t>
            </w:r>
          </w:p>
          <w:p w:rsidR="00612E14" w:rsidRPr="00612E14" w:rsidRDefault="00612E14" w:rsidP="00612E14">
            <w:pPr>
              <w:rPr>
                <w:b/>
                <w:sz w:val="28"/>
              </w:rPr>
            </w:pPr>
            <w:r w:rsidRPr="00612E14">
              <w:rPr>
                <w:sz w:val="28"/>
              </w:rPr>
              <w:t xml:space="preserve">при заключении контракта в случаях, предусмотренных </w:t>
            </w:r>
            <w:hyperlink r:id="rId9" w:history="1">
              <w:r w:rsidRPr="00612E14">
                <w:rPr>
                  <w:rStyle w:val="a3"/>
                  <w:color w:val="auto"/>
                  <w:sz w:val="28"/>
                  <w:u w:val="none"/>
                </w:rPr>
                <w:t>пунктами 1</w:t>
              </w:r>
            </w:hyperlink>
            <w:r w:rsidRPr="00612E14">
              <w:rPr>
                <w:sz w:val="28"/>
              </w:rPr>
              <w:t xml:space="preserve">, </w:t>
            </w:r>
            <w:hyperlink r:id="rId10" w:history="1">
              <w:r w:rsidRPr="00612E14">
                <w:rPr>
                  <w:rStyle w:val="a3"/>
                  <w:color w:val="auto"/>
                  <w:sz w:val="28"/>
                  <w:u w:val="none"/>
                </w:rPr>
                <w:t>4</w:t>
              </w:r>
            </w:hyperlink>
            <w:r w:rsidRPr="00612E14">
              <w:rPr>
                <w:sz w:val="28"/>
              </w:rPr>
              <w:t xml:space="preserve">, </w:t>
            </w:r>
            <w:hyperlink r:id="rId11" w:history="1">
              <w:r w:rsidRPr="00612E14">
                <w:rPr>
                  <w:rStyle w:val="a3"/>
                  <w:color w:val="auto"/>
                  <w:sz w:val="28"/>
                  <w:u w:val="none"/>
                </w:rPr>
                <w:t>5</w:t>
              </w:r>
            </w:hyperlink>
            <w:r w:rsidRPr="00612E14">
              <w:rPr>
                <w:sz w:val="28"/>
              </w:rPr>
              <w:t xml:space="preserve">, </w:t>
            </w:r>
            <w:hyperlink r:id="rId12" w:history="1">
              <w:r w:rsidRPr="00612E14">
                <w:rPr>
                  <w:rStyle w:val="a3"/>
                  <w:color w:val="auto"/>
                  <w:sz w:val="28"/>
                  <w:u w:val="none"/>
                </w:rPr>
                <w:t>8</w:t>
              </w:r>
            </w:hyperlink>
            <w:r w:rsidRPr="00612E14">
              <w:rPr>
                <w:sz w:val="28"/>
              </w:rPr>
              <w:t xml:space="preserve">, </w:t>
            </w:r>
            <w:hyperlink r:id="rId13" w:history="1">
              <w:r w:rsidRPr="00612E14">
                <w:rPr>
                  <w:rStyle w:val="a3"/>
                  <w:color w:val="auto"/>
                  <w:sz w:val="28"/>
                  <w:u w:val="none"/>
                </w:rPr>
                <w:t>15</w:t>
              </w:r>
            </w:hyperlink>
            <w:r w:rsidRPr="00612E14">
              <w:rPr>
                <w:sz w:val="28"/>
              </w:rPr>
              <w:t xml:space="preserve">, </w:t>
            </w:r>
            <w:hyperlink r:id="rId14" w:history="1">
              <w:r w:rsidRPr="00612E14">
                <w:rPr>
                  <w:rStyle w:val="a3"/>
                  <w:color w:val="auto"/>
                  <w:sz w:val="28"/>
                  <w:u w:val="none"/>
                </w:rPr>
                <w:t>20</w:t>
              </w:r>
            </w:hyperlink>
            <w:r w:rsidRPr="00612E14">
              <w:rPr>
                <w:sz w:val="28"/>
              </w:rPr>
              <w:t xml:space="preserve">, </w:t>
            </w:r>
            <w:hyperlink r:id="rId15" w:history="1">
              <w:r w:rsidRPr="00612E14">
                <w:rPr>
                  <w:rStyle w:val="a3"/>
                  <w:color w:val="auto"/>
                  <w:sz w:val="28"/>
                  <w:u w:val="none"/>
                </w:rPr>
                <w:t>21</w:t>
              </w:r>
            </w:hyperlink>
            <w:r w:rsidRPr="00612E14">
              <w:rPr>
                <w:sz w:val="28"/>
              </w:rPr>
              <w:t xml:space="preserve">, </w:t>
            </w:r>
            <w:hyperlink r:id="rId16" w:history="1">
              <w:r w:rsidRPr="00612E14">
                <w:rPr>
                  <w:rStyle w:val="a3"/>
                  <w:color w:val="auto"/>
                  <w:sz w:val="28"/>
                  <w:u w:val="none"/>
                </w:rPr>
                <w:t>23</w:t>
              </w:r>
            </w:hyperlink>
            <w:r w:rsidRPr="00612E14">
              <w:rPr>
                <w:sz w:val="28"/>
              </w:rPr>
              <w:t xml:space="preserve">, </w:t>
            </w:r>
            <w:hyperlink r:id="rId17" w:history="1">
              <w:r w:rsidRPr="00612E14">
                <w:rPr>
                  <w:rStyle w:val="a3"/>
                  <w:color w:val="auto"/>
                  <w:sz w:val="28"/>
                  <w:u w:val="none"/>
                </w:rPr>
                <w:t>26</w:t>
              </w:r>
            </w:hyperlink>
            <w:r w:rsidRPr="00612E14">
              <w:rPr>
                <w:sz w:val="28"/>
              </w:rPr>
              <w:t xml:space="preserve">, </w:t>
            </w:r>
            <w:hyperlink r:id="rId18" w:history="1">
              <w:r w:rsidRPr="00612E14">
                <w:rPr>
                  <w:rStyle w:val="a3"/>
                  <w:color w:val="auto"/>
                  <w:sz w:val="28"/>
                  <w:u w:val="none"/>
                </w:rPr>
                <w:t>28</w:t>
              </w:r>
            </w:hyperlink>
            <w:r w:rsidRPr="00612E14">
              <w:rPr>
                <w:sz w:val="28"/>
              </w:rPr>
              <w:t xml:space="preserve">, </w:t>
            </w:r>
            <w:hyperlink r:id="rId19" w:history="1">
              <w:r w:rsidRPr="00612E14">
                <w:rPr>
                  <w:rStyle w:val="a3"/>
                  <w:color w:val="auto"/>
                  <w:sz w:val="28"/>
                  <w:u w:val="none"/>
                </w:rPr>
                <w:t>29</w:t>
              </w:r>
            </w:hyperlink>
            <w:r w:rsidRPr="00612E14">
              <w:rPr>
                <w:sz w:val="28"/>
              </w:rPr>
              <w:t xml:space="preserve">, </w:t>
            </w:r>
            <w:hyperlink r:id="rId20" w:history="1">
              <w:r w:rsidRPr="00612E14">
                <w:rPr>
                  <w:rStyle w:val="a3"/>
                  <w:color w:val="auto"/>
                  <w:sz w:val="28"/>
                  <w:u w:val="none"/>
                </w:rPr>
                <w:t>40</w:t>
              </w:r>
            </w:hyperlink>
            <w:r w:rsidRPr="00612E14">
              <w:rPr>
                <w:sz w:val="28"/>
              </w:rPr>
              <w:t xml:space="preserve">, </w:t>
            </w:r>
            <w:hyperlink r:id="rId21" w:history="1">
              <w:r w:rsidRPr="00612E14">
                <w:rPr>
                  <w:rStyle w:val="a3"/>
                  <w:color w:val="auto"/>
                  <w:sz w:val="28"/>
                  <w:u w:val="none"/>
                </w:rPr>
                <w:t>41</w:t>
              </w:r>
            </w:hyperlink>
            <w:r w:rsidRPr="00612E14">
              <w:rPr>
                <w:sz w:val="28"/>
              </w:rPr>
              <w:t xml:space="preserve">, </w:t>
            </w:r>
            <w:hyperlink r:id="rId22" w:history="1">
              <w:r w:rsidRPr="00612E14">
                <w:rPr>
                  <w:rStyle w:val="a3"/>
                  <w:color w:val="auto"/>
                  <w:sz w:val="28"/>
                  <w:u w:val="none"/>
                </w:rPr>
                <w:t>44</w:t>
              </w:r>
            </w:hyperlink>
            <w:r w:rsidRPr="00612E14">
              <w:rPr>
                <w:sz w:val="28"/>
              </w:rPr>
              <w:t xml:space="preserve">, </w:t>
            </w:r>
            <w:hyperlink r:id="rId23" w:history="1">
              <w:r w:rsidRPr="00612E14">
                <w:rPr>
                  <w:rStyle w:val="a3"/>
                  <w:color w:val="auto"/>
                  <w:sz w:val="28"/>
                  <w:u w:val="none"/>
                </w:rPr>
                <w:t>45</w:t>
              </w:r>
            </w:hyperlink>
            <w:r w:rsidRPr="00612E14">
              <w:rPr>
                <w:sz w:val="28"/>
              </w:rPr>
              <w:t xml:space="preserve">, </w:t>
            </w:r>
            <w:hyperlink r:id="rId24" w:history="1">
              <w:r w:rsidRPr="00612E14">
                <w:rPr>
                  <w:rStyle w:val="a3"/>
                  <w:color w:val="auto"/>
                  <w:sz w:val="28"/>
                  <w:u w:val="none"/>
                </w:rPr>
                <w:t>46</w:t>
              </w:r>
            </w:hyperlink>
            <w:r w:rsidRPr="00612E14">
              <w:rPr>
                <w:sz w:val="28"/>
              </w:rPr>
              <w:t xml:space="preserve">, </w:t>
            </w:r>
            <w:hyperlink r:id="rId25" w:history="1">
              <w:r w:rsidRPr="00612E14">
                <w:rPr>
                  <w:rStyle w:val="a3"/>
                  <w:color w:val="auto"/>
                  <w:sz w:val="28"/>
                  <w:u w:val="none"/>
                </w:rPr>
                <w:t>51</w:t>
              </w:r>
            </w:hyperlink>
            <w:r w:rsidRPr="00612E14">
              <w:rPr>
                <w:sz w:val="28"/>
              </w:rPr>
              <w:t xml:space="preserve"> - </w:t>
            </w:r>
            <w:hyperlink r:id="rId26" w:history="1">
              <w:r w:rsidRPr="00612E14">
                <w:rPr>
                  <w:rStyle w:val="a3"/>
                  <w:color w:val="auto"/>
                  <w:sz w:val="28"/>
                  <w:u w:val="none"/>
                </w:rPr>
                <w:t>53 части 1 статьи 93</w:t>
              </w:r>
            </w:hyperlink>
            <w:r w:rsidRPr="00612E14">
              <w:rPr>
                <w:sz w:val="28"/>
              </w:rPr>
              <w:t xml:space="preserve"> контракт может быть заключен </w:t>
            </w:r>
            <w:r w:rsidRPr="00612E14">
              <w:rPr>
                <w:b/>
                <w:sz w:val="28"/>
              </w:rPr>
              <w:t xml:space="preserve">в любой </w:t>
            </w:r>
            <w:r w:rsidRPr="00612E14">
              <w:rPr>
                <w:b/>
                <w:sz w:val="28"/>
              </w:rPr>
              <w:lastRenderedPageBreak/>
              <w:t xml:space="preserve">форме, предусмотренной Гражданским </w:t>
            </w:r>
            <w:hyperlink r:id="rId27" w:history="1">
              <w:r w:rsidRPr="00612E14">
                <w:rPr>
                  <w:rStyle w:val="a3"/>
                  <w:b/>
                  <w:color w:val="auto"/>
                  <w:sz w:val="28"/>
                  <w:u w:val="none"/>
                </w:rPr>
                <w:t>кодексом</w:t>
              </w:r>
            </w:hyperlink>
            <w:r w:rsidRPr="00612E14">
              <w:rPr>
                <w:b/>
                <w:sz w:val="28"/>
              </w:rPr>
              <w:t xml:space="preserve"> Российской Федерации для совершения сделок.</w:t>
            </w:r>
          </w:p>
          <w:p w:rsidR="00612E14" w:rsidRPr="00612E14" w:rsidRDefault="00612E14" w:rsidP="00612E14">
            <w:pPr>
              <w:rPr>
                <w:sz w:val="28"/>
              </w:rPr>
            </w:pPr>
          </w:p>
        </w:tc>
        <w:tc>
          <w:tcPr>
            <w:tcW w:w="3020" w:type="dxa"/>
            <w:gridSpan w:val="2"/>
          </w:tcPr>
          <w:p w:rsidR="00906D91" w:rsidRPr="00FD65ED" w:rsidRDefault="00906D91" w:rsidP="00F51757">
            <w:pPr>
              <w:rPr>
                <w:sz w:val="28"/>
              </w:rPr>
            </w:pPr>
            <w:r w:rsidRPr="00FD65ED">
              <w:rPr>
                <w:sz w:val="28"/>
              </w:rPr>
              <w:lastRenderedPageBreak/>
              <w:t>Не требуется</w:t>
            </w:r>
          </w:p>
        </w:tc>
        <w:tc>
          <w:tcPr>
            <w:tcW w:w="2537" w:type="dxa"/>
          </w:tcPr>
          <w:p w:rsidR="00906D91" w:rsidRPr="00FD65ED" w:rsidRDefault="00906D91" w:rsidP="00F51757">
            <w:pPr>
              <w:rPr>
                <w:sz w:val="28"/>
              </w:rPr>
            </w:pPr>
            <w:r w:rsidRPr="00FD65ED">
              <w:rPr>
                <w:sz w:val="28"/>
              </w:rPr>
              <w:t>Не требуется</w:t>
            </w:r>
          </w:p>
        </w:tc>
      </w:tr>
      <w:tr w:rsidR="00906D91" w:rsidRPr="004772F1" w:rsidTr="007B1762">
        <w:trPr>
          <w:trHeight w:val="1266"/>
        </w:trPr>
        <w:tc>
          <w:tcPr>
            <w:tcW w:w="6067" w:type="dxa"/>
          </w:tcPr>
          <w:p w:rsidR="00906D91" w:rsidRPr="00FD65ED" w:rsidRDefault="00906D91" w:rsidP="00F51757">
            <w:pPr>
              <w:rPr>
                <w:i/>
                <w:sz w:val="28"/>
              </w:rPr>
            </w:pPr>
            <w:r w:rsidRPr="00FD65ED">
              <w:rPr>
                <w:i/>
                <w:sz w:val="28"/>
              </w:rPr>
              <w:lastRenderedPageBreak/>
              <w:t>Часть 1 статьи 3 Основные понятия</w:t>
            </w:r>
            <w:r w:rsidR="004B7209" w:rsidRPr="00FD65ED">
              <w:rPr>
                <w:i/>
                <w:sz w:val="28"/>
              </w:rPr>
              <w:t>, используемые в настоящем Федеральном законе</w:t>
            </w:r>
            <w:r w:rsidR="007833C8" w:rsidRPr="00FD65ED">
              <w:rPr>
                <w:i/>
                <w:sz w:val="28"/>
              </w:rPr>
              <w:t>.</w:t>
            </w:r>
          </w:p>
          <w:p w:rsidR="00E3492B" w:rsidRPr="00FD65ED" w:rsidRDefault="00E3492B" w:rsidP="00F51757">
            <w:pPr>
              <w:rPr>
                <w:sz w:val="28"/>
              </w:rPr>
            </w:pPr>
            <w:r w:rsidRPr="00FD65ED">
              <w:rPr>
                <w:sz w:val="28"/>
              </w:rPr>
              <w:t>(449-ФЗ)</w:t>
            </w:r>
          </w:p>
          <w:p w:rsidR="00906D91" w:rsidRPr="00FD65ED" w:rsidRDefault="00E3492B" w:rsidP="00F51757">
            <w:pPr>
              <w:rPr>
                <w:sz w:val="28"/>
              </w:rPr>
            </w:pPr>
            <w:r w:rsidRPr="00FD65ED">
              <w:rPr>
                <w:sz w:val="28"/>
              </w:rPr>
              <w:t xml:space="preserve">Пункт </w:t>
            </w:r>
            <w:r w:rsidR="00906D91" w:rsidRPr="00FD65ED">
              <w:rPr>
                <w:sz w:val="28"/>
              </w:rPr>
              <w:t>17 дополняется понятие</w:t>
            </w:r>
            <w:r w:rsidR="00F51757" w:rsidRPr="00FD65ED">
              <w:rPr>
                <w:sz w:val="28"/>
              </w:rPr>
              <w:t>м</w:t>
            </w:r>
            <w:r w:rsidR="00906D91" w:rsidRPr="00FD65ED">
              <w:rPr>
                <w:sz w:val="28"/>
              </w:rPr>
              <w:t xml:space="preserve"> </w:t>
            </w:r>
            <w:r w:rsidR="00440FFD" w:rsidRPr="00FD65ED">
              <w:rPr>
                <w:b/>
                <w:sz w:val="28"/>
              </w:rPr>
              <w:t>«электронная площадка»</w:t>
            </w:r>
            <w:r w:rsidR="007833C8" w:rsidRPr="00FD65ED">
              <w:rPr>
                <w:b/>
                <w:sz w:val="28"/>
              </w:rPr>
              <w:t>.</w:t>
            </w:r>
            <w:r w:rsidR="00F51757" w:rsidRPr="00FD65ED">
              <w:rPr>
                <w:b/>
                <w:sz w:val="28"/>
              </w:rPr>
              <w:t xml:space="preserve"> </w:t>
            </w:r>
            <w:r w:rsidR="007833C8" w:rsidRPr="00FD65ED">
              <w:rPr>
                <w:sz w:val="28"/>
              </w:rPr>
              <w:t>К</w:t>
            </w:r>
            <w:r w:rsidR="00906D91" w:rsidRPr="00FD65ED">
              <w:rPr>
                <w:sz w:val="28"/>
              </w:rPr>
              <w:t xml:space="preserve">роме конкурентных способов определения поставщиков (подрядчиков, исполнителей) в электронной форме, на </w:t>
            </w:r>
            <w:r w:rsidR="00F51757" w:rsidRPr="00FD65ED">
              <w:rPr>
                <w:sz w:val="28"/>
              </w:rPr>
              <w:t xml:space="preserve">площадке </w:t>
            </w:r>
            <w:r w:rsidR="00906D91" w:rsidRPr="00FD65ED">
              <w:rPr>
                <w:sz w:val="28"/>
              </w:rPr>
              <w:t xml:space="preserve">теперь проводятся </w:t>
            </w:r>
            <w:r w:rsidR="00906D91" w:rsidRPr="00FD65ED">
              <w:rPr>
                <w:b/>
                <w:sz w:val="28"/>
              </w:rPr>
              <w:t>«закупки товара у единственного поставщика в электронной форме на сумму, предусмотренную частью 12 статьи 93 настоящего Федерального закона»</w:t>
            </w:r>
            <w:r w:rsidR="007833C8" w:rsidRPr="00FD65ED">
              <w:rPr>
                <w:b/>
                <w:sz w:val="28"/>
              </w:rPr>
              <w:t>.</w:t>
            </w:r>
          </w:p>
        </w:tc>
        <w:tc>
          <w:tcPr>
            <w:tcW w:w="4253" w:type="dxa"/>
          </w:tcPr>
          <w:p w:rsidR="00906D91" w:rsidRPr="00FD65ED" w:rsidRDefault="00906D91" w:rsidP="00F51757">
            <w:pPr>
              <w:rPr>
                <w:sz w:val="28"/>
              </w:rPr>
            </w:pPr>
            <w:r w:rsidRPr="00FD65ED">
              <w:rPr>
                <w:sz w:val="28"/>
              </w:rPr>
              <w:t>Не требуется</w:t>
            </w:r>
          </w:p>
        </w:tc>
        <w:tc>
          <w:tcPr>
            <w:tcW w:w="3020" w:type="dxa"/>
            <w:gridSpan w:val="2"/>
          </w:tcPr>
          <w:p w:rsidR="00906D91" w:rsidRPr="00FD65ED" w:rsidRDefault="00906D91" w:rsidP="00F51757">
            <w:pPr>
              <w:rPr>
                <w:sz w:val="28"/>
              </w:rPr>
            </w:pPr>
            <w:r w:rsidRPr="00FD65ED">
              <w:rPr>
                <w:sz w:val="28"/>
              </w:rPr>
              <w:t>Не требуется</w:t>
            </w:r>
          </w:p>
        </w:tc>
        <w:tc>
          <w:tcPr>
            <w:tcW w:w="2537" w:type="dxa"/>
          </w:tcPr>
          <w:p w:rsidR="00906D91" w:rsidRPr="00FD65ED" w:rsidRDefault="00906D91" w:rsidP="00F51757">
            <w:pPr>
              <w:rPr>
                <w:sz w:val="28"/>
              </w:rPr>
            </w:pPr>
            <w:r w:rsidRPr="00FD65ED">
              <w:rPr>
                <w:sz w:val="28"/>
              </w:rPr>
              <w:t>Не требуется</w:t>
            </w:r>
          </w:p>
        </w:tc>
      </w:tr>
      <w:tr w:rsidR="00AD210E" w:rsidRPr="004772F1" w:rsidTr="007B1762">
        <w:trPr>
          <w:trHeight w:val="561"/>
        </w:trPr>
        <w:tc>
          <w:tcPr>
            <w:tcW w:w="6067" w:type="dxa"/>
          </w:tcPr>
          <w:p w:rsidR="00AD210E" w:rsidRPr="00661B9E" w:rsidRDefault="00AD210E" w:rsidP="00F51757">
            <w:pPr>
              <w:rPr>
                <w:i/>
                <w:sz w:val="28"/>
              </w:rPr>
            </w:pPr>
            <w:r w:rsidRPr="00661B9E">
              <w:rPr>
                <w:i/>
                <w:sz w:val="28"/>
              </w:rPr>
              <w:t>Часть 2 статьи 1</w:t>
            </w:r>
            <w:r w:rsidR="000253B1" w:rsidRPr="00661B9E">
              <w:rPr>
                <w:i/>
                <w:sz w:val="28"/>
              </w:rPr>
              <w:t xml:space="preserve"> </w:t>
            </w:r>
            <w:r w:rsidR="004B7209" w:rsidRPr="00661B9E">
              <w:rPr>
                <w:i/>
                <w:sz w:val="28"/>
              </w:rPr>
              <w:t>Сфера применения настоящего Федерального закона.</w:t>
            </w:r>
          </w:p>
          <w:p w:rsidR="00AD210E" w:rsidRPr="00661B9E" w:rsidRDefault="00AD210E" w:rsidP="00F51757">
            <w:pPr>
              <w:rPr>
                <w:sz w:val="28"/>
              </w:rPr>
            </w:pPr>
            <w:r w:rsidRPr="00661B9E">
              <w:rPr>
                <w:sz w:val="28"/>
              </w:rPr>
              <w:t>(449-ФЗ)</w:t>
            </w:r>
          </w:p>
          <w:p w:rsidR="00AD210E" w:rsidRPr="00661B9E" w:rsidRDefault="00AD210E" w:rsidP="00F51757">
            <w:pPr>
              <w:rPr>
                <w:sz w:val="28"/>
              </w:rPr>
            </w:pPr>
            <w:r w:rsidRPr="00661B9E">
              <w:rPr>
                <w:sz w:val="28"/>
              </w:rPr>
              <w:t>До</w:t>
            </w:r>
            <w:r w:rsidR="00E3492B" w:rsidRPr="00661B9E">
              <w:rPr>
                <w:sz w:val="28"/>
              </w:rPr>
              <w:t xml:space="preserve">полнен пункт </w:t>
            </w:r>
            <w:r w:rsidR="007833C8" w:rsidRPr="00661B9E">
              <w:rPr>
                <w:sz w:val="28"/>
              </w:rPr>
              <w:t>11:</w:t>
            </w:r>
          </w:p>
          <w:p w:rsidR="00AD210E" w:rsidRPr="00661B9E" w:rsidRDefault="00AD210E" w:rsidP="00F51757">
            <w:pPr>
              <w:rPr>
                <w:sz w:val="28"/>
              </w:rPr>
            </w:pPr>
            <w:r w:rsidRPr="00661B9E">
              <w:rPr>
                <w:sz w:val="28"/>
              </w:rPr>
              <w:t>44-ФЗ не применяется к отношениям, связанным с «</w:t>
            </w:r>
            <w:r w:rsidRPr="00661B9E">
              <w:rPr>
                <w:b/>
                <w:sz w:val="28"/>
              </w:rPr>
              <w:t xml:space="preserve">заключением соглашения об </w:t>
            </w:r>
            <w:r w:rsidRPr="00661B9E">
              <w:rPr>
                <w:b/>
                <w:sz w:val="28"/>
              </w:rPr>
              <w:lastRenderedPageBreak/>
              <w:t>установлении сервитута в случаях и порядке, которые предусмотрены земельным законодательством</w:t>
            </w:r>
            <w:r w:rsidRPr="00661B9E">
              <w:rPr>
                <w:sz w:val="28"/>
              </w:rPr>
              <w:t>»</w:t>
            </w:r>
            <w:r w:rsidR="007833C8" w:rsidRPr="00661B9E">
              <w:rPr>
                <w:sz w:val="28"/>
              </w:rPr>
              <w:t>.</w:t>
            </w:r>
          </w:p>
        </w:tc>
        <w:tc>
          <w:tcPr>
            <w:tcW w:w="4253" w:type="dxa"/>
          </w:tcPr>
          <w:p w:rsidR="00AD210E" w:rsidRPr="00661B9E" w:rsidRDefault="00AD210E" w:rsidP="00F51757">
            <w:pPr>
              <w:rPr>
                <w:sz w:val="28"/>
              </w:rPr>
            </w:pPr>
            <w:r w:rsidRPr="00661B9E">
              <w:rPr>
                <w:sz w:val="28"/>
              </w:rPr>
              <w:lastRenderedPageBreak/>
              <w:t>Не требуется</w:t>
            </w:r>
          </w:p>
        </w:tc>
        <w:tc>
          <w:tcPr>
            <w:tcW w:w="3020" w:type="dxa"/>
            <w:gridSpan w:val="2"/>
          </w:tcPr>
          <w:p w:rsidR="00AD210E" w:rsidRPr="00661B9E" w:rsidRDefault="00AD210E" w:rsidP="00F51757">
            <w:pPr>
              <w:rPr>
                <w:sz w:val="28"/>
              </w:rPr>
            </w:pPr>
            <w:r w:rsidRPr="00661B9E">
              <w:rPr>
                <w:sz w:val="28"/>
              </w:rPr>
              <w:t>Не требуется</w:t>
            </w:r>
          </w:p>
        </w:tc>
        <w:tc>
          <w:tcPr>
            <w:tcW w:w="2537" w:type="dxa"/>
          </w:tcPr>
          <w:p w:rsidR="00AD210E" w:rsidRPr="00661B9E" w:rsidRDefault="00AD210E" w:rsidP="00F51757">
            <w:pPr>
              <w:rPr>
                <w:sz w:val="28"/>
              </w:rPr>
            </w:pPr>
            <w:r w:rsidRPr="00661B9E">
              <w:rPr>
                <w:sz w:val="28"/>
              </w:rPr>
              <w:t>Не требуется</w:t>
            </w:r>
          </w:p>
        </w:tc>
      </w:tr>
      <w:tr w:rsidR="00906D91" w:rsidRPr="004772F1" w:rsidTr="007B1762">
        <w:trPr>
          <w:trHeight w:val="1266"/>
        </w:trPr>
        <w:tc>
          <w:tcPr>
            <w:tcW w:w="6067" w:type="dxa"/>
          </w:tcPr>
          <w:p w:rsidR="00906D91" w:rsidRPr="00661B9E" w:rsidRDefault="00906D91" w:rsidP="00F51757">
            <w:pPr>
              <w:rPr>
                <w:i/>
                <w:sz w:val="28"/>
              </w:rPr>
            </w:pPr>
            <w:r w:rsidRPr="00661B9E">
              <w:rPr>
                <w:i/>
                <w:sz w:val="28"/>
              </w:rPr>
              <w:lastRenderedPageBreak/>
              <w:t>Часть 3 статьи 32 Оценка заявок, окончательных предложений участников закупки и критерии этой оценки</w:t>
            </w:r>
            <w:r w:rsidR="007833C8" w:rsidRPr="00661B9E">
              <w:rPr>
                <w:i/>
                <w:sz w:val="28"/>
              </w:rPr>
              <w:t>.</w:t>
            </w:r>
          </w:p>
          <w:p w:rsidR="007833C8" w:rsidRPr="00661B9E" w:rsidRDefault="007833C8" w:rsidP="00F51757">
            <w:pPr>
              <w:rPr>
                <w:sz w:val="28"/>
              </w:rPr>
            </w:pPr>
            <w:r w:rsidRPr="00661B9E">
              <w:rPr>
                <w:sz w:val="28"/>
              </w:rPr>
              <w:t>(449-ФЗ)</w:t>
            </w:r>
          </w:p>
          <w:p w:rsidR="00906D91" w:rsidRPr="00661B9E" w:rsidRDefault="00906D91" w:rsidP="00F51757">
            <w:pPr>
              <w:rPr>
                <w:sz w:val="28"/>
              </w:rPr>
            </w:pPr>
            <w:r w:rsidRPr="00661B9E">
              <w:rPr>
                <w:sz w:val="28"/>
              </w:rPr>
              <w:t>Исключено понятие критерия стоимости жизненного цикла товара</w:t>
            </w:r>
            <w:r w:rsidR="007833C8" w:rsidRPr="00661B9E">
              <w:rPr>
                <w:sz w:val="28"/>
              </w:rPr>
              <w:t>:</w:t>
            </w:r>
          </w:p>
          <w:p w:rsidR="00E06AD8" w:rsidRDefault="00E06AD8" w:rsidP="00F51757">
            <w:pPr>
              <w:rPr>
                <w:b/>
                <w:sz w:val="28"/>
              </w:rPr>
            </w:pPr>
            <w:r w:rsidRPr="00661B9E">
              <w:rPr>
                <w:b/>
                <w:sz w:val="28"/>
              </w:rPr>
              <w:t>«В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r w:rsidR="007833C8" w:rsidRPr="00661B9E">
              <w:rPr>
                <w:b/>
                <w:sz w:val="28"/>
              </w:rPr>
              <w:t>.</w:t>
            </w:r>
          </w:p>
          <w:p w:rsidR="00661B9E" w:rsidRDefault="00661B9E" w:rsidP="00F51757">
            <w:pPr>
              <w:rPr>
                <w:b/>
                <w:sz w:val="28"/>
              </w:rPr>
            </w:pPr>
          </w:p>
          <w:p w:rsidR="00661B9E" w:rsidRDefault="00661B9E" w:rsidP="00F51757">
            <w:pPr>
              <w:rPr>
                <w:b/>
                <w:sz w:val="28"/>
              </w:rPr>
            </w:pPr>
          </w:p>
          <w:p w:rsidR="00661B9E" w:rsidRPr="00661B9E" w:rsidRDefault="00661B9E" w:rsidP="00F51757">
            <w:pPr>
              <w:rPr>
                <w:b/>
                <w:sz w:val="28"/>
              </w:rPr>
            </w:pPr>
          </w:p>
        </w:tc>
        <w:tc>
          <w:tcPr>
            <w:tcW w:w="4253" w:type="dxa"/>
          </w:tcPr>
          <w:p w:rsidR="00906D91" w:rsidRPr="00661B9E" w:rsidRDefault="00906D91" w:rsidP="00F51757">
            <w:pPr>
              <w:rPr>
                <w:sz w:val="28"/>
              </w:rPr>
            </w:pPr>
            <w:r w:rsidRPr="00661B9E">
              <w:rPr>
                <w:sz w:val="28"/>
              </w:rPr>
              <w:t>Не требуется</w:t>
            </w:r>
          </w:p>
        </w:tc>
        <w:tc>
          <w:tcPr>
            <w:tcW w:w="3020" w:type="dxa"/>
            <w:gridSpan w:val="2"/>
          </w:tcPr>
          <w:p w:rsidR="00906D91" w:rsidRPr="00661B9E" w:rsidRDefault="00906D91" w:rsidP="00F51757">
            <w:pPr>
              <w:rPr>
                <w:sz w:val="28"/>
              </w:rPr>
            </w:pPr>
            <w:r w:rsidRPr="00661B9E">
              <w:rPr>
                <w:sz w:val="28"/>
              </w:rPr>
              <w:t>Не требуется</w:t>
            </w:r>
          </w:p>
        </w:tc>
        <w:tc>
          <w:tcPr>
            <w:tcW w:w="2537" w:type="dxa"/>
          </w:tcPr>
          <w:p w:rsidR="00906D91" w:rsidRPr="00661B9E" w:rsidRDefault="00906D91" w:rsidP="00F51757">
            <w:pPr>
              <w:rPr>
                <w:sz w:val="28"/>
              </w:rPr>
            </w:pPr>
            <w:r w:rsidRPr="00661B9E">
              <w:rPr>
                <w:sz w:val="28"/>
              </w:rPr>
              <w:t>Не требуется</w:t>
            </w:r>
          </w:p>
        </w:tc>
      </w:tr>
      <w:tr w:rsidR="00440FFD" w:rsidRPr="004772F1" w:rsidTr="007B1762">
        <w:trPr>
          <w:trHeight w:val="1266"/>
        </w:trPr>
        <w:tc>
          <w:tcPr>
            <w:tcW w:w="6067" w:type="dxa"/>
          </w:tcPr>
          <w:p w:rsidR="00440FFD" w:rsidRPr="00661B9E" w:rsidRDefault="00440FFD" w:rsidP="00F51757">
            <w:pPr>
              <w:rPr>
                <w:i/>
                <w:sz w:val="28"/>
              </w:rPr>
            </w:pPr>
            <w:r w:rsidRPr="00661B9E">
              <w:rPr>
                <w:i/>
                <w:sz w:val="28"/>
              </w:rPr>
              <w:lastRenderedPageBreak/>
              <w:t>Часть 16 статьи 34 Контракт.</w:t>
            </w:r>
          </w:p>
          <w:p w:rsidR="00440FFD" w:rsidRPr="00661B9E" w:rsidRDefault="00440FFD" w:rsidP="00F51757">
            <w:pPr>
              <w:rPr>
                <w:sz w:val="28"/>
              </w:rPr>
            </w:pPr>
            <w:r w:rsidRPr="00661B9E">
              <w:rPr>
                <w:sz w:val="28"/>
              </w:rPr>
              <w:t>(449-ФЗ)</w:t>
            </w:r>
          </w:p>
          <w:p w:rsidR="00440FFD" w:rsidRPr="00661B9E" w:rsidRDefault="00440FFD" w:rsidP="00F51757">
            <w:pPr>
              <w:rPr>
                <w:b/>
                <w:sz w:val="28"/>
              </w:rPr>
            </w:pPr>
            <w:r w:rsidRPr="00661B9E">
              <w:rPr>
                <w:sz w:val="28"/>
              </w:rPr>
              <w:t xml:space="preserve">Установлено, что </w:t>
            </w:r>
            <w:r w:rsidRPr="00661B9E">
              <w:rPr>
                <w:b/>
                <w:sz w:val="28"/>
              </w:rPr>
              <w:t>«Заказчик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3F02CB" w:rsidRPr="00661B9E" w:rsidRDefault="003F02CB" w:rsidP="00F51757">
            <w:pPr>
              <w:rPr>
                <w:sz w:val="28"/>
              </w:rPr>
            </w:pPr>
          </w:p>
        </w:tc>
        <w:tc>
          <w:tcPr>
            <w:tcW w:w="4253" w:type="dxa"/>
          </w:tcPr>
          <w:p w:rsidR="00440FFD" w:rsidRPr="00661B9E" w:rsidRDefault="00386424" w:rsidP="00F51757">
            <w:pPr>
              <w:rPr>
                <w:sz w:val="28"/>
              </w:rPr>
            </w:pPr>
            <w:r w:rsidRPr="00661B9E">
              <w:rPr>
                <w:sz w:val="28"/>
              </w:rPr>
              <w:t>Не требуется</w:t>
            </w:r>
          </w:p>
        </w:tc>
        <w:tc>
          <w:tcPr>
            <w:tcW w:w="3020" w:type="dxa"/>
            <w:gridSpan w:val="2"/>
          </w:tcPr>
          <w:p w:rsidR="00440FFD" w:rsidRPr="00661B9E" w:rsidRDefault="003F02CB" w:rsidP="00F51757">
            <w:pPr>
              <w:rPr>
                <w:sz w:val="28"/>
              </w:rPr>
            </w:pPr>
            <w:r w:rsidRPr="00661B9E">
              <w:rPr>
                <w:sz w:val="28"/>
              </w:rPr>
              <w:t>Заказчик вправе заключить контракт жизненного цикла не только в случаях, определённых постановлением Правительства РФ от 28.11.2013 № 1087 (ред. от 29.06.2019) "Об определении случаев заключения контракта жизненного цикла", но и при закупках любых новых машин и оборудования.</w:t>
            </w:r>
          </w:p>
        </w:tc>
        <w:tc>
          <w:tcPr>
            <w:tcW w:w="2537" w:type="dxa"/>
          </w:tcPr>
          <w:p w:rsidR="00440FFD" w:rsidRPr="00661B9E" w:rsidRDefault="00440FFD" w:rsidP="00F51757">
            <w:pPr>
              <w:rPr>
                <w:sz w:val="28"/>
              </w:rPr>
            </w:pPr>
            <w:r w:rsidRPr="00661B9E">
              <w:rPr>
                <w:sz w:val="28"/>
              </w:rPr>
              <w:t>Не требуется</w:t>
            </w:r>
          </w:p>
        </w:tc>
      </w:tr>
      <w:tr w:rsidR="00440FFD" w:rsidRPr="004772F1" w:rsidTr="007B1762">
        <w:trPr>
          <w:trHeight w:val="703"/>
        </w:trPr>
        <w:tc>
          <w:tcPr>
            <w:tcW w:w="6067" w:type="dxa"/>
          </w:tcPr>
          <w:p w:rsidR="00440FFD" w:rsidRPr="00661B9E" w:rsidRDefault="00440FFD" w:rsidP="00F51757">
            <w:pPr>
              <w:rPr>
                <w:i/>
                <w:sz w:val="28"/>
              </w:rPr>
            </w:pPr>
            <w:r w:rsidRPr="00661B9E">
              <w:rPr>
                <w:i/>
                <w:sz w:val="28"/>
              </w:rPr>
              <w:t>Часть 1 статьи 36 Отмена определения поставщика (подрядчика, исполнителя).</w:t>
            </w:r>
          </w:p>
          <w:p w:rsidR="00440FFD" w:rsidRPr="00661B9E" w:rsidRDefault="00440FFD" w:rsidP="00F51757">
            <w:pPr>
              <w:rPr>
                <w:sz w:val="28"/>
              </w:rPr>
            </w:pPr>
            <w:r w:rsidRPr="00661B9E">
              <w:rPr>
                <w:sz w:val="28"/>
              </w:rPr>
              <w:t>(449-ФЗ)</w:t>
            </w:r>
          </w:p>
          <w:p w:rsidR="00440FFD" w:rsidRPr="00661B9E" w:rsidRDefault="00440FFD" w:rsidP="00F51757">
            <w:pPr>
              <w:rPr>
                <w:b/>
                <w:sz w:val="28"/>
              </w:rPr>
            </w:pPr>
            <w:r w:rsidRPr="00661B9E">
              <w:rPr>
                <w:b/>
                <w:sz w:val="28"/>
              </w:rPr>
              <w:t>«Заказчик вправе отменить определение поставщика (подрядчика, исполнителя… не позднее чем за один час до окончания срока подачи заявок на участие в запросе котировок.».</w:t>
            </w:r>
          </w:p>
        </w:tc>
        <w:tc>
          <w:tcPr>
            <w:tcW w:w="4253" w:type="dxa"/>
          </w:tcPr>
          <w:p w:rsidR="00440FFD" w:rsidRPr="00661B9E" w:rsidRDefault="00386424" w:rsidP="00F51757">
            <w:pPr>
              <w:rPr>
                <w:sz w:val="28"/>
              </w:rPr>
            </w:pPr>
            <w:r w:rsidRPr="00661B9E">
              <w:rPr>
                <w:sz w:val="28"/>
              </w:rPr>
              <w:t>Не требуется</w:t>
            </w:r>
          </w:p>
        </w:tc>
        <w:tc>
          <w:tcPr>
            <w:tcW w:w="3020" w:type="dxa"/>
            <w:gridSpan w:val="2"/>
          </w:tcPr>
          <w:p w:rsidR="00440FFD" w:rsidRPr="00661B9E" w:rsidRDefault="00386424" w:rsidP="00F51757">
            <w:pPr>
              <w:rPr>
                <w:sz w:val="28"/>
              </w:rPr>
            </w:pPr>
            <w:r w:rsidRPr="00661B9E">
              <w:rPr>
                <w:sz w:val="28"/>
              </w:rPr>
              <w:t>Заказчику н</w:t>
            </w:r>
            <w:r w:rsidR="00440FFD" w:rsidRPr="00661B9E">
              <w:rPr>
                <w:sz w:val="28"/>
              </w:rPr>
              <w:t>еобходимо осуществлять процедуру отмены проведения запроса котировок в соответствующий срок.</w:t>
            </w:r>
          </w:p>
        </w:tc>
        <w:tc>
          <w:tcPr>
            <w:tcW w:w="2537" w:type="dxa"/>
          </w:tcPr>
          <w:p w:rsidR="00440FFD" w:rsidRPr="00661B9E" w:rsidRDefault="00440FFD" w:rsidP="00F51757">
            <w:pPr>
              <w:rPr>
                <w:sz w:val="28"/>
              </w:rPr>
            </w:pPr>
            <w:r w:rsidRPr="00661B9E">
              <w:rPr>
                <w:sz w:val="28"/>
              </w:rPr>
              <w:t>Не требуется</w:t>
            </w:r>
          </w:p>
        </w:tc>
      </w:tr>
      <w:tr w:rsidR="007247BE" w:rsidRPr="004772F1" w:rsidTr="007B1762">
        <w:trPr>
          <w:trHeight w:val="1266"/>
        </w:trPr>
        <w:tc>
          <w:tcPr>
            <w:tcW w:w="6067" w:type="dxa"/>
          </w:tcPr>
          <w:p w:rsidR="007247BE" w:rsidRPr="00661B9E" w:rsidRDefault="007247BE" w:rsidP="00F51757">
            <w:pPr>
              <w:rPr>
                <w:i/>
                <w:sz w:val="28"/>
              </w:rPr>
            </w:pPr>
            <w:r w:rsidRPr="00661B9E">
              <w:rPr>
                <w:i/>
                <w:sz w:val="28"/>
              </w:rPr>
              <w:t>Пункт 2 части 2 статьи 51</w:t>
            </w:r>
            <w:r w:rsidRPr="00661B9E">
              <w:rPr>
                <w:sz w:val="28"/>
              </w:rPr>
              <w:t xml:space="preserve"> </w:t>
            </w:r>
            <w:r w:rsidRPr="00661B9E">
              <w:rPr>
                <w:i/>
                <w:sz w:val="28"/>
              </w:rPr>
              <w:t>Порядок подачи заявок на участие в открытом конкурсе</w:t>
            </w:r>
            <w:r w:rsidR="007833C8" w:rsidRPr="00661B9E">
              <w:rPr>
                <w:i/>
                <w:sz w:val="28"/>
              </w:rPr>
              <w:t>.</w:t>
            </w:r>
          </w:p>
          <w:p w:rsidR="007833C8" w:rsidRPr="00661B9E" w:rsidRDefault="007833C8" w:rsidP="00F51757">
            <w:pPr>
              <w:rPr>
                <w:sz w:val="28"/>
              </w:rPr>
            </w:pPr>
            <w:r w:rsidRPr="00661B9E">
              <w:rPr>
                <w:sz w:val="28"/>
              </w:rPr>
              <w:t>(449-ФЗ)</w:t>
            </w:r>
          </w:p>
          <w:p w:rsidR="007247BE" w:rsidRPr="00661B9E" w:rsidRDefault="007247BE" w:rsidP="00F51757">
            <w:pPr>
              <w:rPr>
                <w:i/>
                <w:sz w:val="28"/>
              </w:rPr>
            </w:pPr>
            <w:r w:rsidRPr="00661B9E">
              <w:rPr>
                <w:i/>
                <w:sz w:val="28"/>
              </w:rPr>
              <w:t>Пункт 3 части 4 статьи 54.4</w:t>
            </w:r>
            <w:r w:rsidRPr="00661B9E">
              <w:rPr>
                <w:sz w:val="28"/>
              </w:rPr>
              <w:t xml:space="preserve"> </w:t>
            </w:r>
            <w:r w:rsidRPr="00661B9E">
              <w:rPr>
                <w:i/>
                <w:sz w:val="28"/>
              </w:rPr>
              <w:t>Порядок подачи заявок на участие в открытом конкурсе в электронной форме</w:t>
            </w:r>
            <w:r w:rsidR="007833C8" w:rsidRPr="00661B9E">
              <w:rPr>
                <w:i/>
                <w:sz w:val="28"/>
              </w:rPr>
              <w:t>.</w:t>
            </w:r>
          </w:p>
          <w:p w:rsidR="00032A11" w:rsidRPr="00661B9E" w:rsidRDefault="00032A11" w:rsidP="00F51757">
            <w:pPr>
              <w:autoSpaceDE w:val="0"/>
              <w:autoSpaceDN w:val="0"/>
              <w:adjustRightInd w:val="0"/>
              <w:rPr>
                <w:b/>
                <w:sz w:val="28"/>
              </w:rPr>
            </w:pPr>
            <w:r w:rsidRPr="00661B9E">
              <w:rPr>
                <w:b/>
                <w:sz w:val="28"/>
              </w:rPr>
              <w:t xml:space="preserve">«Заявка на участие в открытом конкурсе в </w:t>
            </w:r>
            <w:r w:rsidRPr="00661B9E">
              <w:rPr>
                <w:b/>
                <w:sz w:val="28"/>
              </w:rPr>
              <w:lastRenderedPageBreak/>
              <w:t>электронной форме должна содержать …при осуществлении закупки товара, в том числе поставляемого заказчику при выполнении закупаемых работ, оказании закупаемых услуг…</w:t>
            </w:r>
            <w:r w:rsidRPr="00661B9E">
              <w:rPr>
                <w:b/>
                <w:sz w:val="28"/>
                <w:szCs w:val="24"/>
              </w:rPr>
              <w:t>наименование страны происхождения товара»</w:t>
            </w:r>
            <w:r w:rsidRPr="00661B9E">
              <w:rPr>
                <w:b/>
                <w:sz w:val="28"/>
              </w:rPr>
              <w:t xml:space="preserve"> </w:t>
            </w:r>
            <w:r w:rsidR="007833C8" w:rsidRPr="00661B9E">
              <w:rPr>
                <w:b/>
                <w:sz w:val="28"/>
              </w:rPr>
              <w:t>.</w:t>
            </w:r>
          </w:p>
          <w:p w:rsidR="007247BE" w:rsidRPr="00661B9E" w:rsidRDefault="007247BE" w:rsidP="00F51757">
            <w:pPr>
              <w:rPr>
                <w:i/>
                <w:sz w:val="28"/>
              </w:rPr>
            </w:pPr>
            <w:r w:rsidRPr="00661B9E">
              <w:rPr>
                <w:i/>
                <w:sz w:val="28"/>
              </w:rPr>
              <w:t>Пункт 2 части 3 статьи 66 Порядок подачи заявок на участие в электронном аукционе</w:t>
            </w:r>
            <w:r w:rsidR="007833C8" w:rsidRPr="00661B9E">
              <w:rPr>
                <w:i/>
                <w:sz w:val="28"/>
              </w:rPr>
              <w:t>.</w:t>
            </w:r>
          </w:p>
          <w:p w:rsidR="00032A11" w:rsidRPr="00661B9E" w:rsidRDefault="00032A11" w:rsidP="00F51757">
            <w:pPr>
              <w:rPr>
                <w:b/>
                <w:sz w:val="28"/>
              </w:rPr>
            </w:pPr>
            <w:r w:rsidRPr="00661B9E">
              <w:rPr>
                <w:b/>
                <w:sz w:val="28"/>
              </w:rPr>
              <w:t>«Первая часть заявки на участие в электронном аукционе, должна содержать … при осуществлении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007833C8" w:rsidRPr="00661B9E">
              <w:rPr>
                <w:b/>
                <w:sz w:val="28"/>
              </w:rPr>
              <w:t>.</w:t>
            </w:r>
          </w:p>
          <w:p w:rsidR="005751C2" w:rsidRPr="00661B9E" w:rsidRDefault="005751C2" w:rsidP="00F51757">
            <w:pPr>
              <w:rPr>
                <w:i/>
                <w:sz w:val="28"/>
              </w:rPr>
            </w:pPr>
            <w:r w:rsidRPr="00661B9E">
              <w:rPr>
                <w:i/>
                <w:sz w:val="28"/>
              </w:rPr>
              <w:t>Пункт 8 статьи 73 Требования, предъявляемые к проведению запроса котировок</w:t>
            </w:r>
            <w:r w:rsidR="007833C8" w:rsidRPr="00661B9E">
              <w:rPr>
                <w:i/>
                <w:sz w:val="28"/>
              </w:rPr>
              <w:t>.</w:t>
            </w:r>
          </w:p>
          <w:p w:rsidR="005751C2" w:rsidRPr="00661B9E" w:rsidRDefault="005751C2" w:rsidP="00F51757">
            <w:pPr>
              <w:rPr>
                <w:b/>
                <w:sz w:val="28"/>
              </w:rPr>
            </w:pPr>
            <w:r w:rsidRPr="00661B9E">
              <w:rPr>
                <w:b/>
                <w:sz w:val="28"/>
              </w:rPr>
              <w:t>«Заявка на участие в запросе котировок должна содержать… наименование страны происхождения товара, в том числе поставляемого при выполнении закупаемых работ, оказании закупаемых услуг.»</w:t>
            </w:r>
            <w:r w:rsidR="007833C8" w:rsidRPr="00661B9E">
              <w:rPr>
                <w:b/>
                <w:sz w:val="28"/>
              </w:rPr>
              <w:t>.</w:t>
            </w:r>
          </w:p>
          <w:p w:rsidR="007E7E9E" w:rsidRPr="00661B9E" w:rsidRDefault="007E7E9E" w:rsidP="00F51757">
            <w:pPr>
              <w:rPr>
                <w:i/>
                <w:sz w:val="28"/>
              </w:rPr>
            </w:pPr>
            <w:r w:rsidRPr="00661B9E">
              <w:rPr>
                <w:i/>
                <w:sz w:val="28"/>
              </w:rPr>
              <w:t>Пункт 3 части 4 статьи 83 Проведение запроса предложений</w:t>
            </w:r>
            <w:r w:rsidR="007833C8" w:rsidRPr="00661B9E">
              <w:rPr>
                <w:i/>
                <w:sz w:val="28"/>
              </w:rPr>
              <w:t>.</w:t>
            </w:r>
          </w:p>
          <w:p w:rsidR="007E7E9E" w:rsidRPr="00661B9E" w:rsidRDefault="007E7E9E" w:rsidP="00F51757">
            <w:pPr>
              <w:rPr>
                <w:b/>
                <w:sz w:val="28"/>
              </w:rPr>
            </w:pPr>
            <w:r w:rsidRPr="00661B9E">
              <w:rPr>
                <w:b/>
                <w:sz w:val="28"/>
              </w:rPr>
              <w:t xml:space="preserve">«требования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w:t>
            </w:r>
            <w:r w:rsidRPr="00661B9E">
              <w:rPr>
                <w:b/>
                <w:sz w:val="28"/>
              </w:rPr>
              <w:lastRenderedPageBreak/>
              <w:t>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r w:rsidR="007833C8" w:rsidRPr="00661B9E">
              <w:rPr>
                <w:b/>
                <w:sz w:val="28"/>
              </w:rPr>
              <w:t>.</w:t>
            </w:r>
          </w:p>
          <w:p w:rsidR="007E7E9E" w:rsidRPr="00661B9E" w:rsidRDefault="007E7E9E" w:rsidP="00F51757">
            <w:pPr>
              <w:rPr>
                <w:i/>
                <w:sz w:val="28"/>
              </w:rPr>
            </w:pPr>
            <w:r w:rsidRPr="00661B9E">
              <w:rPr>
                <w:i/>
                <w:sz w:val="28"/>
              </w:rPr>
              <w:t>Пункт 3 части 6 статьи 83.1 Проведение запроса предложений в электронной форме</w:t>
            </w:r>
            <w:r w:rsidR="007833C8" w:rsidRPr="00661B9E">
              <w:rPr>
                <w:i/>
                <w:sz w:val="28"/>
              </w:rPr>
              <w:t>.</w:t>
            </w:r>
          </w:p>
          <w:p w:rsidR="007E7E9E" w:rsidRPr="00661B9E" w:rsidRDefault="007E7E9E" w:rsidP="00F51757">
            <w:pPr>
              <w:rPr>
                <w:b/>
                <w:sz w:val="28"/>
              </w:rPr>
            </w:pPr>
            <w:r w:rsidRPr="00661B9E">
              <w:rPr>
                <w:sz w:val="28"/>
              </w:rPr>
              <w:t>документация о проведении запроса предложений должна содержать следующую информацию… «</w:t>
            </w:r>
            <w:r w:rsidRPr="00661B9E">
              <w:rPr>
                <w:b/>
                <w:sz w:val="28"/>
              </w:rPr>
              <w:t>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r w:rsidR="007833C8" w:rsidRPr="00661B9E">
              <w:rPr>
                <w:b/>
                <w:sz w:val="28"/>
              </w:rPr>
              <w:t>.</w:t>
            </w:r>
          </w:p>
          <w:p w:rsidR="007247BE" w:rsidRPr="00661B9E" w:rsidRDefault="007247BE" w:rsidP="00F51757">
            <w:pPr>
              <w:rPr>
                <w:sz w:val="28"/>
              </w:rPr>
            </w:pPr>
            <w:r w:rsidRPr="00661B9E">
              <w:rPr>
                <w:sz w:val="28"/>
              </w:rPr>
              <w:t>В стать</w:t>
            </w:r>
            <w:r w:rsidR="00F51757" w:rsidRPr="00661B9E">
              <w:rPr>
                <w:sz w:val="28"/>
              </w:rPr>
              <w:t>и</w:t>
            </w:r>
            <w:r w:rsidRPr="00661B9E">
              <w:rPr>
                <w:sz w:val="28"/>
              </w:rPr>
              <w:t xml:space="preserve"> о порядке проведения всех конкурентных процедур внесены требования наличия в заявке предложений страны происхождения товара вне зависимости от </w:t>
            </w:r>
            <w:r w:rsidRPr="00661B9E">
              <w:rPr>
                <w:sz w:val="28"/>
              </w:rPr>
              <w:lastRenderedPageBreak/>
              <w:t>установления заказчиком ограничений, запретов, правил допуска в рамках ст. 14 Закона № 44-ФЗ</w:t>
            </w:r>
            <w:r w:rsidR="007833C8" w:rsidRPr="00661B9E">
              <w:rPr>
                <w:sz w:val="28"/>
              </w:rPr>
              <w:t>.</w:t>
            </w:r>
          </w:p>
        </w:tc>
        <w:tc>
          <w:tcPr>
            <w:tcW w:w="4253" w:type="dxa"/>
          </w:tcPr>
          <w:p w:rsidR="007247BE" w:rsidRPr="00661B9E" w:rsidRDefault="00661B9E" w:rsidP="00661B9E">
            <w:pPr>
              <w:rPr>
                <w:sz w:val="28"/>
              </w:rPr>
            </w:pPr>
            <w:r w:rsidRPr="00661B9E">
              <w:rPr>
                <w:sz w:val="28"/>
              </w:rPr>
              <w:lastRenderedPageBreak/>
              <w:t>Не требуется</w:t>
            </w:r>
          </w:p>
        </w:tc>
        <w:tc>
          <w:tcPr>
            <w:tcW w:w="3020" w:type="dxa"/>
            <w:gridSpan w:val="2"/>
          </w:tcPr>
          <w:p w:rsidR="007247BE" w:rsidRPr="00661B9E" w:rsidRDefault="00440FFD" w:rsidP="00F51757">
            <w:pPr>
              <w:rPr>
                <w:sz w:val="28"/>
              </w:rPr>
            </w:pPr>
            <w:r w:rsidRPr="00661B9E">
              <w:rPr>
                <w:sz w:val="28"/>
              </w:rPr>
              <w:t xml:space="preserve">Комиссии по осуществлению закупок необходимо рассматривать заявки участников запроса котировок в соответствии с новыми </w:t>
            </w:r>
            <w:r w:rsidRPr="00661B9E">
              <w:rPr>
                <w:sz w:val="28"/>
              </w:rPr>
              <w:lastRenderedPageBreak/>
              <w:t>требованиями.</w:t>
            </w:r>
          </w:p>
          <w:p w:rsidR="004823B0" w:rsidRPr="00661B9E" w:rsidRDefault="004823B0" w:rsidP="004823B0">
            <w:pPr>
              <w:rPr>
                <w:sz w:val="28"/>
              </w:rPr>
            </w:pPr>
            <w:r w:rsidRPr="00661B9E">
              <w:rPr>
                <w:sz w:val="28"/>
              </w:rPr>
              <w:t>Для комиссии по осуществлению закупок непредоставление данной информации о наименовании страны происхождения товара является основанием для отклонения заявки участника.</w:t>
            </w:r>
          </w:p>
        </w:tc>
        <w:tc>
          <w:tcPr>
            <w:tcW w:w="2537" w:type="dxa"/>
          </w:tcPr>
          <w:p w:rsidR="007247BE" w:rsidRPr="00661B9E" w:rsidRDefault="00386424" w:rsidP="00F51757">
            <w:pPr>
              <w:rPr>
                <w:sz w:val="28"/>
              </w:rPr>
            </w:pPr>
            <w:r w:rsidRPr="00661B9E">
              <w:rPr>
                <w:sz w:val="28"/>
              </w:rPr>
              <w:lastRenderedPageBreak/>
              <w:t>Не требуется</w:t>
            </w:r>
          </w:p>
        </w:tc>
      </w:tr>
      <w:tr w:rsidR="00085352" w:rsidRPr="004772F1" w:rsidTr="007B1762">
        <w:trPr>
          <w:trHeight w:val="420"/>
        </w:trPr>
        <w:tc>
          <w:tcPr>
            <w:tcW w:w="6067" w:type="dxa"/>
          </w:tcPr>
          <w:p w:rsidR="007E7E9E" w:rsidRPr="00661B9E" w:rsidRDefault="00DF009A" w:rsidP="00F51757">
            <w:pPr>
              <w:rPr>
                <w:i/>
                <w:sz w:val="28"/>
              </w:rPr>
            </w:pPr>
            <w:r w:rsidRPr="00661B9E">
              <w:rPr>
                <w:i/>
                <w:sz w:val="28"/>
              </w:rPr>
              <w:lastRenderedPageBreak/>
              <w:t>Статья 93 Осуществление закупки у единственного поставщика</w:t>
            </w:r>
            <w:r w:rsidR="004B7209" w:rsidRPr="00661B9E">
              <w:rPr>
                <w:i/>
                <w:sz w:val="28"/>
              </w:rPr>
              <w:t xml:space="preserve"> (подрядчика, исполнителя).</w:t>
            </w:r>
          </w:p>
          <w:p w:rsidR="00E3492B" w:rsidRPr="00661B9E" w:rsidRDefault="00E3492B" w:rsidP="00F51757">
            <w:pPr>
              <w:rPr>
                <w:sz w:val="28"/>
              </w:rPr>
            </w:pPr>
            <w:r w:rsidRPr="00661B9E">
              <w:rPr>
                <w:sz w:val="28"/>
              </w:rPr>
              <w:t>(449-ФЗ)</w:t>
            </w:r>
          </w:p>
          <w:p w:rsidR="0017072D" w:rsidRPr="00661B9E" w:rsidRDefault="0017072D" w:rsidP="00F51757">
            <w:pPr>
              <w:rPr>
                <w:i/>
                <w:sz w:val="28"/>
              </w:rPr>
            </w:pPr>
            <w:r w:rsidRPr="00661B9E">
              <w:rPr>
                <w:i/>
                <w:sz w:val="28"/>
              </w:rPr>
              <w:t>Часть 1</w:t>
            </w:r>
            <w:r w:rsidR="007833C8" w:rsidRPr="00661B9E">
              <w:rPr>
                <w:i/>
                <w:sz w:val="28"/>
              </w:rPr>
              <w:t xml:space="preserve">, </w:t>
            </w:r>
            <w:r w:rsidR="007833C8" w:rsidRPr="00661B9E">
              <w:rPr>
                <w:i/>
                <w:iCs/>
                <w:sz w:val="28"/>
                <w:szCs w:val="24"/>
              </w:rPr>
              <w:t>п</w:t>
            </w:r>
            <w:r w:rsidRPr="00661B9E">
              <w:rPr>
                <w:i/>
                <w:iCs/>
                <w:sz w:val="28"/>
                <w:szCs w:val="24"/>
              </w:rPr>
              <w:t>ункт 23</w:t>
            </w:r>
            <w:r w:rsidR="007833C8" w:rsidRPr="00661B9E">
              <w:rPr>
                <w:i/>
                <w:iCs/>
                <w:sz w:val="28"/>
                <w:szCs w:val="24"/>
              </w:rPr>
              <w:t>:</w:t>
            </w:r>
          </w:p>
          <w:p w:rsidR="0017072D" w:rsidRPr="00661B9E" w:rsidRDefault="0017072D" w:rsidP="00F51757">
            <w:pPr>
              <w:autoSpaceDE w:val="0"/>
              <w:autoSpaceDN w:val="0"/>
              <w:adjustRightInd w:val="0"/>
              <w:rPr>
                <w:b/>
                <w:iCs/>
                <w:sz w:val="28"/>
                <w:szCs w:val="24"/>
              </w:rPr>
            </w:pPr>
            <w:r w:rsidRPr="00661B9E">
              <w:rPr>
                <w:b/>
                <w:iCs/>
                <w:sz w:val="28"/>
                <w:szCs w:val="24"/>
              </w:rPr>
              <w:t xml:space="preserve">«заключение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r w:rsidRPr="00661B9E">
              <w:rPr>
                <w:b/>
                <w:iCs/>
                <w:sz w:val="28"/>
                <w:szCs w:val="24"/>
              </w:rPr>
              <w:lastRenderedPageBreak/>
              <w:t>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17072D" w:rsidRPr="00661B9E" w:rsidRDefault="0017072D" w:rsidP="00F51757">
            <w:pPr>
              <w:rPr>
                <w:i/>
                <w:sz w:val="28"/>
              </w:rPr>
            </w:pPr>
          </w:p>
        </w:tc>
        <w:tc>
          <w:tcPr>
            <w:tcW w:w="4253" w:type="dxa"/>
          </w:tcPr>
          <w:p w:rsidR="00085352" w:rsidRPr="00661B9E" w:rsidRDefault="00292D57" w:rsidP="00F51757">
            <w:pPr>
              <w:rPr>
                <w:sz w:val="28"/>
              </w:rPr>
            </w:pPr>
            <w:r w:rsidRPr="00661B9E">
              <w:rPr>
                <w:sz w:val="28"/>
              </w:rPr>
              <w:lastRenderedPageBreak/>
              <w:t>Не требуется</w:t>
            </w:r>
          </w:p>
          <w:p w:rsidR="00292D57" w:rsidRPr="00661B9E" w:rsidRDefault="00292D57" w:rsidP="00292D57">
            <w:pPr>
              <w:rPr>
                <w:sz w:val="28"/>
              </w:rPr>
            </w:pPr>
          </w:p>
        </w:tc>
        <w:tc>
          <w:tcPr>
            <w:tcW w:w="3020" w:type="dxa"/>
            <w:gridSpan w:val="2"/>
          </w:tcPr>
          <w:p w:rsidR="00661B9E" w:rsidRPr="00661B9E" w:rsidRDefault="00661B9E" w:rsidP="00661B9E">
            <w:pPr>
              <w:rPr>
                <w:sz w:val="28"/>
              </w:rPr>
            </w:pPr>
            <w:r w:rsidRPr="00661B9E">
              <w:rPr>
                <w:sz w:val="28"/>
              </w:rPr>
              <w:t>Заказчик имеет право заключить контракт с единственным, исполнителем подрядчиком в отношении следующих работ и услуг:</w:t>
            </w:r>
          </w:p>
          <w:p w:rsidR="00661B9E" w:rsidRPr="00661B9E" w:rsidRDefault="00661B9E" w:rsidP="00661B9E">
            <w:pPr>
              <w:rPr>
                <w:sz w:val="28"/>
              </w:rPr>
            </w:pPr>
            <w:r w:rsidRPr="00661B9E">
              <w:rPr>
                <w:sz w:val="28"/>
              </w:rPr>
              <w:t>1) по техническому обслуживанию зданий;</w:t>
            </w:r>
          </w:p>
          <w:p w:rsidR="00661B9E" w:rsidRPr="00661B9E" w:rsidRDefault="00661B9E" w:rsidP="00661B9E">
            <w:pPr>
              <w:rPr>
                <w:sz w:val="28"/>
              </w:rPr>
            </w:pPr>
            <w:r w:rsidRPr="00661B9E">
              <w:rPr>
                <w:sz w:val="28"/>
              </w:rPr>
              <w:t>2) по эксплуатационному контролю зданий, сооружений;</w:t>
            </w:r>
          </w:p>
          <w:p w:rsidR="00661B9E" w:rsidRPr="00661B9E" w:rsidRDefault="00661B9E" w:rsidP="00661B9E">
            <w:pPr>
              <w:rPr>
                <w:sz w:val="28"/>
              </w:rPr>
            </w:pPr>
            <w:r w:rsidRPr="00661B9E">
              <w:rPr>
                <w:sz w:val="28"/>
              </w:rPr>
              <w:t>3) по содержанию и ремонту общего имущества в здании либо одного или нескольких нежилых помещений, принадлежащих заказчику на любом законном основании;</w:t>
            </w:r>
          </w:p>
          <w:p w:rsidR="00661B9E" w:rsidRPr="00661B9E" w:rsidRDefault="00661B9E" w:rsidP="00661B9E">
            <w:pPr>
              <w:rPr>
                <w:sz w:val="28"/>
              </w:rPr>
            </w:pPr>
            <w:r w:rsidRPr="00661B9E">
              <w:rPr>
                <w:sz w:val="28"/>
              </w:rPr>
              <w:t xml:space="preserve">4) по холодному и (или) горячему водоснабжению, водоотведению, электроснабжению, </w:t>
            </w:r>
            <w:r w:rsidRPr="00661B9E">
              <w:rPr>
                <w:sz w:val="28"/>
              </w:rPr>
              <w:lastRenderedPageBreak/>
              <w:t>теплоснабжению, газоснабжению, услуг по охране, услуг по обращению с твердыми коммунальными отходами.</w:t>
            </w:r>
          </w:p>
          <w:p w:rsidR="00661B9E" w:rsidRPr="00661B9E" w:rsidRDefault="00661B9E" w:rsidP="00661B9E">
            <w:pPr>
              <w:rPr>
                <w:sz w:val="28"/>
              </w:rPr>
            </w:pPr>
            <w:r w:rsidRPr="00661B9E">
              <w:rPr>
                <w:sz w:val="28"/>
              </w:rPr>
              <w:t>При этом устанавливается следующее обязательное условие применения данного основания закупки у единственного исполнителя:</w:t>
            </w:r>
          </w:p>
          <w:p w:rsidR="00085352" w:rsidRPr="00661B9E" w:rsidRDefault="00661B9E" w:rsidP="00661B9E">
            <w:pPr>
              <w:rPr>
                <w:sz w:val="28"/>
              </w:rPr>
            </w:pPr>
            <w:r w:rsidRPr="00661B9E">
              <w:rPr>
                <w:sz w:val="28"/>
              </w:rPr>
              <w:t xml:space="preserve">- осуществление такой закупки без проведения конкурентных закупок допускается только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r w:rsidRPr="00661B9E">
              <w:rPr>
                <w:sz w:val="28"/>
              </w:rPr>
              <w:lastRenderedPageBreak/>
              <w:t>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w:t>
            </w:r>
          </w:p>
        </w:tc>
        <w:tc>
          <w:tcPr>
            <w:tcW w:w="2537" w:type="dxa"/>
          </w:tcPr>
          <w:p w:rsidR="00085352" w:rsidRPr="00661B9E" w:rsidRDefault="00386424" w:rsidP="00F51757">
            <w:pPr>
              <w:rPr>
                <w:sz w:val="28"/>
              </w:rPr>
            </w:pPr>
            <w:r w:rsidRPr="00661B9E">
              <w:rPr>
                <w:sz w:val="28"/>
              </w:rPr>
              <w:lastRenderedPageBreak/>
              <w:t>Не требуется</w:t>
            </w:r>
          </w:p>
        </w:tc>
      </w:tr>
      <w:tr w:rsidR="000E5B99" w:rsidRPr="004772F1" w:rsidTr="007B1762">
        <w:trPr>
          <w:trHeight w:val="70"/>
        </w:trPr>
        <w:tc>
          <w:tcPr>
            <w:tcW w:w="6067" w:type="dxa"/>
          </w:tcPr>
          <w:p w:rsidR="000E5B99" w:rsidRPr="00661B9E" w:rsidRDefault="000E5B99" w:rsidP="00F51757">
            <w:pPr>
              <w:rPr>
                <w:i/>
                <w:sz w:val="28"/>
              </w:rPr>
            </w:pPr>
            <w:r w:rsidRPr="00661B9E">
              <w:rPr>
                <w:i/>
                <w:sz w:val="28"/>
              </w:rPr>
              <w:lastRenderedPageBreak/>
              <w:t>Статья 99 Контроль в сфере закупок</w:t>
            </w:r>
            <w:r w:rsidR="007833C8" w:rsidRPr="00661B9E">
              <w:rPr>
                <w:i/>
                <w:sz w:val="28"/>
              </w:rPr>
              <w:t>.</w:t>
            </w:r>
          </w:p>
          <w:p w:rsidR="00E3492B" w:rsidRPr="00661B9E" w:rsidRDefault="00E3492B" w:rsidP="00F51757">
            <w:pPr>
              <w:rPr>
                <w:sz w:val="28"/>
              </w:rPr>
            </w:pPr>
            <w:r w:rsidRPr="00661B9E">
              <w:rPr>
                <w:sz w:val="28"/>
              </w:rPr>
              <w:t>(449-ФЗ)</w:t>
            </w:r>
          </w:p>
          <w:p w:rsidR="00D060A9" w:rsidRPr="00661B9E" w:rsidRDefault="00D060A9" w:rsidP="00F51757">
            <w:pPr>
              <w:rPr>
                <w:sz w:val="28"/>
              </w:rPr>
            </w:pPr>
            <w:r w:rsidRPr="00661B9E">
              <w:rPr>
                <w:sz w:val="28"/>
              </w:rPr>
              <w:t>Исключено из оснований проведения проверок органами внутреннего государственного (муниц</w:t>
            </w:r>
            <w:r w:rsidR="00D83AF6" w:rsidRPr="00661B9E">
              <w:rPr>
                <w:sz w:val="28"/>
              </w:rPr>
              <w:t>ипального) финансового контроля</w:t>
            </w:r>
            <w:r w:rsidRPr="00661B9E">
              <w:rPr>
                <w:sz w:val="28"/>
              </w:rPr>
              <w:t>:</w:t>
            </w:r>
          </w:p>
          <w:p w:rsidR="00D060A9" w:rsidRPr="00661B9E" w:rsidRDefault="00D060A9" w:rsidP="00F51757">
            <w:pPr>
              <w:rPr>
                <w:b/>
                <w:sz w:val="28"/>
              </w:rPr>
            </w:pPr>
            <w:r w:rsidRPr="00661B9E">
              <w:rPr>
                <w:b/>
                <w:sz w:val="28"/>
              </w:rPr>
              <w:t>4)применения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060A9" w:rsidRPr="00661B9E" w:rsidRDefault="00D060A9" w:rsidP="00F51757">
            <w:pPr>
              <w:rPr>
                <w:b/>
                <w:sz w:val="28"/>
              </w:rPr>
            </w:pPr>
            <w:r w:rsidRPr="00661B9E">
              <w:rPr>
                <w:b/>
                <w:sz w:val="28"/>
              </w:rPr>
              <w:t>6) своевременности, полноты и достоверности отражения в документах учета поставленного товара, выполненной работы (ее р</w:t>
            </w:r>
            <w:r w:rsidR="00D83AF6" w:rsidRPr="00661B9E">
              <w:rPr>
                <w:b/>
                <w:sz w:val="28"/>
              </w:rPr>
              <w:t>езультата) или оказанной услуги.</w:t>
            </w:r>
          </w:p>
          <w:p w:rsidR="00D060A9" w:rsidRPr="00661B9E" w:rsidRDefault="00D060A9" w:rsidP="00F51757">
            <w:pPr>
              <w:rPr>
                <w:i/>
                <w:sz w:val="28"/>
              </w:rPr>
            </w:pPr>
            <w:r w:rsidRPr="00661B9E">
              <w:rPr>
                <w:i/>
                <w:sz w:val="28"/>
              </w:rPr>
              <w:t>Пункт 5 части  8</w:t>
            </w:r>
            <w:r w:rsidR="00D83AF6" w:rsidRPr="00661B9E">
              <w:rPr>
                <w:i/>
                <w:sz w:val="28"/>
              </w:rPr>
              <w:t>:</w:t>
            </w:r>
          </w:p>
          <w:p w:rsidR="00D060A9" w:rsidRPr="00661B9E" w:rsidRDefault="00D060A9" w:rsidP="00F51757">
            <w:pPr>
              <w:rPr>
                <w:sz w:val="28"/>
              </w:rPr>
            </w:pPr>
            <w:r w:rsidRPr="00661B9E">
              <w:rPr>
                <w:sz w:val="28"/>
              </w:rPr>
              <w:lastRenderedPageBreak/>
              <w:t>При осуществлении внутреннего государственного (муниципального) финансового контроля закупок осуществляет проверка в том числе соблюдения предусмотренных Законом № 44-ФЗ о контрактной системе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00D83AF6" w:rsidRPr="00661B9E">
              <w:rPr>
                <w:sz w:val="28"/>
              </w:rPr>
              <w:t>.</w:t>
            </w:r>
          </w:p>
          <w:p w:rsidR="005E6F3C" w:rsidRPr="00661B9E" w:rsidRDefault="00D060A9" w:rsidP="00F51757">
            <w:pPr>
              <w:autoSpaceDE w:val="0"/>
              <w:autoSpaceDN w:val="0"/>
              <w:adjustRightInd w:val="0"/>
              <w:rPr>
                <w:b/>
                <w:iCs/>
                <w:sz w:val="28"/>
                <w:szCs w:val="24"/>
              </w:rPr>
            </w:pPr>
            <w:r w:rsidRPr="00661B9E">
              <w:rPr>
                <w:b/>
                <w:sz w:val="28"/>
              </w:rPr>
              <w:t>«</w:t>
            </w:r>
            <w:r w:rsidRPr="00661B9E">
              <w:rPr>
                <w:b/>
                <w:iCs/>
                <w:sz w:val="28"/>
                <w:szCs w:val="24"/>
              </w:rPr>
              <w:t>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00D83AF6" w:rsidRPr="00661B9E">
              <w:rPr>
                <w:b/>
                <w:iCs/>
                <w:sz w:val="28"/>
                <w:szCs w:val="24"/>
              </w:rPr>
              <w:t>.</w:t>
            </w:r>
          </w:p>
          <w:p w:rsidR="005E6F3C" w:rsidRPr="00661B9E" w:rsidRDefault="005E6F3C" w:rsidP="00F51757">
            <w:pPr>
              <w:autoSpaceDE w:val="0"/>
              <w:autoSpaceDN w:val="0"/>
              <w:adjustRightInd w:val="0"/>
              <w:rPr>
                <w:i/>
                <w:iCs/>
                <w:sz w:val="28"/>
                <w:szCs w:val="24"/>
              </w:rPr>
            </w:pPr>
            <w:r w:rsidRPr="00661B9E">
              <w:rPr>
                <w:i/>
                <w:iCs/>
                <w:sz w:val="28"/>
                <w:szCs w:val="24"/>
              </w:rPr>
              <w:t>Часть 9</w:t>
            </w:r>
            <w:r w:rsidR="00D83AF6" w:rsidRPr="00661B9E">
              <w:rPr>
                <w:i/>
                <w:iCs/>
                <w:sz w:val="28"/>
                <w:szCs w:val="24"/>
              </w:rPr>
              <w:t>:</w:t>
            </w:r>
          </w:p>
          <w:p w:rsidR="005E6F3C" w:rsidRPr="00661B9E" w:rsidRDefault="005E6F3C" w:rsidP="00F51757">
            <w:pPr>
              <w:autoSpaceDE w:val="0"/>
              <w:autoSpaceDN w:val="0"/>
              <w:adjustRightInd w:val="0"/>
              <w:rPr>
                <w:iCs/>
                <w:sz w:val="28"/>
                <w:szCs w:val="24"/>
              </w:rPr>
            </w:pPr>
            <w:r w:rsidRPr="00661B9E">
              <w:rPr>
                <w:iCs/>
                <w:sz w:val="28"/>
                <w:szCs w:val="24"/>
              </w:rPr>
              <w:t>Внутренний государственный (муниципальный) финансовый контроль закупок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sidR="00D83AF6" w:rsidRPr="00661B9E">
              <w:rPr>
                <w:iCs/>
                <w:sz w:val="28"/>
                <w:szCs w:val="24"/>
              </w:rPr>
              <w:t xml:space="preserve"> </w:t>
            </w:r>
            <w:r w:rsidRPr="00661B9E">
              <w:rPr>
                <w:iCs/>
                <w:sz w:val="28"/>
                <w:szCs w:val="24"/>
              </w:rPr>
              <w:t>в рамках такого контроля, проводимого в отношении закупок по 44-ФЗ теперь применяются в том числе положения Бюджетного кодекса РФ</w:t>
            </w:r>
            <w:r w:rsidR="00D83AF6" w:rsidRPr="00661B9E">
              <w:rPr>
                <w:iCs/>
                <w:sz w:val="28"/>
                <w:szCs w:val="24"/>
              </w:rPr>
              <w:t>.</w:t>
            </w:r>
          </w:p>
          <w:p w:rsidR="00D83AF6" w:rsidRPr="00661B9E" w:rsidRDefault="00D83AF6" w:rsidP="00F51757">
            <w:pPr>
              <w:autoSpaceDE w:val="0"/>
              <w:autoSpaceDN w:val="0"/>
              <w:adjustRightInd w:val="0"/>
              <w:rPr>
                <w:i/>
                <w:iCs/>
                <w:sz w:val="28"/>
                <w:szCs w:val="24"/>
              </w:rPr>
            </w:pPr>
            <w:r w:rsidRPr="00661B9E">
              <w:rPr>
                <w:i/>
                <w:iCs/>
                <w:sz w:val="28"/>
                <w:szCs w:val="24"/>
              </w:rPr>
              <w:t>Пункт 1 части 9:</w:t>
            </w:r>
          </w:p>
          <w:p w:rsidR="00CE0163" w:rsidRPr="00661B9E" w:rsidRDefault="00CE0163" w:rsidP="00F51757">
            <w:pPr>
              <w:autoSpaceDE w:val="0"/>
              <w:autoSpaceDN w:val="0"/>
              <w:adjustRightInd w:val="0"/>
              <w:rPr>
                <w:i/>
                <w:iCs/>
                <w:sz w:val="28"/>
                <w:szCs w:val="24"/>
              </w:rPr>
            </w:pPr>
            <w:r w:rsidRPr="00661B9E">
              <w:rPr>
                <w:i/>
                <w:iCs/>
                <w:sz w:val="28"/>
                <w:szCs w:val="24"/>
              </w:rPr>
              <w:t xml:space="preserve"> </w:t>
            </w:r>
            <w:r w:rsidRPr="00661B9E">
              <w:rPr>
                <w:iCs/>
                <w:sz w:val="28"/>
                <w:szCs w:val="24"/>
              </w:rPr>
              <w:t xml:space="preserve">Федеральное казначейство с 01.01.2020 г.  </w:t>
            </w:r>
            <w:r w:rsidRPr="00661B9E">
              <w:rPr>
                <w:iCs/>
                <w:sz w:val="28"/>
                <w:szCs w:val="24"/>
              </w:rPr>
              <w:lastRenderedPageBreak/>
              <w:t>получило также полномочия на осуществление внутреннего государственного финансового контроля в  отношении закупок для обеспечения нужд субъектов РФ и  муниципальных нужд, финансирование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r w:rsidR="00D83AF6" w:rsidRPr="00661B9E">
              <w:rPr>
                <w:iCs/>
                <w:sz w:val="28"/>
                <w:szCs w:val="24"/>
              </w:rPr>
              <w:t>.</w:t>
            </w:r>
          </w:p>
          <w:p w:rsidR="00CE0163" w:rsidRPr="00661B9E" w:rsidRDefault="00CE0163" w:rsidP="00F51757">
            <w:pPr>
              <w:autoSpaceDE w:val="0"/>
              <w:autoSpaceDN w:val="0"/>
              <w:adjustRightInd w:val="0"/>
              <w:rPr>
                <w:iCs/>
                <w:sz w:val="28"/>
                <w:szCs w:val="24"/>
              </w:rPr>
            </w:pPr>
            <w:r w:rsidRPr="00661B9E">
              <w:rPr>
                <w:iCs/>
                <w:sz w:val="28"/>
                <w:szCs w:val="24"/>
              </w:rPr>
              <w:t>Утратили силу ча</w:t>
            </w:r>
            <w:r w:rsidR="00D83AF6" w:rsidRPr="00661B9E">
              <w:rPr>
                <w:iCs/>
                <w:sz w:val="28"/>
                <w:szCs w:val="24"/>
              </w:rPr>
              <w:t>с</w:t>
            </w:r>
            <w:r w:rsidRPr="00661B9E">
              <w:rPr>
                <w:iCs/>
                <w:sz w:val="28"/>
                <w:szCs w:val="24"/>
              </w:rPr>
              <w:t>ти 11-11.1 о установлении порядка осуществления контроля Правительством Российской Федерации, высшим исполнительным органом государственной власти субъекта Российской Федерации, местной администрацией за соблюдением настоящего Федерального закона соответствующими органами внутреннего государственного (муниципального) финансового контроля</w:t>
            </w:r>
            <w:r w:rsidR="00D83AF6" w:rsidRPr="00661B9E">
              <w:rPr>
                <w:iCs/>
                <w:sz w:val="28"/>
                <w:szCs w:val="24"/>
              </w:rPr>
              <w:t>.</w:t>
            </w:r>
          </w:p>
          <w:p w:rsidR="00CE0163" w:rsidRPr="00661B9E" w:rsidRDefault="007833C8" w:rsidP="00F51757">
            <w:pPr>
              <w:autoSpaceDE w:val="0"/>
              <w:autoSpaceDN w:val="0"/>
              <w:adjustRightInd w:val="0"/>
              <w:rPr>
                <w:i/>
                <w:iCs/>
                <w:sz w:val="28"/>
                <w:szCs w:val="24"/>
              </w:rPr>
            </w:pPr>
            <w:r w:rsidRPr="00661B9E">
              <w:rPr>
                <w:i/>
                <w:iCs/>
                <w:sz w:val="28"/>
                <w:szCs w:val="24"/>
              </w:rPr>
              <w:t>Дополнен пункт 11.2</w:t>
            </w:r>
            <w:r w:rsidR="00D83AF6" w:rsidRPr="00661B9E">
              <w:rPr>
                <w:i/>
                <w:iCs/>
                <w:sz w:val="28"/>
                <w:szCs w:val="24"/>
              </w:rPr>
              <w:t>:</w:t>
            </w:r>
          </w:p>
          <w:p w:rsidR="00CE0163" w:rsidRPr="00661B9E" w:rsidRDefault="00CE0163" w:rsidP="00F51757">
            <w:pPr>
              <w:autoSpaceDE w:val="0"/>
              <w:autoSpaceDN w:val="0"/>
              <w:adjustRightInd w:val="0"/>
              <w:rPr>
                <w:b/>
                <w:iCs/>
                <w:sz w:val="28"/>
                <w:szCs w:val="24"/>
                <w:u w:val="single"/>
              </w:rPr>
            </w:pPr>
            <w:r w:rsidRPr="00661B9E">
              <w:rPr>
                <w:iCs/>
                <w:sz w:val="28"/>
                <w:szCs w:val="24"/>
              </w:rPr>
              <w:t>«Федеральный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sidRPr="00661B9E">
              <w:rPr>
                <w:b/>
                <w:iCs/>
                <w:sz w:val="28"/>
                <w:szCs w:val="24"/>
              </w:rPr>
              <w:t xml:space="preserve"> </w:t>
            </w:r>
            <w:r w:rsidRPr="00661B9E">
              <w:rPr>
                <w:b/>
                <w:iCs/>
                <w:sz w:val="28"/>
                <w:szCs w:val="24"/>
                <w:u w:val="single"/>
              </w:rPr>
              <w:t xml:space="preserve">в соответствии с порядком, установленным </w:t>
            </w:r>
            <w:r w:rsidRPr="00661B9E">
              <w:rPr>
                <w:b/>
                <w:iCs/>
                <w:sz w:val="28"/>
                <w:szCs w:val="24"/>
                <w:u w:val="single"/>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D83AF6" w:rsidRPr="00661B9E">
              <w:rPr>
                <w:b/>
                <w:iCs/>
                <w:sz w:val="28"/>
                <w:szCs w:val="24"/>
                <w:u w:val="single"/>
              </w:rPr>
              <w:t>.</w:t>
            </w:r>
          </w:p>
          <w:p w:rsidR="00F431C7" w:rsidRPr="00661B9E" w:rsidRDefault="00F431C7" w:rsidP="00F51757">
            <w:pPr>
              <w:autoSpaceDE w:val="0"/>
              <w:autoSpaceDN w:val="0"/>
              <w:adjustRightInd w:val="0"/>
              <w:rPr>
                <w:i/>
                <w:iCs/>
                <w:sz w:val="28"/>
                <w:szCs w:val="24"/>
              </w:rPr>
            </w:pPr>
            <w:r w:rsidRPr="00661B9E">
              <w:rPr>
                <w:i/>
                <w:iCs/>
                <w:sz w:val="28"/>
                <w:szCs w:val="24"/>
              </w:rPr>
              <w:t>Часть 23</w:t>
            </w:r>
          </w:p>
          <w:p w:rsidR="00F431C7" w:rsidRPr="00661B9E" w:rsidRDefault="00F431C7" w:rsidP="00F51757">
            <w:pPr>
              <w:autoSpaceDE w:val="0"/>
              <w:autoSpaceDN w:val="0"/>
              <w:adjustRightInd w:val="0"/>
              <w:rPr>
                <w:iCs/>
                <w:sz w:val="28"/>
                <w:szCs w:val="24"/>
              </w:rPr>
            </w:pPr>
            <w:r w:rsidRPr="00661B9E">
              <w:rPr>
                <w:iCs/>
                <w:sz w:val="28"/>
                <w:szCs w:val="24"/>
              </w:rPr>
              <w:t>Заказчикам запрещается заключать контракты до исполнения не только предписаний, но и представлений органов внутреннего государственного (муниципального) финансового контроля</w:t>
            </w:r>
          </w:p>
          <w:p w:rsidR="007B1762" w:rsidRDefault="007B1762" w:rsidP="00F51757">
            <w:pPr>
              <w:autoSpaceDE w:val="0"/>
              <w:autoSpaceDN w:val="0"/>
              <w:adjustRightInd w:val="0"/>
              <w:rPr>
                <w:b/>
                <w:iCs/>
                <w:sz w:val="28"/>
                <w:szCs w:val="24"/>
              </w:rPr>
            </w:pPr>
          </w:p>
          <w:p w:rsidR="005E6F3C" w:rsidRPr="00661B9E" w:rsidRDefault="00CE0163" w:rsidP="00F51757">
            <w:pPr>
              <w:autoSpaceDE w:val="0"/>
              <w:autoSpaceDN w:val="0"/>
              <w:adjustRightInd w:val="0"/>
              <w:rPr>
                <w:b/>
                <w:iCs/>
                <w:sz w:val="28"/>
                <w:szCs w:val="24"/>
              </w:rPr>
            </w:pPr>
            <w:r w:rsidRPr="00661B9E">
              <w:rPr>
                <w:b/>
                <w:iCs/>
                <w:sz w:val="28"/>
                <w:szCs w:val="24"/>
              </w:rPr>
              <w:t>Признана утратившей силу часть  27 о правах должностных лиц органов внутреннего государственного (муници</w:t>
            </w:r>
            <w:r w:rsidR="00C06DBA" w:rsidRPr="00661B9E">
              <w:rPr>
                <w:b/>
                <w:iCs/>
                <w:sz w:val="28"/>
                <w:szCs w:val="24"/>
              </w:rPr>
              <w:t>пального) финансового контроля.</w:t>
            </w:r>
          </w:p>
        </w:tc>
        <w:tc>
          <w:tcPr>
            <w:tcW w:w="4253" w:type="dxa"/>
          </w:tcPr>
          <w:p w:rsidR="000E5B99" w:rsidRPr="00661B9E" w:rsidRDefault="00E32F88" w:rsidP="00F51757">
            <w:pPr>
              <w:rPr>
                <w:sz w:val="28"/>
              </w:rPr>
            </w:pPr>
            <w:r w:rsidRPr="00661B9E">
              <w:rPr>
                <w:sz w:val="28"/>
              </w:rPr>
              <w:lastRenderedPageBreak/>
              <w:t>Не требуется</w:t>
            </w:r>
          </w:p>
        </w:tc>
        <w:tc>
          <w:tcPr>
            <w:tcW w:w="3020" w:type="dxa"/>
            <w:gridSpan w:val="2"/>
          </w:tcPr>
          <w:p w:rsidR="000E5B99" w:rsidRPr="00661B9E" w:rsidRDefault="00E32F88" w:rsidP="00F51757">
            <w:pPr>
              <w:rPr>
                <w:sz w:val="28"/>
              </w:rPr>
            </w:pPr>
            <w:r w:rsidRPr="00661B9E">
              <w:rPr>
                <w:sz w:val="28"/>
              </w:rPr>
              <w:t>Не требуется</w:t>
            </w:r>
          </w:p>
        </w:tc>
        <w:tc>
          <w:tcPr>
            <w:tcW w:w="2537" w:type="dxa"/>
          </w:tcPr>
          <w:p w:rsidR="000E5B99" w:rsidRPr="00661B9E" w:rsidRDefault="00E32F88" w:rsidP="00F51757">
            <w:pPr>
              <w:rPr>
                <w:sz w:val="28"/>
              </w:rPr>
            </w:pPr>
            <w:r w:rsidRPr="00661B9E">
              <w:rPr>
                <w:sz w:val="28"/>
              </w:rPr>
              <w:t>Не требуется</w:t>
            </w:r>
          </w:p>
        </w:tc>
      </w:tr>
      <w:tr w:rsidR="00D060A9" w:rsidRPr="004772F1" w:rsidTr="007B1762">
        <w:trPr>
          <w:trHeight w:val="70"/>
        </w:trPr>
        <w:tc>
          <w:tcPr>
            <w:tcW w:w="6067" w:type="dxa"/>
          </w:tcPr>
          <w:p w:rsidR="00D060A9" w:rsidRPr="00661B9E" w:rsidRDefault="00CE0163" w:rsidP="00F51757">
            <w:pPr>
              <w:rPr>
                <w:i/>
                <w:sz w:val="28"/>
              </w:rPr>
            </w:pPr>
            <w:r w:rsidRPr="00661B9E">
              <w:rPr>
                <w:i/>
                <w:sz w:val="28"/>
              </w:rPr>
              <w:lastRenderedPageBreak/>
              <w:t>Статья 112</w:t>
            </w:r>
            <w:r w:rsidR="00E3492B" w:rsidRPr="00661B9E">
              <w:rPr>
                <w:i/>
                <w:sz w:val="28"/>
              </w:rPr>
              <w:t xml:space="preserve"> Заключительные положения</w:t>
            </w:r>
            <w:r w:rsidR="00D83AF6" w:rsidRPr="00661B9E">
              <w:rPr>
                <w:i/>
                <w:sz w:val="28"/>
              </w:rPr>
              <w:t>.</w:t>
            </w:r>
          </w:p>
          <w:p w:rsidR="00E3492B" w:rsidRPr="00661B9E" w:rsidRDefault="00E3492B" w:rsidP="00F51757">
            <w:pPr>
              <w:rPr>
                <w:sz w:val="28"/>
              </w:rPr>
            </w:pPr>
            <w:r w:rsidRPr="00661B9E">
              <w:rPr>
                <w:sz w:val="28"/>
              </w:rPr>
              <w:t>(449-ФЗ)</w:t>
            </w:r>
          </w:p>
          <w:p w:rsidR="00CE0163" w:rsidRDefault="00CE0163" w:rsidP="00345599">
            <w:pPr>
              <w:rPr>
                <w:sz w:val="28"/>
              </w:rPr>
            </w:pPr>
            <w:r w:rsidRPr="00661B9E">
              <w:rPr>
                <w:sz w:val="28"/>
              </w:rPr>
              <w:t xml:space="preserve">Дополнена </w:t>
            </w:r>
            <w:r w:rsidR="00602468" w:rsidRPr="00661B9E">
              <w:rPr>
                <w:sz w:val="28"/>
              </w:rPr>
              <w:t>новыми положениями 55-63</w:t>
            </w:r>
            <w:r w:rsidRPr="00661B9E">
              <w:rPr>
                <w:sz w:val="28"/>
              </w:rPr>
              <w:t xml:space="preserve">, предусматривающими, что в целях реализации национальных проектов, перечень которых утвержден указом Президента РФ, Правительство РФ, высшие исполнительные органы государственной власти субъектов РФ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w:t>
            </w:r>
            <w:r w:rsidRPr="00661B9E">
              <w:rPr>
                <w:sz w:val="28"/>
              </w:rPr>
              <w:lastRenderedPageBreak/>
              <w:t xml:space="preserve">контрактов, предусмотренные </w:t>
            </w:r>
            <w:r w:rsidR="00602468" w:rsidRPr="00661B9E">
              <w:rPr>
                <w:sz w:val="28"/>
              </w:rPr>
              <w:t xml:space="preserve">вводимыми </w:t>
            </w:r>
            <w:r w:rsidRPr="00661B9E">
              <w:rPr>
                <w:sz w:val="28"/>
              </w:rPr>
              <w:t>частями</w:t>
            </w:r>
            <w:r w:rsidR="00602468" w:rsidRPr="00661B9E">
              <w:rPr>
                <w:sz w:val="28"/>
              </w:rPr>
              <w:t>.</w:t>
            </w: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Default="00661B9E" w:rsidP="00345599">
            <w:pPr>
              <w:rPr>
                <w:sz w:val="28"/>
              </w:rPr>
            </w:pPr>
          </w:p>
          <w:p w:rsidR="00661B9E" w:rsidRPr="00661B9E" w:rsidRDefault="00661B9E" w:rsidP="00345599">
            <w:pPr>
              <w:rPr>
                <w:i/>
                <w:sz w:val="28"/>
              </w:rPr>
            </w:pPr>
          </w:p>
        </w:tc>
        <w:tc>
          <w:tcPr>
            <w:tcW w:w="4253" w:type="dxa"/>
          </w:tcPr>
          <w:p w:rsidR="00D060A9" w:rsidRPr="00661B9E" w:rsidRDefault="005A299B" w:rsidP="00F51757">
            <w:pPr>
              <w:rPr>
                <w:sz w:val="28"/>
              </w:rPr>
            </w:pPr>
            <w:r w:rsidRPr="00661B9E">
              <w:rPr>
                <w:sz w:val="28"/>
              </w:rPr>
              <w:lastRenderedPageBreak/>
              <w:t>Не требуется</w:t>
            </w:r>
          </w:p>
        </w:tc>
        <w:tc>
          <w:tcPr>
            <w:tcW w:w="3020" w:type="dxa"/>
            <w:gridSpan w:val="2"/>
          </w:tcPr>
          <w:p w:rsidR="00D060A9" w:rsidRPr="00661B9E" w:rsidRDefault="00386424" w:rsidP="00F51757">
            <w:pPr>
              <w:rPr>
                <w:sz w:val="28"/>
              </w:rPr>
            </w:pPr>
            <w:r w:rsidRPr="00661B9E">
              <w:rPr>
                <w:sz w:val="28"/>
              </w:rPr>
              <w:t>Заказчику необходимо проводить закупки в целях реализации национальных проектов</w:t>
            </w:r>
            <w:r w:rsidR="00D02ECD" w:rsidRPr="00661B9E">
              <w:rPr>
                <w:sz w:val="28"/>
              </w:rPr>
              <w:t xml:space="preserve"> </w:t>
            </w:r>
            <w:r w:rsidR="005A299B" w:rsidRPr="00661B9E">
              <w:rPr>
                <w:sz w:val="28"/>
              </w:rPr>
              <w:t>в соответствии с требованиями статьи 112</w:t>
            </w:r>
            <w:r w:rsidR="00661B9E">
              <w:rPr>
                <w:sz w:val="28"/>
              </w:rPr>
              <w:t xml:space="preserve"> Закона № </w:t>
            </w:r>
            <w:r w:rsidR="005A299B" w:rsidRPr="00661B9E">
              <w:rPr>
                <w:sz w:val="28"/>
              </w:rPr>
              <w:t xml:space="preserve"> 44-ФЗ.</w:t>
            </w:r>
          </w:p>
        </w:tc>
        <w:tc>
          <w:tcPr>
            <w:tcW w:w="2537" w:type="dxa"/>
          </w:tcPr>
          <w:p w:rsidR="00D060A9" w:rsidRPr="004772F1" w:rsidRDefault="00661B9E" w:rsidP="00661B9E">
            <w:r w:rsidRPr="00661B9E">
              <w:rPr>
                <w:sz w:val="28"/>
              </w:rPr>
              <w:t xml:space="preserve">Возможно принятие НПА Пензенской области с перечнем объектов капитального строительства, в целях архитектурно-строительного проектирования, строительства, реконструкции, капитального </w:t>
            </w:r>
            <w:r w:rsidRPr="00661B9E">
              <w:rPr>
                <w:sz w:val="28"/>
              </w:rPr>
              <w:lastRenderedPageBreak/>
              <w:t>ремонта которых применяются особенности осуществления закупок и исполнения контрактов, предусмотренные вводимыми частями</w:t>
            </w:r>
            <w:r w:rsidR="007B1762">
              <w:rPr>
                <w:sz w:val="28"/>
              </w:rPr>
              <w:t>.</w:t>
            </w:r>
          </w:p>
        </w:tc>
      </w:tr>
      <w:tr w:rsidR="000C5FB7" w:rsidRPr="004772F1" w:rsidTr="00FD65ED">
        <w:trPr>
          <w:trHeight w:val="562"/>
        </w:trPr>
        <w:tc>
          <w:tcPr>
            <w:tcW w:w="15877" w:type="dxa"/>
            <w:gridSpan w:val="5"/>
            <w:shd w:val="clear" w:color="auto" w:fill="FFFF00"/>
          </w:tcPr>
          <w:p w:rsidR="000C5FB7" w:rsidRPr="004772F1" w:rsidRDefault="000C5FB7" w:rsidP="000C5FB7">
            <w:pPr>
              <w:jc w:val="center"/>
              <w:rPr>
                <w:b/>
              </w:rPr>
            </w:pPr>
            <w:r w:rsidRPr="004772F1">
              <w:rPr>
                <w:b/>
                <w:sz w:val="28"/>
              </w:rPr>
              <w:lastRenderedPageBreak/>
              <w:t>1 января 2020 года Минпромторг России должен обеспечить ведение Единого реестра российской радиоэлектронной продукции в электронном виде</w:t>
            </w:r>
          </w:p>
        </w:tc>
      </w:tr>
      <w:tr w:rsidR="00067DCD" w:rsidRPr="004772F1" w:rsidTr="00FD65ED">
        <w:trPr>
          <w:trHeight w:val="2546"/>
        </w:trPr>
        <w:tc>
          <w:tcPr>
            <w:tcW w:w="6067" w:type="dxa"/>
          </w:tcPr>
          <w:p w:rsidR="000C5FB7" w:rsidRPr="00661B9E" w:rsidRDefault="000C5FB7" w:rsidP="00F51757">
            <w:pPr>
              <w:rPr>
                <w:i/>
                <w:sz w:val="28"/>
              </w:rPr>
            </w:pPr>
            <w:r w:rsidRPr="00661B9E">
              <w:rPr>
                <w:i/>
                <w:sz w:val="28"/>
              </w:rPr>
              <w:t>Постановление Правительства РФ от 10.07.2019 № 878.</w:t>
            </w:r>
          </w:p>
          <w:p w:rsidR="000C5FB7" w:rsidRPr="00661B9E" w:rsidRDefault="000C5FB7" w:rsidP="000C5FB7">
            <w:pPr>
              <w:rPr>
                <w:i/>
                <w:sz w:val="28"/>
              </w:rPr>
            </w:pPr>
            <w:r w:rsidRPr="00661B9E">
              <w:rPr>
                <w:i/>
                <w:sz w:val="28"/>
              </w:rPr>
              <w:t xml:space="preserve">Пункт12 </w:t>
            </w:r>
          </w:p>
          <w:p w:rsidR="00067DCD" w:rsidRPr="00661B9E" w:rsidRDefault="000C5FB7" w:rsidP="000C5FB7">
            <w:pPr>
              <w:rPr>
                <w:sz w:val="28"/>
              </w:rPr>
            </w:pPr>
            <w:r w:rsidRPr="00661B9E">
              <w:rPr>
                <w:sz w:val="28"/>
              </w:rPr>
              <w:t xml:space="preserve">Единый реестр российской радиоэлектронной продукции размещен в государственной информационной системе  промышленности по адресу </w:t>
            </w:r>
            <w:hyperlink r:id="rId28" w:history="1">
              <w:r w:rsidRPr="00661B9E">
                <w:rPr>
                  <w:rStyle w:val="a3"/>
                  <w:sz w:val="28"/>
                </w:rPr>
                <w:t>https://gisp.gov.ru/documents/10546664/#</w:t>
              </w:r>
            </w:hyperlink>
            <w:r w:rsidRPr="00661B9E">
              <w:rPr>
                <w:sz w:val="28"/>
              </w:rPr>
              <w:t xml:space="preserve"> </w:t>
            </w:r>
          </w:p>
        </w:tc>
        <w:tc>
          <w:tcPr>
            <w:tcW w:w="4536" w:type="dxa"/>
            <w:gridSpan w:val="2"/>
          </w:tcPr>
          <w:p w:rsidR="00067DCD" w:rsidRPr="00661B9E" w:rsidRDefault="000C5FB7" w:rsidP="00F51757">
            <w:pPr>
              <w:rPr>
                <w:sz w:val="28"/>
              </w:rPr>
            </w:pPr>
            <w:r w:rsidRPr="00661B9E">
              <w:rPr>
                <w:sz w:val="28"/>
              </w:rPr>
              <w:t>Не требуется</w:t>
            </w:r>
          </w:p>
          <w:p w:rsidR="000C5FB7" w:rsidRPr="00661B9E" w:rsidRDefault="000C5FB7" w:rsidP="00F51757">
            <w:pPr>
              <w:rPr>
                <w:sz w:val="28"/>
              </w:rPr>
            </w:pPr>
          </w:p>
        </w:tc>
        <w:tc>
          <w:tcPr>
            <w:tcW w:w="2737" w:type="dxa"/>
          </w:tcPr>
          <w:p w:rsidR="00242531" w:rsidRPr="00661B9E" w:rsidRDefault="00242531" w:rsidP="00242531">
            <w:pPr>
              <w:rPr>
                <w:sz w:val="28"/>
              </w:rPr>
            </w:pPr>
            <w:r w:rsidRPr="00661B9E">
              <w:rPr>
                <w:sz w:val="28"/>
              </w:rPr>
              <w:t>Не требуется</w:t>
            </w:r>
          </w:p>
          <w:p w:rsidR="00067DCD" w:rsidRPr="00661B9E" w:rsidRDefault="00067DCD" w:rsidP="00F51757">
            <w:pPr>
              <w:rPr>
                <w:sz w:val="28"/>
              </w:rPr>
            </w:pPr>
          </w:p>
        </w:tc>
        <w:tc>
          <w:tcPr>
            <w:tcW w:w="2537" w:type="dxa"/>
          </w:tcPr>
          <w:p w:rsidR="00242531" w:rsidRPr="00661B9E" w:rsidRDefault="00242531" w:rsidP="00242531">
            <w:pPr>
              <w:rPr>
                <w:sz w:val="28"/>
              </w:rPr>
            </w:pPr>
            <w:r w:rsidRPr="00661B9E">
              <w:rPr>
                <w:sz w:val="28"/>
              </w:rPr>
              <w:t>Не требуется</w:t>
            </w:r>
          </w:p>
          <w:p w:rsidR="00067DCD" w:rsidRPr="00661B9E" w:rsidRDefault="00067DCD" w:rsidP="00F51757">
            <w:pPr>
              <w:rPr>
                <w:sz w:val="28"/>
              </w:rPr>
            </w:pPr>
          </w:p>
        </w:tc>
      </w:tr>
    </w:tbl>
    <w:p w:rsidR="007B1762" w:rsidRDefault="007B1762">
      <w:r>
        <w:br w:type="page"/>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7"/>
        <w:gridCol w:w="4536"/>
        <w:gridCol w:w="2737"/>
        <w:gridCol w:w="2537"/>
      </w:tblGrid>
      <w:tr w:rsidR="00242531" w:rsidRPr="004772F1" w:rsidTr="00FD65ED">
        <w:trPr>
          <w:trHeight w:val="562"/>
        </w:trPr>
        <w:tc>
          <w:tcPr>
            <w:tcW w:w="15877" w:type="dxa"/>
            <w:gridSpan w:val="4"/>
            <w:shd w:val="clear" w:color="auto" w:fill="FFFF00"/>
          </w:tcPr>
          <w:p w:rsidR="007B1762" w:rsidRDefault="007B1762" w:rsidP="00242531">
            <w:pPr>
              <w:jc w:val="center"/>
              <w:rPr>
                <w:b/>
                <w:sz w:val="28"/>
              </w:rPr>
            </w:pPr>
          </w:p>
          <w:p w:rsidR="00242531" w:rsidRPr="00242531" w:rsidRDefault="00242531" w:rsidP="00242531">
            <w:pPr>
              <w:jc w:val="center"/>
              <w:rPr>
                <w:b/>
              </w:rPr>
            </w:pPr>
            <w:r w:rsidRPr="00242531">
              <w:rPr>
                <w:b/>
                <w:sz w:val="28"/>
              </w:rPr>
              <w:t>1 января 2020 года вступила в силу отдельная часть постановления Правительства РФ от 27.12.2019 № 1906 «О внесении изменений в постановление Правительства Российской Федерации от 28 ноября 2013 г. N 1084»</w:t>
            </w:r>
          </w:p>
        </w:tc>
      </w:tr>
      <w:tr w:rsidR="00242531" w:rsidRPr="004772F1" w:rsidTr="00FD65ED">
        <w:trPr>
          <w:trHeight w:val="2546"/>
        </w:trPr>
        <w:tc>
          <w:tcPr>
            <w:tcW w:w="6067" w:type="dxa"/>
          </w:tcPr>
          <w:p w:rsidR="00242531" w:rsidRPr="00661B9E" w:rsidRDefault="00242531" w:rsidP="00F51757">
            <w:pPr>
              <w:rPr>
                <w:i/>
                <w:sz w:val="28"/>
              </w:rPr>
            </w:pPr>
            <w:r w:rsidRPr="00661B9E">
              <w:rPr>
                <w:i/>
                <w:sz w:val="28"/>
              </w:rPr>
              <w:t>Правила ведения реестра контрактов, заключенных заказчиками, утвержденные Постановлением Правительства РФ от 28.11.2013 N 1084</w:t>
            </w:r>
          </w:p>
          <w:p w:rsidR="00242531" w:rsidRPr="00661B9E" w:rsidRDefault="00242531" w:rsidP="00F51757">
            <w:pPr>
              <w:rPr>
                <w:i/>
                <w:sz w:val="28"/>
              </w:rPr>
            </w:pPr>
            <w:r w:rsidRPr="00661B9E">
              <w:rPr>
                <w:i/>
                <w:sz w:val="28"/>
              </w:rPr>
              <w:t>Часть 2</w:t>
            </w:r>
          </w:p>
          <w:p w:rsidR="00242531" w:rsidRPr="00661B9E" w:rsidRDefault="00242531" w:rsidP="00F51757">
            <w:pPr>
              <w:rPr>
                <w:b/>
                <w:sz w:val="28"/>
              </w:rPr>
            </w:pPr>
            <w:r w:rsidRPr="00661B9E">
              <w:rPr>
                <w:b/>
                <w:sz w:val="28"/>
              </w:rPr>
              <w:t>«В реестр контрактов включаются следующие информация и документы: …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4536" w:type="dxa"/>
          </w:tcPr>
          <w:p w:rsidR="00242531" w:rsidRPr="00661B9E" w:rsidRDefault="00242531" w:rsidP="00242531">
            <w:pPr>
              <w:rPr>
                <w:sz w:val="28"/>
              </w:rPr>
            </w:pPr>
            <w:r w:rsidRPr="00661B9E">
              <w:rPr>
                <w:sz w:val="28"/>
              </w:rPr>
              <w:t>Не требуется</w:t>
            </w:r>
          </w:p>
          <w:p w:rsidR="00242531" w:rsidRPr="00661B9E" w:rsidRDefault="00242531" w:rsidP="00F51757">
            <w:pPr>
              <w:rPr>
                <w:sz w:val="28"/>
              </w:rPr>
            </w:pPr>
          </w:p>
        </w:tc>
        <w:tc>
          <w:tcPr>
            <w:tcW w:w="2737" w:type="dxa"/>
          </w:tcPr>
          <w:p w:rsidR="00242531" w:rsidRPr="00661B9E" w:rsidRDefault="00242531" w:rsidP="00242531">
            <w:pPr>
              <w:rPr>
                <w:sz w:val="28"/>
              </w:rPr>
            </w:pPr>
            <w:r w:rsidRPr="00661B9E">
              <w:rPr>
                <w:sz w:val="28"/>
              </w:rPr>
              <w:t>Заказчик обязан включать информацию о стране происхождения товара в реестр контрактов,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242531" w:rsidRPr="00661B9E" w:rsidRDefault="00242531" w:rsidP="00242531">
            <w:pPr>
              <w:rPr>
                <w:sz w:val="28"/>
              </w:rPr>
            </w:pPr>
            <w:r w:rsidRPr="00661B9E">
              <w:rPr>
                <w:sz w:val="28"/>
              </w:rPr>
              <w:t xml:space="preserve">Если при осуществлении закупки запреты, ограничения и условия допуска иностранной </w:t>
            </w:r>
            <w:r w:rsidRPr="00661B9E">
              <w:rPr>
                <w:sz w:val="28"/>
              </w:rPr>
              <w:lastRenderedPageBreak/>
              <w:t>продукции, предусмотренные статьёй 14 Закона № 44-ФЗ, не применялись, при первоначальной регистрации контракта заказчик вправе не включать информацию о стране происхождения товара в Реестр контрактов. При регистрации сведений об исполнении контракта, в Реестре контрактов заказчиком указывается наименование страны происхождения товара или информация о производителе товара в отношении исполненного контракта.</w:t>
            </w:r>
          </w:p>
        </w:tc>
        <w:tc>
          <w:tcPr>
            <w:tcW w:w="2537" w:type="dxa"/>
          </w:tcPr>
          <w:p w:rsidR="00242531" w:rsidRPr="00661B9E" w:rsidRDefault="00242531" w:rsidP="00242531">
            <w:pPr>
              <w:rPr>
                <w:sz w:val="28"/>
              </w:rPr>
            </w:pPr>
            <w:r w:rsidRPr="00661B9E">
              <w:rPr>
                <w:sz w:val="28"/>
              </w:rPr>
              <w:lastRenderedPageBreak/>
              <w:t>Не требуется</w:t>
            </w:r>
          </w:p>
          <w:p w:rsidR="00242531" w:rsidRPr="00661B9E" w:rsidRDefault="00242531" w:rsidP="00F51757">
            <w:pPr>
              <w:rPr>
                <w:sz w:val="28"/>
              </w:rPr>
            </w:pPr>
          </w:p>
        </w:tc>
      </w:tr>
    </w:tbl>
    <w:p w:rsidR="007B1762" w:rsidRDefault="007B1762">
      <w:r>
        <w:lastRenderedPageBreak/>
        <w:br w:type="page"/>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7"/>
        <w:gridCol w:w="4536"/>
        <w:gridCol w:w="2737"/>
        <w:gridCol w:w="2537"/>
      </w:tblGrid>
      <w:tr w:rsidR="0048793A" w:rsidRPr="004772F1" w:rsidTr="00FD65ED">
        <w:trPr>
          <w:trHeight w:val="278"/>
        </w:trPr>
        <w:tc>
          <w:tcPr>
            <w:tcW w:w="15877" w:type="dxa"/>
            <w:gridSpan w:val="4"/>
            <w:shd w:val="clear" w:color="auto" w:fill="FFFF00"/>
          </w:tcPr>
          <w:p w:rsidR="0048793A" w:rsidRPr="0048793A" w:rsidRDefault="0048793A" w:rsidP="0048793A">
            <w:pPr>
              <w:jc w:val="center"/>
              <w:rPr>
                <w:b/>
              </w:rPr>
            </w:pPr>
            <w:r w:rsidRPr="0048793A">
              <w:rPr>
                <w:b/>
                <w:sz w:val="28"/>
              </w:rPr>
              <w:lastRenderedPageBreak/>
              <w:t>1 января 2020 года действуют новые правила проведения обязательного общественного обсуждения закупок товаров, работ, услуг для обеспечения государственных и муниципальных нужд</w:t>
            </w:r>
          </w:p>
        </w:tc>
      </w:tr>
      <w:tr w:rsidR="00661B9E" w:rsidRPr="00661B9E" w:rsidTr="00FD65ED">
        <w:trPr>
          <w:trHeight w:val="2546"/>
        </w:trPr>
        <w:tc>
          <w:tcPr>
            <w:tcW w:w="6067" w:type="dxa"/>
          </w:tcPr>
          <w:p w:rsidR="00661B9E" w:rsidRPr="00661B9E" w:rsidRDefault="00661B9E" w:rsidP="00661B9E">
            <w:pPr>
              <w:rPr>
                <w:i/>
                <w:sz w:val="28"/>
              </w:rPr>
            </w:pPr>
            <w:r w:rsidRPr="00661B9E">
              <w:rPr>
                <w:i/>
                <w:sz w:val="28"/>
              </w:rPr>
              <w:t>Постановление Правительства РФ от 11 декабря 2019 г. № 1635</w:t>
            </w:r>
          </w:p>
          <w:p w:rsidR="00661B9E" w:rsidRPr="00661B9E" w:rsidRDefault="00661B9E" w:rsidP="00661B9E">
            <w:pPr>
              <w:rPr>
                <w:sz w:val="28"/>
              </w:rPr>
            </w:pPr>
            <w:r w:rsidRPr="00661B9E">
              <w:rPr>
                <w:sz w:val="28"/>
              </w:rPr>
              <w:t>Правила общественного обсуждения закупок товаров, работ, услуг для обеспечения государственных и муниципальных нужд включают:</w:t>
            </w:r>
          </w:p>
          <w:p w:rsidR="00661B9E" w:rsidRPr="00661B9E" w:rsidRDefault="00661B9E" w:rsidP="00661B9E">
            <w:pPr>
              <w:rPr>
                <w:sz w:val="28"/>
              </w:rPr>
            </w:pPr>
            <w:r w:rsidRPr="00661B9E">
              <w:rPr>
                <w:sz w:val="28"/>
              </w:rPr>
              <w:t>- обязательное общественное обсуждение теперь автоматически начинается с даты размещения в ЕИС плана-графика закупок;</w:t>
            </w:r>
          </w:p>
          <w:p w:rsidR="00661B9E" w:rsidRPr="00661B9E" w:rsidRDefault="00661B9E" w:rsidP="00661B9E">
            <w:pPr>
              <w:rPr>
                <w:sz w:val="28"/>
              </w:rPr>
            </w:pPr>
            <w:r w:rsidRPr="00661B9E">
              <w:rPr>
                <w:sz w:val="28"/>
              </w:rPr>
              <w:t>- исключается этапность проведения обязательных общественных обсуждений;</w:t>
            </w:r>
          </w:p>
          <w:p w:rsidR="00661B9E" w:rsidRPr="00661B9E" w:rsidRDefault="00661B9E" w:rsidP="00661B9E">
            <w:pPr>
              <w:rPr>
                <w:sz w:val="28"/>
              </w:rPr>
            </w:pPr>
            <w:r w:rsidRPr="00661B9E">
              <w:rPr>
                <w:sz w:val="28"/>
              </w:rPr>
              <w:t>- отсутствуют очные публичные слушания в рамках обязательного общественного обсуждения.</w:t>
            </w:r>
          </w:p>
          <w:p w:rsidR="00661B9E" w:rsidRPr="00661B9E" w:rsidRDefault="00661B9E" w:rsidP="00661B9E">
            <w:pPr>
              <w:rPr>
                <w:i/>
                <w:sz w:val="28"/>
              </w:rPr>
            </w:pPr>
            <w:r w:rsidRPr="00661B9E">
              <w:rPr>
                <w:i/>
                <w:sz w:val="28"/>
              </w:rPr>
              <w:t>пункту 2 Правил</w:t>
            </w:r>
          </w:p>
          <w:p w:rsidR="00661B9E" w:rsidRPr="00661B9E" w:rsidRDefault="00661B9E" w:rsidP="00661B9E">
            <w:pPr>
              <w:rPr>
                <w:sz w:val="28"/>
              </w:rPr>
            </w:pPr>
            <w:r w:rsidRPr="00661B9E">
              <w:rPr>
                <w:sz w:val="28"/>
              </w:rPr>
              <w:t>общественное обсуждение закупок не проводится в следующих случаях:</w:t>
            </w:r>
          </w:p>
          <w:p w:rsidR="00661B9E" w:rsidRPr="00661B9E" w:rsidRDefault="00661B9E" w:rsidP="00661B9E">
            <w:pPr>
              <w:rPr>
                <w:sz w:val="28"/>
              </w:rPr>
            </w:pPr>
            <w:r w:rsidRPr="00661B9E">
              <w:rPr>
                <w:sz w:val="28"/>
              </w:rPr>
              <w:t>1. Если начальная (максимальная) цена контракта не превышает 1 млрд. рублей, а при выполнении работ по строительству, реконструкции, капитальному ремонту, сносу объекта капитального строительства в случае, если начальная (максимальная) цена контракта не превышает двух миллиардов рублей.</w:t>
            </w:r>
          </w:p>
          <w:p w:rsidR="00661B9E" w:rsidRPr="00661B9E" w:rsidRDefault="00661B9E" w:rsidP="00661B9E">
            <w:pPr>
              <w:rPr>
                <w:sz w:val="28"/>
              </w:rPr>
            </w:pPr>
            <w:r w:rsidRPr="00661B9E">
              <w:rPr>
                <w:sz w:val="28"/>
              </w:rPr>
              <w:t>2. При применении закрытых способов определения поставщиков (подрядчиков, исполнителей).</w:t>
            </w:r>
          </w:p>
          <w:p w:rsidR="00661B9E" w:rsidRPr="00661B9E" w:rsidRDefault="00661B9E" w:rsidP="00661B9E">
            <w:pPr>
              <w:rPr>
                <w:sz w:val="28"/>
              </w:rPr>
            </w:pPr>
            <w:r w:rsidRPr="00661B9E">
              <w:rPr>
                <w:sz w:val="28"/>
              </w:rPr>
              <w:t>3. В рамках государственного оборонного заказа.</w:t>
            </w:r>
          </w:p>
          <w:p w:rsidR="00661B9E" w:rsidRPr="00661B9E" w:rsidRDefault="00661B9E" w:rsidP="00661B9E">
            <w:pPr>
              <w:rPr>
                <w:sz w:val="28"/>
              </w:rPr>
            </w:pPr>
            <w:r w:rsidRPr="00661B9E">
              <w:rPr>
                <w:sz w:val="28"/>
              </w:rPr>
              <w:lastRenderedPageBreak/>
              <w:t>4. При проведении повторного конкурса.</w:t>
            </w:r>
          </w:p>
          <w:p w:rsidR="00661B9E" w:rsidRPr="00661B9E" w:rsidRDefault="00661B9E" w:rsidP="00661B9E">
            <w:pPr>
              <w:rPr>
                <w:i/>
                <w:sz w:val="28"/>
              </w:rPr>
            </w:pPr>
            <w:r w:rsidRPr="00661B9E">
              <w:rPr>
                <w:i/>
                <w:sz w:val="28"/>
              </w:rPr>
              <w:t>5. В случае проведения электронного аукциона в соответствии с частью 4 статьи 71 Закона № 44-ФЗ, то есть если ранее проведённый электронный аукцион в отношении того же объекта закупки был признан несостоявшимся и не привёл к заключению контракта.</w:t>
            </w:r>
          </w:p>
        </w:tc>
        <w:tc>
          <w:tcPr>
            <w:tcW w:w="4536" w:type="dxa"/>
          </w:tcPr>
          <w:p w:rsidR="00661B9E" w:rsidRPr="00661B9E" w:rsidRDefault="00661B9E" w:rsidP="00661B9E">
            <w:pPr>
              <w:rPr>
                <w:sz w:val="28"/>
              </w:rPr>
            </w:pPr>
            <w:r w:rsidRPr="00661B9E">
              <w:rPr>
                <w:sz w:val="28"/>
              </w:rPr>
              <w:lastRenderedPageBreak/>
              <w:t>Не требуется</w:t>
            </w:r>
          </w:p>
          <w:p w:rsidR="00661B9E" w:rsidRPr="00661B9E" w:rsidRDefault="00661B9E" w:rsidP="00661B9E">
            <w:pPr>
              <w:rPr>
                <w:sz w:val="28"/>
              </w:rPr>
            </w:pPr>
          </w:p>
        </w:tc>
        <w:tc>
          <w:tcPr>
            <w:tcW w:w="2737" w:type="dxa"/>
          </w:tcPr>
          <w:p w:rsidR="00661B9E" w:rsidRPr="00661B9E" w:rsidRDefault="00661B9E" w:rsidP="00661B9E">
            <w:pPr>
              <w:rPr>
                <w:sz w:val="28"/>
              </w:rPr>
            </w:pPr>
            <w:r w:rsidRPr="00661B9E">
              <w:rPr>
                <w:sz w:val="28"/>
              </w:rPr>
              <w:t>Не требуется</w:t>
            </w:r>
          </w:p>
          <w:p w:rsidR="00661B9E" w:rsidRPr="00661B9E" w:rsidRDefault="00661B9E" w:rsidP="00661B9E">
            <w:pPr>
              <w:rPr>
                <w:sz w:val="28"/>
              </w:rPr>
            </w:pPr>
          </w:p>
        </w:tc>
        <w:tc>
          <w:tcPr>
            <w:tcW w:w="2537" w:type="dxa"/>
          </w:tcPr>
          <w:p w:rsidR="00661B9E" w:rsidRPr="00661B9E" w:rsidRDefault="00661B9E" w:rsidP="00661B9E">
            <w:pPr>
              <w:rPr>
                <w:sz w:val="28"/>
              </w:rPr>
            </w:pPr>
            <w:r w:rsidRPr="00661B9E">
              <w:rPr>
                <w:sz w:val="28"/>
              </w:rPr>
              <w:t>Не требуется</w:t>
            </w:r>
          </w:p>
          <w:p w:rsidR="00661B9E" w:rsidRPr="00661B9E" w:rsidRDefault="00661B9E" w:rsidP="00661B9E">
            <w:pPr>
              <w:rPr>
                <w:sz w:val="28"/>
              </w:rPr>
            </w:pPr>
          </w:p>
        </w:tc>
      </w:tr>
      <w:tr w:rsidR="0048793A" w:rsidRPr="004772F1" w:rsidTr="00FD65ED">
        <w:trPr>
          <w:trHeight w:val="258"/>
        </w:trPr>
        <w:tc>
          <w:tcPr>
            <w:tcW w:w="15877" w:type="dxa"/>
            <w:gridSpan w:val="4"/>
            <w:shd w:val="clear" w:color="auto" w:fill="FFFF00"/>
          </w:tcPr>
          <w:p w:rsidR="00661B9E" w:rsidRDefault="00F562B2" w:rsidP="00F562B2">
            <w:pPr>
              <w:jc w:val="center"/>
              <w:rPr>
                <w:b/>
                <w:sz w:val="28"/>
              </w:rPr>
            </w:pPr>
            <w:r w:rsidRPr="00F562B2">
              <w:rPr>
                <w:b/>
                <w:sz w:val="28"/>
              </w:rPr>
              <w:lastRenderedPageBreak/>
              <w:t>1 января 2020 вступ</w:t>
            </w:r>
            <w:r w:rsidR="00661B9E">
              <w:rPr>
                <w:b/>
                <w:sz w:val="28"/>
              </w:rPr>
              <w:t>или</w:t>
            </w:r>
            <w:r w:rsidRPr="00F562B2">
              <w:rPr>
                <w:b/>
                <w:sz w:val="28"/>
              </w:rPr>
              <w:t xml:space="preserve"> в силу подзаконные акты, регламентирующие порядок работы </w:t>
            </w:r>
          </w:p>
          <w:p w:rsidR="0048793A" w:rsidRPr="00F562B2" w:rsidRDefault="00F562B2" w:rsidP="00F562B2">
            <w:pPr>
              <w:jc w:val="center"/>
              <w:rPr>
                <w:b/>
              </w:rPr>
            </w:pPr>
            <w:r w:rsidRPr="00F562B2">
              <w:rPr>
                <w:b/>
                <w:sz w:val="28"/>
              </w:rPr>
              <w:t>ГИС «Независимый регистратор»</w:t>
            </w:r>
          </w:p>
        </w:tc>
      </w:tr>
      <w:tr w:rsidR="0048793A" w:rsidRPr="004772F1" w:rsidTr="00FD65ED">
        <w:trPr>
          <w:trHeight w:val="1270"/>
        </w:trPr>
        <w:tc>
          <w:tcPr>
            <w:tcW w:w="6067" w:type="dxa"/>
          </w:tcPr>
          <w:p w:rsidR="00F562B2" w:rsidRPr="00661B9E" w:rsidRDefault="00F562B2" w:rsidP="00F562B2">
            <w:pPr>
              <w:rPr>
                <w:i/>
                <w:sz w:val="28"/>
              </w:rPr>
            </w:pPr>
            <w:r w:rsidRPr="00661B9E">
              <w:rPr>
                <w:b/>
                <w:bCs/>
                <w:i/>
                <w:sz w:val="28"/>
              </w:rPr>
              <w:t>Постановление Правительства РФ от 28.07.2018 № 881 (ред. от 02.08.2019)</w:t>
            </w:r>
            <w:r w:rsidRPr="00661B9E">
              <w:rPr>
                <w:i/>
                <w:sz w:val="28"/>
              </w:rPr>
              <w:t>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w:t>
            </w:r>
          </w:p>
          <w:p w:rsidR="00F562B2" w:rsidRPr="00661B9E" w:rsidRDefault="00F562B2" w:rsidP="00F562B2">
            <w:pPr>
              <w:rPr>
                <w:i/>
                <w:sz w:val="28"/>
              </w:rPr>
            </w:pPr>
            <w:r w:rsidRPr="00661B9E">
              <w:rPr>
                <w:b/>
                <w:bCs/>
                <w:i/>
                <w:sz w:val="28"/>
              </w:rPr>
              <w:t>Постановление Правительства РФ от 28.07.2018 № 882 (ред. от 02.08.2019)</w:t>
            </w:r>
            <w:r w:rsidRPr="00661B9E">
              <w:rPr>
                <w:i/>
                <w:sz w:val="28"/>
              </w:rPr>
              <w:t> "Об утверждении Правил мониторинга доступности (работоспособности) единой информационной системы в сфере закупок, электронной площадки";</w:t>
            </w:r>
          </w:p>
          <w:p w:rsidR="0048793A" w:rsidRPr="00661B9E" w:rsidRDefault="00F562B2" w:rsidP="00F562B2">
            <w:pPr>
              <w:rPr>
                <w:i/>
                <w:sz w:val="28"/>
              </w:rPr>
            </w:pPr>
            <w:r w:rsidRPr="00661B9E">
              <w:rPr>
                <w:b/>
                <w:bCs/>
                <w:i/>
                <w:sz w:val="28"/>
              </w:rPr>
              <w:t>Постановление Правительства РФ от 28.07.2018 № 883 (ред. от 02.08.2019) </w:t>
            </w:r>
            <w:r w:rsidRPr="00661B9E">
              <w:rPr>
                <w:i/>
                <w:sz w:val="28"/>
              </w:rPr>
              <w:t xml:space="preserve">"Об утверждении Правил фиксации, включая видеофиксацию, в режиме реального времени </w:t>
            </w:r>
            <w:r w:rsidRPr="00661B9E">
              <w:rPr>
                <w:i/>
                <w:sz w:val="28"/>
              </w:rPr>
              <w:lastRenderedPageBreak/>
              <w:t>действий, бездействия участников контрактной системы в сфере закупок в единой информационной системе в сфере закупок, на электронной площадке".</w:t>
            </w:r>
          </w:p>
        </w:tc>
        <w:tc>
          <w:tcPr>
            <w:tcW w:w="4536" w:type="dxa"/>
          </w:tcPr>
          <w:p w:rsidR="0048793A" w:rsidRPr="00661B9E" w:rsidRDefault="00F562B2" w:rsidP="00242531">
            <w:pPr>
              <w:rPr>
                <w:sz w:val="28"/>
              </w:rPr>
            </w:pPr>
            <w:r w:rsidRPr="00661B9E">
              <w:rPr>
                <w:sz w:val="28"/>
              </w:rPr>
              <w:lastRenderedPageBreak/>
              <w:t>Не требуется</w:t>
            </w:r>
          </w:p>
        </w:tc>
        <w:tc>
          <w:tcPr>
            <w:tcW w:w="2737" w:type="dxa"/>
          </w:tcPr>
          <w:p w:rsidR="0048793A" w:rsidRPr="00661B9E" w:rsidRDefault="00F562B2" w:rsidP="00242531">
            <w:pPr>
              <w:rPr>
                <w:sz w:val="28"/>
              </w:rPr>
            </w:pPr>
            <w:r w:rsidRPr="00661B9E">
              <w:rPr>
                <w:sz w:val="28"/>
              </w:rPr>
              <w:t>Участникам контрактной системы в целях обеспечения их прав и законных интересов предоставляется возможность видеофиксации, которая реализуется посредством специального программного модуля.</w:t>
            </w:r>
          </w:p>
        </w:tc>
        <w:tc>
          <w:tcPr>
            <w:tcW w:w="2537" w:type="dxa"/>
          </w:tcPr>
          <w:p w:rsidR="0048793A" w:rsidRPr="00661B9E" w:rsidRDefault="00F562B2" w:rsidP="00242531">
            <w:pPr>
              <w:rPr>
                <w:sz w:val="28"/>
              </w:rPr>
            </w:pPr>
            <w:r w:rsidRPr="00661B9E">
              <w:rPr>
                <w:sz w:val="28"/>
              </w:rPr>
              <w:t>Не требуется</w:t>
            </w:r>
          </w:p>
        </w:tc>
      </w:tr>
      <w:tr w:rsidR="0048793A" w:rsidRPr="004772F1" w:rsidTr="00FD65ED">
        <w:trPr>
          <w:trHeight w:val="269"/>
        </w:trPr>
        <w:tc>
          <w:tcPr>
            <w:tcW w:w="15877" w:type="dxa"/>
            <w:gridSpan w:val="4"/>
            <w:shd w:val="clear" w:color="auto" w:fill="FFFF00"/>
          </w:tcPr>
          <w:p w:rsidR="0048793A" w:rsidRPr="00E51297" w:rsidRDefault="00F562B2" w:rsidP="00661B9E">
            <w:pPr>
              <w:jc w:val="center"/>
              <w:rPr>
                <w:b/>
              </w:rPr>
            </w:pPr>
            <w:r w:rsidRPr="00E51297">
              <w:rPr>
                <w:b/>
                <w:sz w:val="28"/>
              </w:rPr>
              <w:lastRenderedPageBreak/>
              <w:t xml:space="preserve">1 января 2020 стала обязательной регистрация участников закупок </w:t>
            </w:r>
            <w:r w:rsidR="00E51297" w:rsidRPr="00E51297">
              <w:rPr>
                <w:b/>
                <w:sz w:val="28"/>
              </w:rPr>
              <w:t>в ЕИС</w:t>
            </w:r>
          </w:p>
        </w:tc>
      </w:tr>
      <w:tr w:rsidR="0048793A" w:rsidRPr="004772F1" w:rsidTr="00661B9E">
        <w:trPr>
          <w:trHeight w:val="2346"/>
        </w:trPr>
        <w:tc>
          <w:tcPr>
            <w:tcW w:w="6067" w:type="dxa"/>
          </w:tcPr>
          <w:p w:rsidR="0048793A" w:rsidRPr="00661B9E" w:rsidRDefault="00E51297" w:rsidP="00E51297">
            <w:pPr>
              <w:rPr>
                <w:i/>
                <w:sz w:val="28"/>
              </w:rPr>
            </w:pPr>
            <w:r w:rsidRPr="00661B9E">
              <w:rPr>
                <w:i/>
                <w:sz w:val="28"/>
              </w:rPr>
              <w:t>Постановление Правительства РФ от 30.12.2018 № 1752, утверждающее Правила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w:t>
            </w:r>
          </w:p>
        </w:tc>
        <w:tc>
          <w:tcPr>
            <w:tcW w:w="4536" w:type="dxa"/>
          </w:tcPr>
          <w:p w:rsidR="0048793A" w:rsidRPr="00661B9E" w:rsidRDefault="00E51297" w:rsidP="00242531">
            <w:pPr>
              <w:rPr>
                <w:sz w:val="28"/>
              </w:rPr>
            </w:pPr>
            <w:r w:rsidRPr="00661B9E">
              <w:rPr>
                <w:sz w:val="28"/>
              </w:rPr>
              <w:t>Не требуется</w:t>
            </w:r>
          </w:p>
        </w:tc>
        <w:tc>
          <w:tcPr>
            <w:tcW w:w="2737" w:type="dxa"/>
          </w:tcPr>
          <w:p w:rsidR="0048793A" w:rsidRPr="00661B9E" w:rsidRDefault="00E51297" w:rsidP="00242531">
            <w:pPr>
              <w:rPr>
                <w:sz w:val="28"/>
              </w:rPr>
            </w:pPr>
            <w:r w:rsidRPr="00661B9E">
              <w:rPr>
                <w:sz w:val="28"/>
              </w:rPr>
              <w:t>Не требуется</w:t>
            </w:r>
          </w:p>
        </w:tc>
        <w:tc>
          <w:tcPr>
            <w:tcW w:w="2537" w:type="dxa"/>
          </w:tcPr>
          <w:p w:rsidR="0048793A" w:rsidRPr="00661B9E" w:rsidRDefault="00E51297" w:rsidP="00242531">
            <w:pPr>
              <w:rPr>
                <w:sz w:val="28"/>
              </w:rPr>
            </w:pPr>
            <w:r w:rsidRPr="00661B9E">
              <w:rPr>
                <w:sz w:val="28"/>
              </w:rPr>
              <w:t>Не требуется</w:t>
            </w:r>
          </w:p>
        </w:tc>
      </w:tr>
      <w:tr w:rsidR="001E37B6" w:rsidRPr="004772F1" w:rsidTr="00FD65ED">
        <w:trPr>
          <w:trHeight w:val="383"/>
        </w:trPr>
        <w:tc>
          <w:tcPr>
            <w:tcW w:w="15877" w:type="dxa"/>
            <w:gridSpan w:val="4"/>
            <w:shd w:val="clear" w:color="auto" w:fill="FFFF00"/>
          </w:tcPr>
          <w:p w:rsidR="001E37B6" w:rsidRPr="001E37B6" w:rsidRDefault="001E37B6" w:rsidP="001E37B6">
            <w:pPr>
              <w:jc w:val="center"/>
              <w:rPr>
                <w:b/>
              </w:rPr>
            </w:pPr>
            <w:r w:rsidRPr="001E37B6">
              <w:rPr>
                <w:b/>
                <w:sz w:val="28"/>
              </w:rPr>
              <w:t xml:space="preserve">1 января 2020 </w:t>
            </w:r>
            <w:r>
              <w:rPr>
                <w:b/>
                <w:sz w:val="28"/>
              </w:rPr>
              <w:t>вступило в силу</w:t>
            </w:r>
            <w:r w:rsidRPr="001E37B6">
              <w:rPr>
                <w:b/>
                <w:sz w:val="28"/>
              </w:rPr>
              <w:t xml:space="preserve"> </w:t>
            </w:r>
            <w:r>
              <w:rPr>
                <w:b/>
                <w:sz w:val="28"/>
              </w:rPr>
              <w:t>распоряжение</w:t>
            </w:r>
            <w:r w:rsidRPr="001E37B6">
              <w:rPr>
                <w:b/>
                <w:sz w:val="28"/>
              </w:rPr>
              <w:t xml:space="preserve"> Правительства РФ от 12.10.2019 № 2406-р</w:t>
            </w:r>
          </w:p>
        </w:tc>
      </w:tr>
      <w:tr w:rsidR="001E37B6" w:rsidRPr="004772F1" w:rsidTr="00FD65ED">
        <w:trPr>
          <w:trHeight w:val="2546"/>
        </w:trPr>
        <w:tc>
          <w:tcPr>
            <w:tcW w:w="6067" w:type="dxa"/>
          </w:tcPr>
          <w:p w:rsidR="001E37B6" w:rsidRPr="00661B9E" w:rsidRDefault="001E37B6" w:rsidP="00F51757">
            <w:pPr>
              <w:rPr>
                <w:i/>
                <w:sz w:val="28"/>
              </w:rPr>
            </w:pPr>
            <w:r w:rsidRPr="00661B9E">
              <w:rPr>
                <w:i/>
                <w:sz w:val="28"/>
              </w:rPr>
              <w:t xml:space="preserve">Распоряжение Правительства РФ от 12.10.2019 № 2406-р </w:t>
            </w:r>
          </w:p>
          <w:p w:rsidR="001E37B6" w:rsidRDefault="001E37B6" w:rsidP="00F51757">
            <w:pPr>
              <w:rPr>
                <w:sz w:val="28"/>
              </w:rPr>
            </w:pPr>
            <w:r w:rsidRPr="00661B9E">
              <w:rPr>
                <w:sz w:val="28"/>
              </w:rPr>
              <w:t>Утвержден перечень жизненно необходимых и важнейших лекарственных препаратов на 2020 год</w:t>
            </w:r>
          </w:p>
          <w:p w:rsidR="00661B9E" w:rsidRDefault="00661B9E" w:rsidP="00F51757">
            <w:pPr>
              <w:rPr>
                <w:sz w:val="28"/>
              </w:rPr>
            </w:pPr>
          </w:p>
          <w:p w:rsidR="00661B9E" w:rsidRPr="00661B9E" w:rsidRDefault="00661B9E" w:rsidP="00F51757">
            <w:pPr>
              <w:rPr>
                <w:sz w:val="28"/>
              </w:rPr>
            </w:pPr>
          </w:p>
        </w:tc>
        <w:tc>
          <w:tcPr>
            <w:tcW w:w="4536" w:type="dxa"/>
          </w:tcPr>
          <w:p w:rsidR="001E37B6" w:rsidRDefault="001E37B6" w:rsidP="00242531">
            <w:pPr>
              <w:rPr>
                <w:sz w:val="28"/>
              </w:rPr>
            </w:pPr>
            <w:r w:rsidRPr="00661B9E">
              <w:rPr>
                <w:sz w:val="28"/>
              </w:rPr>
              <w:t>Заказчик обязан использовать перечень жизненно необходимых и важнейших лекарственных препаратов на 2020 при закупке лекарственных препаратов</w:t>
            </w:r>
          </w:p>
          <w:p w:rsidR="00661B9E" w:rsidRDefault="00661B9E" w:rsidP="00242531">
            <w:pPr>
              <w:rPr>
                <w:sz w:val="28"/>
              </w:rPr>
            </w:pPr>
          </w:p>
          <w:p w:rsidR="00661B9E" w:rsidRDefault="00661B9E" w:rsidP="00242531">
            <w:pPr>
              <w:rPr>
                <w:sz w:val="28"/>
              </w:rPr>
            </w:pPr>
          </w:p>
          <w:p w:rsidR="00661B9E" w:rsidRDefault="00661B9E" w:rsidP="00242531">
            <w:pPr>
              <w:rPr>
                <w:sz w:val="28"/>
              </w:rPr>
            </w:pPr>
          </w:p>
          <w:p w:rsidR="00661B9E" w:rsidRDefault="00661B9E" w:rsidP="00242531">
            <w:pPr>
              <w:rPr>
                <w:sz w:val="28"/>
              </w:rPr>
            </w:pPr>
          </w:p>
          <w:p w:rsidR="00661B9E" w:rsidRPr="00661B9E" w:rsidRDefault="00661B9E" w:rsidP="00242531">
            <w:pPr>
              <w:rPr>
                <w:sz w:val="28"/>
              </w:rPr>
            </w:pPr>
          </w:p>
        </w:tc>
        <w:tc>
          <w:tcPr>
            <w:tcW w:w="2737" w:type="dxa"/>
          </w:tcPr>
          <w:p w:rsidR="001E37B6" w:rsidRPr="00661B9E" w:rsidRDefault="00661B9E" w:rsidP="00242531">
            <w:pPr>
              <w:rPr>
                <w:sz w:val="28"/>
              </w:rPr>
            </w:pPr>
            <w:r w:rsidRPr="00661B9E">
              <w:rPr>
                <w:sz w:val="28"/>
              </w:rPr>
              <w:t>Не требуется</w:t>
            </w:r>
          </w:p>
        </w:tc>
        <w:tc>
          <w:tcPr>
            <w:tcW w:w="2537" w:type="dxa"/>
          </w:tcPr>
          <w:p w:rsidR="001E37B6" w:rsidRPr="00661B9E" w:rsidRDefault="001E37B6" w:rsidP="00242531">
            <w:pPr>
              <w:rPr>
                <w:sz w:val="28"/>
              </w:rPr>
            </w:pPr>
            <w:r w:rsidRPr="00661B9E">
              <w:rPr>
                <w:sz w:val="28"/>
              </w:rPr>
              <w:t>Не требуется</w:t>
            </w:r>
          </w:p>
        </w:tc>
      </w:tr>
    </w:tbl>
    <w:p w:rsidR="007B1762" w:rsidRDefault="007B1762">
      <w:r>
        <w:br w:type="page"/>
      </w:r>
      <w:bookmarkStart w:id="0" w:name="_GoBack"/>
      <w:bookmarkEnd w:id="0"/>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7"/>
        <w:gridCol w:w="4536"/>
        <w:gridCol w:w="2737"/>
        <w:gridCol w:w="2537"/>
      </w:tblGrid>
      <w:tr w:rsidR="00AC42FD" w:rsidRPr="004772F1" w:rsidTr="00FD65ED">
        <w:trPr>
          <w:trHeight w:val="257"/>
        </w:trPr>
        <w:tc>
          <w:tcPr>
            <w:tcW w:w="15877" w:type="dxa"/>
            <w:gridSpan w:val="4"/>
            <w:shd w:val="clear" w:color="auto" w:fill="FFFF00"/>
          </w:tcPr>
          <w:p w:rsidR="00AC42FD" w:rsidRPr="00AC42FD" w:rsidRDefault="00AC42FD" w:rsidP="00AC42FD">
            <w:pPr>
              <w:jc w:val="center"/>
              <w:rPr>
                <w:b/>
              </w:rPr>
            </w:pPr>
            <w:r w:rsidRPr="00AC42FD">
              <w:rPr>
                <w:b/>
                <w:sz w:val="28"/>
              </w:rPr>
              <w:lastRenderedPageBreak/>
              <w:t>4 января 2020 вступил в силу Приказом Минздрава России от 19.12.2019 № 1064н</w:t>
            </w:r>
          </w:p>
        </w:tc>
      </w:tr>
      <w:tr w:rsidR="00AC42FD" w:rsidRPr="004772F1" w:rsidTr="00FD65ED">
        <w:trPr>
          <w:trHeight w:val="2546"/>
        </w:trPr>
        <w:tc>
          <w:tcPr>
            <w:tcW w:w="6067" w:type="dxa"/>
          </w:tcPr>
          <w:p w:rsidR="00AC42FD" w:rsidRPr="00661B9E" w:rsidRDefault="00AC42FD" w:rsidP="00AC42FD">
            <w:pPr>
              <w:rPr>
                <w:i/>
                <w:sz w:val="28"/>
              </w:rPr>
            </w:pPr>
            <w:r w:rsidRPr="00661B9E">
              <w:rPr>
                <w:i/>
                <w:sz w:val="28"/>
              </w:rPr>
              <w:t>Приказ Минздрава России от 19.12.2019 № 1064н</w:t>
            </w:r>
          </w:p>
          <w:p w:rsidR="00AC42FD" w:rsidRPr="00661B9E" w:rsidRDefault="00AC42FD" w:rsidP="00AC42FD">
            <w:pPr>
              <w:rPr>
                <w:sz w:val="28"/>
              </w:rPr>
            </w:pPr>
            <w:r w:rsidRPr="00661B9E">
              <w:rPr>
                <w:sz w:val="28"/>
              </w:rPr>
              <w:t>Утвержден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p>
        </w:tc>
        <w:tc>
          <w:tcPr>
            <w:tcW w:w="4536" w:type="dxa"/>
          </w:tcPr>
          <w:p w:rsidR="00661B9E" w:rsidRPr="00661B9E" w:rsidRDefault="00661B9E" w:rsidP="00661B9E">
            <w:pPr>
              <w:rPr>
                <w:sz w:val="28"/>
              </w:rPr>
            </w:pPr>
            <w:r w:rsidRPr="00661B9E">
              <w:rPr>
                <w:b/>
                <w:bCs/>
                <w:sz w:val="28"/>
              </w:rPr>
              <w:t>Заказчик обязан</w:t>
            </w:r>
            <w:r w:rsidRPr="00661B9E">
              <w:rPr>
                <w:sz w:val="28"/>
              </w:rPr>
              <w:t xml:space="preserve"> при применении метода сопоставимых рыночных цен (анализа рынка) наряду с использованием общедоступной ценовой информации направлять запросы потенциальным поставщикам;</w:t>
            </w:r>
          </w:p>
          <w:p w:rsidR="00661B9E" w:rsidRPr="00661B9E" w:rsidRDefault="00661B9E" w:rsidP="00661B9E">
            <w:pPr>
              <w:rPr>
                <w:sz w:val="28"/>
              </w:rPr>
            </w:pPr>
            <w:r w:rsidRPr="00661B9E">
              <w:rPr>
                <w:sz w:val="28"/>
              </w:rPr>
              <w:t>Заказчик вправе при закупке у единственного поставщика по пункту 9 части 1 статьи 93 Закона № 44-ФЗ заказчик вправе определять цену только методом сопоставимых рыночных цен (анализа рынка).</w:t>
            </w:r>
          </w:p>
          <w:p w:rsidR="00661B9E" w:rsidRPr="00661B9E" w:rsidRDefault="00661B9E" w:rsidP="00661B9E">
            <w:pPr>
              <w:rPr>
                <w:sz w:val="28"/>
              </w:rPr>
            </w:pPr>
            <w:r w:rsidRPr="00661B9E">
              <w:rPr>
                <w:bCs/>
                <w:sz w:val="28"/>
              </w:rPr>
              <w:t>Установлены случаи которые не учитываются заказчиком для целей определения средневзвешенной цены.</w:t>
            </w:r>
          </w:p>
          <w:p w:rsidR="00661B9E" w:rsidRPr="00661B9E" w:rsidRDefault="00661B9E" w:rsidP="00661B9E">
            <w:pPr>
              <w:rPr>
                <w:sz w:val="28"/>
              </w:rPr>
            </w:pPr>
            <w:r w:rsidRPr="00661B9E">
              <w:rPr>
                <w:bCs/>
                <w:sz w:val="28"/>
              </w:rPr>
              <w:t>Уточнены значения, которые не учитываются заказчиком при установлении цены единицы лекарственного препарата, начальной цены единицы лекарственного препарата.</w:t>
            </w:r>
          </w:p>
          <w:p w:rsidR="00661B9E" w:rsidRPr="00661B9E" w:rsidRDefault="00661B9E" w:rsidP="00661B9E">
            <w:pPr>
              <w:rPr>
                <w:sz w:val="28"/>
              </w:rPr>
            </w:pPr>
            <w:r w:rsidRPr="00661B9E">
              <w:rPr>
                <w:bCs/>
                <w:sz w:val="28"/>
              </w:rPr>
              <w:t>В</w:t>
            </w:r>
            <w:r w:rsidRPr="00661B9E">
              <w:rPr>
                <w:sz w:val="28"/>
              </w:rPr>
              <w:t xml:space="preserve">  случае, если на участие в закупке не подано ни одной заявки по НМЦК, начальной цене единицы лекарственного препарата, то  при проведении каждой следующей закупки </w:t>
            </w:r>
            <w:r w:rsidRPr="00661B9E">
              <w:rPr>
                <w:sz w:val="28"/>
              </w:rPr>
              <w:lastRenderedPageBreak/>
              <w:t>заказчиком устанавливается минимальное значение НМЦК, следующее после НМЦК, начальной цены единицы лекарственного препарата, на участие в закупке по которой не подано ни одной заявки.</w:t>
            </w:r>
          </w:p>
          <w:p w:rsidR="00AC42FD" w:rsidRPr="00661B9E" w:rsidRDefault="00AC42FD" w:rsidP="00242531">
            <w:pPr>
              <w:rPr>
                <w:sz w:val="28"/>
              </w:rPr>
            </w:pPr>
          </w:p>
        </w:tc>
        <w:tc>
          <w:tcPr>
            <w:tcW w:w="2737" w:type="dxa"/>
          </w:tcPr>
          <w:p w:rsidR="00AC42FD" w:rsidRPr="00661B9E" w:rsidRDefault="00661B9E" w:rsidP="00661B9E">
            <w:pPr>
              <w:rPr>
                <w:sz w:val="28"/>
              </w:rPr>
            </w:pPr>
            <w:r w:rsidRPr="00661B9E">
              <w:rPr>
                <w:sz w:val="28"/>
              </w:rPr>
              <w:lastRenderedPageBreak/>
              <w:t>Не требуется</w:t>
            </w:r>
          </w:p>
        </w:tc>
        <w:tc>
          <w:tcPr>
            <w:tcW w:w="2537" w:type="dxa"/>
          </w:tcPr>
          <w:p w:rsidR="00AC42FD" w:rsidRPr="00661B9E" w:rsidRDefault="00AC42FD" w:rsidP="00242531">
            <w:pPr>
              <w:rPr>
                <w:sz w:val="28"/>
              </w:rPr>
            </w:pPr>
            <w:r w:rsidRPr="00661B9E">
              <w:rPr>
                <w:sz w:val="28"/>
              </w:rPr>
              <w:t>Не требуется</w:t>
            </w:r>
          </w:p>
        </w:tc>
      </w:tr>
      <w:tr w:rsidR="004A4296" w:rsidRPr="004772F1" w:rsidTr="00FD65ED">
        <w:trPr>
          <w:trHeight w:val="683"/>
        </w:trPr>
        <w:tc>
          <w:tcPr>
            <w:tcW w:w="15877" w:type="dxa"/>
            <w:gridSpan w:val="4"/>
            <w:shd w:val="clear" w:color="auto" w:fill="FFFF00"/>
          </w:tcPr>
          <w:p w:rsidR="004A4296" w:rsidRPr="004A4296" w:rsidRDefault="004A4296" w:rsidP="004A4296">
            <w:pPr>
              <w:jc w:val="center"/>
              <w:rPr>
                <w:b/>
              </w:rPr>
            </w:pPr>
            <w:r w:rsidRPr="004A4296">
              <w:rPr>
                <w:b/>
                <w:sz w:val="28"/>
              </w:rPr>
              <w:lastRenderedPageBreak/>
              <w:t>6 января 2020 обязательны к применению типовые условия контрактов на поставку лекарственных средств или препаратов для ветеринарного применения</w:t>
            </w:r>
          </w:p>
        </w:tc>
      </w:tr>
      <w:tr w:rsidR="00215157" w:rsidRPr="004772F1" w:rsidTr="00FD65ED">
        <w:trPr>
          <w:trHeight w:val="2546"/>
        </w:trPr>
        <w:tc>
          <w:tcPr>
            <w:tcW w:w="6067" w:type="dxa"/>
          </w:tcPr>
          <w:p w:rsidR="00215157" w:rsidRPr="00661B9E" w:rsidRDefault="00215157" w:rsidP="00215157">
            <w:pPr>
              <w:rPr>
                <w:i/>
                <w:sz w:val="28"/>
              </w:rPr>
            </w:pPr>
            <w:r w:rsidRPr="00661B9E">
              <w:rPr>
                <w:i/>
                <w:sz w:val="28"/>
              </w:rPr>
              <w:t xml:space="preserve">Приказ Минсельхоза России от 26 августа 2019 г. № 501 </w:t>
            </w:r>
          </w:p>
          <w:p w:rsidR="00215157" w:rsidRPr="00661B9E" w:rsidRDefault="00215157" w:rsidP="00215157">
            <w:pPr>
              <w:rPr>
                <w:sz w:val="28"/>
              </w:rPr>
            </w:pPr>
            <w:r w:rsidRPr="00661B9E">
              <w:rPr>
                <w:sz w:val="28"/>
              </w:rPr>
              <w:t>утверждены типовые условия контрактов на поставку лекарственных средств или препаратов для ветеринарного применения.</w:t>
            </w:r>
          </w:p>
          <w:p w:rsidR="00215157" w:rsidRPr="00661B9E" w:rsidRDefault="00215157" w:rsidP="00215157">
            <w:pPr>
              <w:rPr>
                <w:sz w:val="28"/>
              </w:rPr>
            </w:pPr>
          </w:p>
          <w:p w:rsidR="00215157" w:rsidRPr="00661B9E" w:rsidRDefault="00215157" w:rsidP="00215157">
            <w:pPr>
              <w:rPr>
                <w:i/>
                <w:sz w:val="28"/>
              </w:rPr>
            </w:pPr>
            <w:r w:rsidRPr="00661B9E">
              <w:rPr>
                <w:sz w:val="28"/>
              </w:rPr>
              <w:t>Данные типовые условия контрактов определяют обязанности поставщика и условия контракта, которые должны быть включены заказчиком в контракт на поставку лекарственных средств или препаратов для ветеринарного применения.</w:t>
            </w:r>
          </w:p>
        </w:tc>
        <w:tc>
          <w:tcPr>
            <w:tcW w:w="4536" w:type="dxa"/>
          </w:tcPr>
          <w:p w:rsidR="00215157" w:rsidRPr="00661B9E" w:rsidRDefault="00215157" w:rsidP="00215157">
            <w:pPr>
              <w:rPr>
                <w:sz w:val="28"/>
              </w:rPr>
            </w:pPr>
            <w:r>
              <w:rPr>
                <w:sz w:val="28"/>
              </w:rPr>
              <w:t>Т</w:t>
            </w:r>
            <w:r w:rsidRPr="00661B9E">
              <w:rPr>
                <w:sz w:val="28"/>
              </w:rPr>
              <w:t>иповые условия контрактов на поставку лекарственных средств или препаратов для ветеринарного применения были размещены в ЕИС 06.12.2019г. и стали обязательными для применения заказчиками с 06.01.2020 г.</w:t>
            </w:r>
          </w:p>
        </w:tc>
        <w:tc>
          <w:tcPr>
            <w:tcW w:w="2737" w:type="dxa"/>
          </w:tcPr>
          <w:p w:rsidR="00215157" w:rsidRPr="00661B9E" w:rsidRDefault="00215157" w:rsidP="00215157">
            <w:pPr>
              <w:rPr>
                <w:sz w:val="28"/>
              </w:rPr>
            </w:pPr>
            <w:r w:rsidRPr="00661B9E">
              <w:rPr>
                <w:sz w:val="28"/>
              </w:rPr>
              <w:t>Не требуется</w:t>
            </w:r>
          </w:p>
        </w:tc>
        <w:tc>
          <w:tcPr>
            <w:tcW w:w="2537" w:type="dxa"/>
          </w:tcPr>
          <w:p w:rsidR="00215157" w:rsidRPr="00661B9E" w:rsidRDefault="00215157" w:rsidP="00215157">
            <w:pPr>
              <w:rPr>
                <w:sz w:val="28"/>
              </w:rPr>
            </w:pPr>
            <w:r w:rsidRPr="00661B9E">
              <w:rPr>
                <w:sz w:val="28"/>
              </w:rPr>
              <w:t>Не требуется</w:t>
            </w:r>
          </w:p>
        </w:tc>
      </w:tr>
      <w:tr w:rsidR="000E2D4E" w:rsidRPr="004772F1" w:rsidTr="00FD65ED">
        <w:trPr>
          <w:trHeight w:val="469"/>
        </w:trPr>
        <w:tc>
          <w:tcPr>
            <w:tcW w:w="15877" w:type="dxa"/>
            <w:gridSpan w:val="4"/>
            <w:shd w:val="clear" w:color="auto" w:fill="FFFF00"/>
          </w:tcPr>
          <w:p w:rsidR="00345599" w:rsidRPr="004772F1" w:rsidRDefault="00345599" w:rsidP="00345599">
            <w:pPr>
              <w:jc w:val="center"/>
              <w:rPr>
                <w:b/>
                <w:sz w:val="28"/>
                <w:szCs w:val="28"/>
              </w:rPr>
            </w:pPr>
            <w:r w:rsidRPr="004772F1">
              <w:rPr>
                <w:b/>
                <w:sz w:val="28"/>
                <w:szCs w:val="28"/>
              </w:rPr>
              <w:t xml:space="preserve">8 января 2020 года </w:t>
            </w:r>
          </w:p>
          <w:p w:rsidR="000E2D4E" w:rsidRPr="004772F1" w:rsidRDefault="00345599" w:rsidP="00345599">
            <w:pPr>
              <w:jc w:val="center"/>
              <w:rPr>
                <w:b/>
                <w:sz w:val="28"/>
                <w:szCs w:val="28"/>
              </w:rPr>
            </w:pPr>
            <w:r w:rsidRPr="004772F1">
              <w:rPr>
                <w:b/>
                <w:sz w:val="28"/>
                <w:szCs w:val="28"/>
              </w:rPr>
              <w:t>вступает в силу п</w:t>
            </w:r>
            <w:r w:rsidR="000E2D4E" w:rsidRPr="004772F1">
              <w:rPr>
                <w:b/>
                <w:sz w:val="28"/>
                <w:szCs w:val="28"/>
              </w:rPr>
              <w:t>остановление Правительство Российской Федерации от 27 декабря 2019 г. № 1922 «О внесении изменений в приложение № 1 к П</w:t>
            </w:r>
            <w:r w:rsidR="007C0F03" w:rsidRPr="004772F1">
              <w:rPr>
                <w:b/>
                <w:sz w:val="28"/>
                <w:szCs w:val="28"/>
              </w:rPr>
              <w:t>остановлению</w:t>
            </w:r>
            <w:r w:rsidR="000E2D4E" w:rsidRPr="004772F1">
              <w:rPr>
                <w:b/>
                <w:sz w:val="28"/>
                <w:szCs w:val="28"/>
              </w:rPr>
              <w:t xml:space="preserve"> П</w:t>
            </w:r>
            <w:r w:rsidR="007C0F03" w:rsidRPr="004772F1">
              <w:rPr>
                <w:b/>
                <w:sz w:val="28"/>
                <w:szCs w:val="28"/>
              </w:rPr>
              <w:t>равительства</w:t>
            </w:r>
            <w:r w:rsidR="000E2D4E" w:rsidRPr="004772F1">
              <w:rPr>
                <w:b/>
                <w:sz w:val="28"/>
                <w:szCs w:val="28"/>
              </w:rPr>
              <w:t xml:space="preserve"> Р</w:t>
            </w:r>
            <w:r w:rsidR="007C0F03" w:rsidRPr="004772F1">
              <w:rPr>
                <w:b/>
                <w:sz w:val="28"/>
                <w:szCs w:val="28"/>
              </w:rPr>
              <w:t>оссийской</w:t>
            </w:r>
            <w:r w:rsidR="000E2D4E" w:rsidRPr="004772F1">
              <w:rPr>
                <w:b/>
                <w:sz w:val="28"/>
                <w:szCs w:val="28"/>
              </w:rPr>
              <w:t xml:space="preserve"> Ф</w:t>
            </w:r>
            <w:r w:rsidR="007C0F03" w:rsidRPr="004772F1">
              <w:rPr>
                <w:b/>
                <w:sz w:val="28"/>
                <w:szCs w:val="28"/>
              </w:rPr>
              <w:t>едерации</w:t>
            </w:r>
            <w:r w:rsidR="000E2D4E" w:rsidRPr="004772F1">
              <w:rPr>
                <w:b/>
                <w:sz w:val="28"/>
                <w:szCs w:val="28"/>
              </w:rPr>
              <w:t xml:space="preserve"> от 4 февраля 2015 г. № 99»</w:t>
            </w:r>
          </w:p>
        </w:tc>
      </w:tr>
      <w:tr w:rsidR="00C06DBA" w:rsidRPr="004772F1" w:rsidTr="00FD65ED">
        <w:trPr>
          <w:trHeight w:val="1266"/>
        </w:trPr>
        <w:tc>
          <w:tcPr>
            <w:tcW w:w="6067" w:type="dxa"/>
          </w:tcPr>
          <w:p w:rsidR="007C0F03" w:rsidRPr="00215157" w:rsidRDefault="007C0F03" w:rsidP="00F51757">
            <w:pPr>
              <w:rPr>
                <w:b/>
                <w:sz w:val="28"/>
              </w:rPr>
            </w:pPr>
            <w:r w:rsidRPr="00215157">
              <w:rPr>
                <w:b/>
                <w:sz w:val="28"/>
              </w:rPr>
              <w:t>Приложение № 1 дополнено позицией 8:</w:t>
            </w:r>
          </w:p>
          <w:p w:rsidR="007C0F03" w:rsidRPr="00215157" w:rsidRDefault="007C0F03" w:rsidP="00F51757">
            <w:pPr>
              <w:rPr>
                <w:sz w:val="28"/>
              </w:rPr>
            </w:pPr>
          </w:p>
          <w:p w:rsidR="00140BBE" w:rsidRPr="00215157" w:rsidRDefault="007C0F03" w:rsidP="00F51757">
            <w:pPr>
              <w:autoSpaceDE w:val="0"/>
              <w:autoSpaceDN w:val="0"/>
              <w:adjustRightInd w:val="0"/>
              <w:rPr>
                <w:sz w:val="28"/>
                <w:szCs w:val="24"/>
              </w:rPr>
            </w:pPr>
            <w:r w:rsidRPr="00215157">
              <w:rPr>
                <w:sz w:val="28"/>
              </w:rPr>
              <w:t xml:space="preserve">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w:t>
            </w:r>
            <w:r w:rsidRPr="00215157">
              <w:rPr>
                <w:sz w:val="28"/>
              </w:rPr>
              <w:lastRenderedPageBreak/>
              <w:t xml:space="preserve">участием, двухэтапных конкурсов, закрытых конкурсов с ограниченным участием, закрытых двухэтапных конкурсов или аукционов, при проведении закупки на 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с использованием </w:t>
            </w:r>
            <w:r w:rsidR="00140BBE" w:rsidRPr="00215157">
              <w:rPr>
                <w:sz w:val="28"/>
              </w:rPr>
              <w:t xml:space="preserve">ОКПД2 </w:t>
            </w:r>
            <w:hyperlink r:id="rId29" w:history="1">
              <w:r w:rsidR="00140BBE" w:rsidRPr="00215157">
                <w:rPr>
                  <w:color w:val="0000FF"/>
                  <w:sz w:val="28"/>
                  <w:szCs w:val="24"/>
                </w:rPr>
                <w:t>26.60.11</w:t>
              </w:r>
            </w:hyperlink>
            <w:r w:rsidR="00140BBE" w:rsidRPr="00215157">
              <w:rPr>
                <w:sz w:val="28"/>
                <w:szCs w:val="24"/>
              </w:rPr>
              <w:t xml:space="preserve">, </w:t>
            </w:r>
            <w:hyperlink r:id="rId30" w:history="1">
              <w:r w:rsidR="00140BBE" w:rsidRPr="00215157">
                <w:rPr>
                  <w:color w:val="0000FF"/>
                  <w:sz w:val="28"/>
                  <w:szCs w:val="24"/>
                </w:rPr>
                <w:t>26.60.12</w:t>
              </w:r>
            </w:hyperlink>
            <w:r w:rsidR="00140BBE" w:rsidRPr="00215157">
              <w:rPr>
                <w:sz w:val="28"/>
                <w:szCs w:val="24"/>
              </w:rPr>
              <w:t xml:space="preserve">, </w:t>
            </w:r>
            <w:hyperlink r:id="rId31" w:history="1">
              <w:r w:rsidR="00140BBE" w:rsidRPr="00215157">
                <w:rPr>
                  <w:color w:val="0000FF"/>
                  <w:sz w:val="28"/>
                  <w:szCs w:val="24"/>
                </w:rPr>
                <w:t>26.60.13.130</w:t>
              </w:r>
            </w:hyperlink>
            <w:r w:rsidR="00140BBE" w:rsidRPr="00215157">
              <w:rPr>
                <w:sz w:val="28"/>
                <w:szCs w:val="24"/>
              </w:rPr>
              <w:t xml:space="preserve">, </w:t>
            </w:r>
            <w:hyperlink r:id="rId32" w:history="1">
              <w:r w:rsidR="00140BBE" w:rsidRPr="00215157">
                <w:rPr>
                  <w:color w:val="0000FF"/>
                  <w:sz w:val="28"/>
                  <w:szCs w:val="24"/>
                </w:rPr>
                <w:t>26.70.22.150</w:t>
              </w:r>
            </w:hyperlink>
            <w:r w:rsidR="00140BBE" w:rsidRPr="00215157">
              <w:rPr>
                <w:sz w:val="28"/>
                <w:szCs w:val="24"/>
              </w:rPr>
              <w:t xml:space="preserve">, </w:t>
            </w:r>
            <w:hyperlink r:id="rId33" w:history="1">
              <w:r w:rsidR="00140BBE" w:rsidRPr="00215157">
                <w:rPr>
                  <w:color w:val="0000FF"/>
                  <w:sz w:val="28"/>
                  <w:szCs w:val="24"/>
                </w:rPr>
                <w:t>32.50.12.000</w:t>
              </w:r>
            </w:hyperlink>
            <w:r w:rsidR="00140BBE" w:rsidRPr="00215157">
              <w:rPr>
                <w:sz w:val="28"/>
                <w:szCs w:val="24"/>
              </w:rPr>
              <w:t xml:space="preserve">, </w:t>
            </w:r>
            <w:hyperlink r:id="rId34" w:history="1">
              <w:r w:rsidR="00140BBE" w:rsidRPr="00215157">
                <w:rPr>
                  <w:color w:val="0000FF"/>
                  <w:sz w:val="28"/>
                  <w:szCs w:val="24"/>
                </w:rPr>
                <w:t>32.50.21.121</w:t>
              </w:r>
            </w:hyperlink>
            <w:r w:rsidR="00140BBE" w:rsidRPr="00215157">
              <w:rPr>
                <w:sz w:val="28"/>
                <w:szCs w:val="24"/>
              </w:rPr>
              <w:t xml:space="preserve">, </w:t>
            </w:r>
            <w:hyperlink r:id="rId35" w:history="1">
              <w:r w:rsidR="00140BBE" w:rsidRPr="00215157">
                <w:rPr>
                  <w:color w:val="0000FF"/>
                  <w:sz w:val="28"/>
                  <w:szCs w:val="24"/>
                </w:rPr>
                <w:t>32.50.21.122</w:t>
              </w:r>
            </w:hyperlink>
            <w:r w:rsidR="00140BBE" w:rsidRPr="00215157">
              <w:rPr>
                <w:sz w:val="28"/>
                <w:szCs w:val="24"/>
              </w:rPr>
              <w:t>, в случае, если НМЦК превышает 10 млн. рублей.</w:t>
            </w:r>
          </w:p>
          <w:p w:rsidR="003F02CB" w:rsidRPr="00215157" w:rsidRDefault="003F02CB" w:rsidP="003F02CB">
            <w:pPr>
              <w:rPr>
                <w:sz w:val="28"/>
              </w:rPr>
            </w:pPr>
            <w:r w:rsidRPr="00215157">
              <w:rPr>
                <w:sz w:val="28"/>
              </w:rPr>
              <w:t>При этом даётся расшифровка понятия «обслуживание медицинской техники», которое включает в себя следующие сервисные операции:</w:t>
            </w:r>
          </w:p>
          <w:p w:rsidR="003F02CB" w:rsidRPr="00215157" w:rsidRDefault="003F02CB" w:rsidP="003F02CB">
            <w:pPr>
              <w:rPr>
                <w:sz w:val="28"/>
              </w:rPr>
            </w:pPr>
            <w:r w:rsidRPr="00215157">
              <w:rPr>
                <w:sz w:val="28"/>
              </w:rPr>
              <w:t>- монтаж и наладка;</w:t>
            </w:r>
          </w:p>
          <w:p w:rsidR="003F02CB" w:rsidRPr="00215157" w:rsidRDefault="003F02CB" w:rsidP="003F02CB">
            <w:pPr>
              <w:rPr>
                <w:sz w:val="28"/>
              </w:rPr>
            </w:pPr>
            <w:r w:rsidRPr="00215157">
              <w:rPr>
                <w:sz w:val="28"/>
              </w:rPr>
              <w:t>- контроль технического состояния;</w:t>
            </w:r>
          </w:p>
          <w:p w:rsidR="003F02CB" w:rsidRPr="00215157" w:rsidRDefault="003F02CB" w:rsidP="003F02CB">
            <w:pPr>
              <w:rPr>
                <w:sz w:val="28"/>
              </w:rPr>
            </w:pPr>
            <w:r w:rsidRPr="00215157">
              <w:rPr>
                <w:sz w:val="28"/>
              </w:rPr>
              <w:t>- периодическое и текущее техническое обслуживание;</w:t>
            </w:r>
          </w:p>
          <w:p w:rsidR="007C0F03" w:rsidRPr="00215157" w:rsidRDefault="003F02CB" w:rsidP="003F02CB">
            <w:pPr>
              <w:rPr>
                <w:sz w:val="28"/>
              </w:rPr>
            </w:pPr>
            <w:r w:rsidRPr="00215157">
              <w:rPr>
                <w:sz w:val="28"/>
              </w:rPr>
              <w:t>- ремонт.</w:t>
            </w:r>
          </w:p>
        </w:tc>
        <w:tc>
          <w:tcPr>
            <w:tcW w:w="4536" w:type="dxa"/>
          </w:tcPr>
          <w:p w:rsidR="007C0F03" w:rsidRPr="00215157" w:rsidRDefault="007C0F03" w:rsidP="00EA7226">
            <w:pPr>
              <w:rPr>
                <w:sz w:val="28"/>
              </w:rPr>
            </w:pPr>
            <w:r w:rsidRPr="00215157">
              <w:rPr>
                <w:sz w:val="28"/>
              </w:rPr>
              <w:lastRenderedPageBreak/>
              <w:t xml:space="preserve">Заказчик устанавливает в </w:t>
            </w:r>
            <w:r w:rsidR="00EA7226">
              <w:rPr>
                <w:sz w:val="28"/>
              </w:rPr>
              <w:t>ИК</w:t>
            </w:r>
            <w:r w:rsidRPr="00215157">
              <w:rPr>
                <w:sz w:val="28"/>
              </w:rPr>
              <w:t xml:space="preserve"> требования к участнику о наличии за последние 3 года до даты подачи заявки на участие в закупке опыта исполнения </w:t>
            </w:r>
            <w:r w:rsidR="00345599" w:rsidRPr="00215157">
              <w:rPr>
                <w:sz w:val="28"/>
              </w:rPr>
              <w:t>в соответствии с требованием постановления № 99</w:t>
            </w:r>
            <w:r w:rsidRPr="00215157">
              <w:rPr>
                <w:sz w:val="28"/>
              </w:rPr>
              <w:t>.</w:t>
            </w:r>
          </w:p>
        </w:tc>
        <w:tc>
          <w:tcPr>
            <w:tcW w:w="2737" w:type="dxa"/>
          </w:tcPr>
          <w:p w:rsidR="00C06DBA" w:rsidRPr="00215157" w:rsidRDefault="00140BBE" w:rsidP="00F51757">
            <w:pPr>
              <w:rPr>
                <w:sz w:val="28"/>
              </w:rPr>
            </w:pPr>
            <w:r w:rsidRPr="00215157">
              <w:rPr>
                <w:sz w:val="28"/>
              </w:rPr>
              <w:t xml:space="preserve">Комиссии по осуществлению закупок необходимо рассматривать заявки закупки в соответствии с </w:t>
            </w:r>
            <w:r w:rsidRPr="00215157">
              <w:rPr>
                <w:sz w:val="28"/>
              </w:rPr>
              <w:lastRenderedPageBreak/>
              <w:t>новыми требованиями</w:t>
            </w:r>
            <w:r w:rsidR="00C9276B" w:rsidRPr="00215157">
              <w:rPr>
                <w:sz w:val="28"/>
              </w:rPr>
              <w:t xml:space="preserve"> к участникам</w:t>
            </w:r>
            <w:r w:rsidRPr="00215157">
              <w:rPr>
                <w:sz w:val="28"/>
              </w:rPr>
              <w:t>.</w:t>
            </w:r>
          </w:p>
        </w:tc>
        <w:tc>
          <w:tcPr>
            <w:tcW w:w="2537" w:type="dxa"/>
          </w:tcPr>
          <w:p w:rsidR="00C06DBA" w:rsidRPr="00215157" w:rsidRDefault="007C0F03" w:rsidP="00F51757">
            <w:pPr>
              <w:rPr>
                <w:sz w:val="28"/>
              </w:rPr>
            </w:pPr>
            <w:r w:rsidRPr="00215157">
              <w:rPr>
                <w:sz w:val="28"/>
              </w:rPr>
              <w:lastRenderedPageBreak/>
              <w:t>Не требуется</w:t>
            </w:r>
          </w:p>
        </w:tc>
      </w:tr>
      <w:tr w:rsidR="005122D7" w:rsidRPr="004772F1" w:rsidTr="00FD65ED">
        <w:trPr>
          <w:trHeight w:val="327"/>
        </w:trPr>
        <w:tc>
          <w:tcPr>
            <w:tcW w:w="15877" w:type="dxa"/>
            <w:gridSpan w:val="4"/>
            <w:shd w:val="clear" w:color="auto" w:fill="FFFF00"/>
          </w:tcPr>
          <w:p w:rsidR="005122D7" w:rsidRPr="005122D7" w:rsidRDefault="005122D7" w:rsidP="005122D7">
            <w:pPr>
              <w:jc w:val="center"/>
              <w:rPr>
                <w:b/>
              </w:rPr>
            </w:pPr>
            <w:r w:rsidRPr="005122D7">
              <w:rPr>
                <w:b/>
                <w:sz w:val="28"/>
              </w:rPr>
              <w:lastRenderedPageBreak/>
              <w:t>28 января 2020 года обязателен к применению типовой контракт на поставку отдельных видов технических средств реабилитации серийного производства</w:t>
            </w:r>
          </w:p>
        </w:tc>
      </w:tr>
      <w:tr w:rsidR="00EA7226" w:rsidRPr="004772F1" w:rsidTr="00FD65ED">
        <w:trPr>
          <w:trHeight w:val="1266"/>
        </w:trPr>
        <w:tc>
          <w:tcPr>
            <w:tcW w:w="6067" w:type="dxa"/>
          </w:tcPr>
          <w:p w:rsidR="00EA7226" w:rsidRPr="00EA7226" w:rsidRDefault="00EA7226" w:rsidP="00EA7226">
            <w:pPr>
              <w:rPr>
                <w:i/>
                <w:sz w:val="28"/>
                <w:szCs w:val="28"/>
              </w:rPr>
            </w:pPr>
            <w:r w:rsidRPr="00EA7226">
              <w:rPr>
                <w:i/>
                <w:sz w:val="28"/>
                <w:szCs w:val="28"/>
              </w:rPr>
              <w:t xml:space="preserve">Приказ Минтруда России от 11 марта 2019 г. № 144н </w:t>
            </w:r>
          </w:p>
          <w:p w:rsidR="00EA7226" w:rsidRPr="00EA7226" w:rsidRDefault="00EA7226" w:rsidP="00EA7226">
            <w:pPr>
              <w:rPr>
                <w:sz w:val="28"/>
                <w:szCs w:val="28"/>
              </w:rPr>
            </w:pPr>
            <w:r w:rsidRPr="00EA7226">
              <w:rPr>
                <w:sz w:val="28"/>
                <w:szCs w:val="28"/>
              </w:rPr>
              <w:t xml:space="preserve">Утвержден типовой контракт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w:t>
            </w:r>
            <w:r w:rsidRPr="00EA7226">
              <w:rPr>
                <w:sz w:val="28"/>
                <w:szCs w:val="28"/>
              </w:rPr>
              <w:lastRenderedPageBreak/>
              <w:t>средств реабилитации и услуг, предоставляемых инвалиду, а также информационного карта данного типового контракта.</w:t>
            </w:r>
          </w:p>
        </w:tc>
        <w:tc>
          <w:tcPr>
            <w:tcW w:w="4536" w:type="dxa"/>
          </w:tcPr>
          <w:p w:rsidR="00EA7226" w:rsidRPr="00EA7226" w:rsidRDefault="00EA7226" w:rsidP="00EA7226">
            <w:pPr>
              <w:rPr>
                <w:sz w:val="28"/>
                <w:szCs w:val="28"/>
              </w:rPr>
            </w:pPr>
            <w:r w:rsidRPr="00EA7226">
              <w:rPr>
                <w:sz w:val="28"/>
                <w:szCs w:val="28"/>
              </w:rPr>
              <w:lastRenderedPageBreak/>
              <w:t>Типовой контракт был опубликован в ЕИС 28.12.2019 г. и является обязательным для применения заказчиками через 30 календарных дней после размещения в ЕИС, с 28.01.2020 г.</w:t>
            </w:r>
          </w:p>
        </w:tc>
        <w:tc>
          <w:tcPr>
            <w:tcW w:w="2737" w:type="dxa"/>
          </w:tcPr>
          <w:p w:rsidR="00EA7226" w:rsidRPr="00661B9E" w:rsidRDefault="00EA7226" w:rsidP="00EA7226">
            <w:pPr>
              <w:rPr>
                <w:sz w:val="28"/>
              </w:rPr>
            </w:pPr>
            <w:r w:rsidRPr="00661B9E">
              <w:rPr>
                <w:sz w:val="28"/>
              </w:rPr>
              <w:t>Не требуется</w:t>
            </w:r>
          </w:p>
        </w:tc>
        <w:tc>
          <w:tcPr>
            <w:tcW w:w="2537" w:type="dxa"/>
          </w:tcPr>
          <w:p w:rsidR="00EA7226" w:rsidRPr="00661B9E" w:rsidRDefault="00EA7226" w:rsidP="00EA7226">
            <w:pPr>
              <w:rPr>
                <w:sz w:val="28"/>
              </w:rPr>
            </w:pPr>
            <w:r w:rsidRPr="00661B9E">
              <w:rPr>
                <w:sz w:val="28"/>
              </w:rPr>
              <w:t>Не требуется</w:t>
            </w:r>
          </w:p>
        </w:tc>
      </w:tr>
      <w:tr w:rsidR="00EA7226" w:rsidRPr="004772F1" w:rsidTr="00FD65ED">
        <w:trPr>
          <w:trHeight w:val="387"/>
        </w:trPr>
        <w:tc>
          <w:tcPr>
            <w:tcW w:w="15877" w:type="dxa"/>
            <w:gridSpan w:val="4"/>
            <w:shd w:val="clear" w:color="auto" w:fill="FFFF00"/>
          </w:tcPr>
          <w:p w:rsidR="00EA7226" w:rsidRPr="00EA7226" w:rsidRDefault="00EA7226" w:rsidP="00EA7226">
            <w:pPr>
              <w:jc w:val="center"/>
              <w:rPr>
                <w:sz w:val="28"/>
                <w:szCs w:val="28"/>
              </w:rPr>
            </w:pPr>
            <w:r w:rsidRPr="00EA7226">
              <w:rPr>
                <w:b/>
                <w:sz w:val="28"/>
                <w:szCs w:val="28"/>
              </w:rPr>
              <w:lastRenderedPageBreak/>
              <w:t>1 июля 2020 года</w:t>
            </w:r>
          </w:p>
        </w:tc>
      </w:tr>
      <w:tr w:rsidR="00EA7226" w:rsidRPr="004772F1" w:rsidTr="00FD65ED">
        <w:trPr>
          <w:trHeight w:val="1266"/>
        </w:trPr>
        <w:tc>
          <w:tcPr>
            <w:tcW w:w="6067" w:type="dxa"/>
          </w:tcPr>
          <w:p w:rsidR="00EA7226" w:rsidRPr="00EA7226" w:rsidRDefault="00EA7226" w:rsidP="00EA7226">
            <w:pPr>
              <w:spacing w:line="259" w:lineRule="auto"/>
              <w:rPr>
                <w:i/>
                <w:sz w:val="28"/>
                <w:szCs w:val="28"/>
              </w:rPr>
            </w:pPr>
            <w:r w:rsidRPr="00EA7226">
              <w:rPr>
                <w:i/>
                <w:sz w:val="28"/>
                <w:szCs w:val="28"/>
              </w:rPr>
              <w:t>Часть 2 статьи 24 Способы определения поставщиков (подрядчиков, исполнителей).</w:t>
            </w:r>
          </w:p>
          <w:p w:rsidR="00EA7226" w:rsidRPr="00EA7226" w:rsidRDefault="00EA7226" w:rsidP="00EA7226">
            <w:pPr>
              <w:spacing w:line="259" w:lineRule="auto"/>
              <w:rPr>
                <w:sz w:val="28"/>
                <w:szCs w:val="28"/>
              </w:rPr>
            </w:pPr>
            <w:r w:rsidRPr="00EA7226">
              <w:rPr>
                <w:sz w:val="28"/>
                <w:szCs w:val="28"/>
              </w:rPr>
              <w:t>(449-ФЗ)</w:t>
            </w:r>
          </w:p>
          <w:p w:rsidR="00EA7226" w:rsidRPr="00EA7226" w:rsidRDefault="00EA7226" w:rsidP="00EA7226">
            <w:pPr>
              <w:spacing w:line="259" w:lineRule="auto"/>
              <w:rPr>
                <w:sz w:val="28"/>
                <w:szCs w:val="28"/>
              </w:rPr>
            </w:pPr>
            <w:r w:rsidRPr="00EA7226">
              <w:rPr>
                <w:sz w:val="28"/>
                <w:szCs w:val="28"/>
              </w:rPr>
              <w:t>Разделена на части 2 и 2.1, которая устанавливает, что в электронной форме проводится «</w:t>
            </w:r>
            <w:r w:rsidRPr="00EA7226">
              <w:rPr>
                <w:b/>
                <w:sz w:val="28"/>
                <w:szCs w:val="28"/>
              </w:rPr>
              <w:t>закупка товара у единственного поставщика на сумму, предусмотренную частью 12 статьи 93 настоящего Федерального закона</w:t>
            </w:r>
            <w:r w:rsidRPr="00EA7226">
              <w:rPr>
                <w:sz w:val="28"/>
                <w:szCs w:val="28"/>
              </w:rPr>
              <w:t>».</w:t>
            </w:r>
          </w:p>
        </w:tc>
        <w:tc>
          <w:tcPr>
            <w:tcW w:w="4536" w:type="dxa"/>
          </w:tcPr>
          <w:p w:rsidR="00EA7226" w:rsidRPr="00EA7226" w:rsidRDefault="00EA7226" w:rsidP="00EA7226">
            <w:pPr>
              <w:rPr>
                <w:sz w:val="28"/>
                <w:szCs w:val="28"/>
              </w:rPr>
            </w:pPr>
            <w:r w:rsidRPr="00EA7226">
              <w:rPr>
                <w:sz w:val="28"/>
                <w:szCs w:val="28"/>
              </w:rPr>
              <w:t>Не требуется</w:t>
            </w:r>
          </w:p>
        </w:tc>
        <w:tc>
          <w:tcPr>
            <w:tcW w:w="2737" w:type="dxa"/>
          </w:tcPr>
          <w:p w:rsidR="00EA7226" w:rsidRPr="00EA7226" w:rsidRDefault="00EA7226" w:rsidP="00EA7226">
            <w:pPr>
              <w:rPr>
                <w:sz w:val="28"/>
                <w:szCs w:val="28"/>
              </w:rPr>
            </w:pPr>
            <w:r w:rsidRPr="00EA7226">
              <w:rPr>
                <w:sz w:val="28"/>
                <w:szCs w:val="28"/>
              </w:rPr>
              <w:t xml:space="preserve">Заказчик вправе провести закупку у единственного поставщика в электронной форме, в соответствии  с частью 12 статьи 93 </w:t>
            </w:r>
            <w:r>
              <w:rPr>
                <w:sz w:val="28"/>
                <w:szCs w:val="28"/>
              </w:rPr>
              <w:t xml:space="preserve">Закона № </w:t>
            </w:r>
            <w:r w:rsidRPr="00EA7226">
              <w:rPr>
                <w:sz w:val="28"/>
                <w:szCs w:val="28"/>
              </w:rPr>
              <w:t>44-ФЗ</w:t>
            </w:r>
          </w:p>
        </w:tc>
        <w:tc>
          <w:tcPr>
            <w:tcW w:w="2537" w:type="dxa"/>
          </w:tcPr>
          <w:p w:rsidR="00EA7226" w:rsidRPr="00EA7226" w:rsidRDefault="00EA7226" w:rsidP="00EA7226">
            <w:pPr>
              <w:rPr>
                <w:sz w:val="28"/>
                <w:szCs w:val="28"/>
              </w:rPr>
            </w:pPr>
            <w:r>
              <w:rPr>
                <w:sz w:val="28"/>
                <w:szCs w:val="28"/>
              </w:rPr>
              <w:t>Возможно внесение изменений в действующие НПА пензенской области.</w:t>
            </w:r>
          </w:p>
        </w:tc>
      </w:tr>
      <w:tr w:rsidR="00EA7226" w:rsidRPr="004772F1" w:rsidTr="00FD65ED">
        <w:trPr>
          <w:trHeight w:val="845"/>
        </w:trPr>
        <w:tc>
          <w:tcPr>
            <w:tcW w:w="6067" w:type="dxa"/>
          </w:tcPr>
          <w:p w:rsidR="00EA7226" w:rsidRPr="00EA7226" w:rsidRDefault="00EA7226" w:rsidP="00EA7226">
            <w:pPr>
              <w:rPr>
                <w:i/>
                <w:sz w:val="28"/>
                <w:szCs w:val="28"/>
              </w:rPr>
            </w:pPr>
            <w:r w:rsidRPr="00EA7226">
              <w:rPr>
                <w:i/>
                <w:sz w:val="28"/>
                <w:szCs w:val="28"/>
              </w:rPr>
              <w:t>Часть 9 статьи 24.1 Особенности проведения электронных процедур.</w:t>
            </w:r>
          </w:p>
          <w:p w:rsidR="00EA7226" w:rsidRPr="00EA7226" w:rsidRDefault="00EA7226" w:rsidP="00EA7226">
            <w:pPr>
              <w:rPr>
                <w:sz w:val="28"/>
                <w:szCs w:val="28"/>
              </w:rPr>
            </w:pPr>
            <w:r w:rsidRPr="00EA7226">
              <w:rPr>
                <w:sz w:val="28"/>
                <w:szCs w:val="28"/>
              </w:rPr>
              <w:t>(449-ФЗ)</w:t>
            </w:r>
          </w:p>
          <w:p w:rsidR="00EA7226" w:rsidRPr="00EA7226" w:rsidRDefault="00EA7226" w:rsidP="00EA7226">
            <w:pPr>
              <w:rPr>
                <w:sz w:val="28"/>
                <w:szCs w:val="28"/>
              </w:rPr>
            </w:pPr>
            <w:r w:rsidRPr="00EA7226">
              <w:rPr>
                <w:sz w:val="28"/>
                <w:szCs w:val="28"/>
              </w:rPr>
              <w:t>Изменена, в части обязанности оператора ЭТП предоставить заказчику информацию об участке закупке до подведения итого, в случае «</w:t>
            </w:r>
            <w:r w:rsidRPr="00EA7226">
              <w:rPr>
                <w:b/>
                <w:sz w:val="28"/>
                <w:szCs w:val="28"/>
              </w:rPr>
              <w:t>закупки товара у единственного поставщика в электронной форме на сумму, предусмотренную частью 12 статьи 93 настоящего Федерального закона</w:t>
            </w:r>
            <w:r w:rsidRPr="00EA7226">
              <w:rPr>
                <w:sz w:val="28"/>
                <w:szCs w:val="28"/>
              </w:rPr>
              <w:t>».</w:t>
            </w:r>
          </w:p>
        </w:tc>
        <w:tc>
          <w:tcPr>
            <w:tcW w:w="4536" w:type="dxa"/>
          </w:tcPr>
          <w:p w:rsidR="00EA7226" w:rsidRPr="00EA7226" w:rsidRDefault="00EA7226" w:rsidP="00EA7226">
            <w:pPr>
              <w:rPr>
                <w:sz w:val="28"/>
                <w:szCs w:val="28"/>
              </w:rPr>
            </w:pPr>
            <w:r w:rsidRPr="00EA7226">
              <w:rPr>
                <w:sz w:val="28"/>
                <w:szCs w:val="28"/>
              </w:rPr>
              <w:t>Не требуется</w:t>
            </w:r>
          </w:p>
        </w:tc>
        <w:tc>
          <w:tcPr>
            <w:tcW w:w="2737" w:type="dxa"/>
          </w:tcPr>
          <w:p w:rsidR="00EA7226" w:rsidRPr="00EA7226" w:rsidRDefault="00EA7226" w:rsidP="00EA7226">
            <w:pPr>
              <w:rPr>
                <w:sz w:val="28"/>
                <w:szCs w:val="28"/>
              </w:rPr>
            </w:pPr>
            <w:r w:rsidRPr="00EA7226">
              <w:rPr>
                <w:sz w:val="28"/>
                <w:szCs w:val="28"/>
              </w:rPr>
              <w:t>Не требуется</w:t>
            </w:r>
          </w:p>
        </w:tc>
        <w:tc>
          <w:tcPr>
            <w:tcW w:w="2537" w:type="dxa"/>
          </w:tcPr>
          <w:p w:rsidR="00EA7226" w:rsidRPr="00EA7226" w:rsidRDefault="00EA7226" w:rsidP="00EA7226">
            <w:pPr>
              <w:rPr>
                <w:sz w:val="28"/>
                <w:szCs w:val="28"/>
              </w:rPr>
            </w:pPr>
            <w:r w:rsidRPr="00EA7226">
              <w:rPr>
                <w:sz w:val="28"/>
                <w:szCs w:val="28"/>
              </w:rPr>
              <w:t>Не требуется</w:t>
            </w: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t>Статья 30 Участие субъектов малого предпринимательства, социально ориентированных некоммерческих организаций в закупках</w:t>
            </w:r>
          </w:p>
          <w:p w:rsidR="00EA7226" w:rsidRPr="00EA7226" w:rsidRDefault="00EA7226" w:rsidP="00EA7226">
            <w:pPr>
              <w:rPr>
                <w:sz w:val="28"/>
              </w:rPr>
            </w:pPr>
            <w:r w:rsidRPr="00EA7226">
              <w:rPr>
                <w:sz w:val="28"/>
              </w:rPr>
              <w:t>(449-ФЗ)</w:t>
            </w:r>
          </w:p>
          <w:p w:rsidR="00EA7226" w:rsidRPr="00EA7226" w:rsidRDefault="00EA7226" w:rsidP="00EA7226">
            <w:pPr>
              <w:rPr>
                <w:i/>
                <w:sz w:val="28"/>
              </w:rPr>
            </w:pPr>
            <w:r w:rsidRPr="00EA7226">
              <w:rPr>
                <w:i/>
                <w:sz w:val="28"/>
              </w:rPr>
              <w:t>В связи с отменой, с 01.07.2020 частей 25.1-</w:t>
            </w:r>
            <w:r w:rsidRPr="00EA7226">
              <w:rPr>
                <w:i/>
                <w:sz w:val="28"/>
              </w:rPr>
              <w:lastRenderedPageBreak/>
              <w:t>25.3 ссылка на части 25.1-25.3, заменены ссылкой на п. 25.</w:t>
            </w:r>
          </w:p>
        </w:tc>
        <w:tc>
          <w:tcPr>
            <w:tcW w:w="4536" w:type="dxa"/>
          </w:tcPr>
          <w:p w:rsidR="00EA7226" w:rsidRPr="00EA7226" w:rsidRDefault="00EA7226" w:rsidP="00EA7226">
            <w:pPr>
              <w:rPr>
                <w:sz w:val="28"/>
              </w:rPr>
            </w:pPr>
            <w:r w:rsidRPr="00EA7226">
              <w:rPr>
                <w:sz w:val="28"/>
              </w:rPr>
              <w:lastRenderedPageBreak/>
              <w:t xml:space="preserve">При подведении итогов электронной процедуры необходимо с 01.07.2020 указывать корректные ссылки на статьи 44-ФЗ, в соответствии с которыми закупка признана не состоявшейся </w:t>
            </w:r>
            <w:r w:rsidRPr="00EA7226">
              <w:rPr>
                <w:sz w:val="28"/>
              </w:rPr>
              <w:lastRenderedPageBreak/>
              <w:t xml:space="preserve">и на основании которой заключается контракт. </w:t>
            </w:r>
          </w:p>
        </w:tc>
        <w:tc>
          <w:tcPr>
            <w:tcW w:w="2737" w:type="dxa"/>
          </w:tcPr>
          <w:p w:rsidR="00EA7226" w:rsidRPr="00EA7226" w:rsidRDefault="00EA7226" w:rsidP="00EA7226">
            <w:pPr>
              <w:rPr>
                <w:sz w:val="28"/>
              </w:rPr>
            </w:pPr>
            <w:r w:rsidRPr="00EA7226">
              <w:rPr>
                <w:sz w:val="28"/>
              </w:rPr>
              <w:lastRenderedPageBreak/>
              <w:t>Не требуется</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lastRenderedPageBreak/>
              <w:t>Часть 15 статьи 34 Контракт.</w:t>
            </w:r>
          </w:p>
          <w:p w:rsidR="00EA7226" w:rsidRPr="00EA7226" w:rsidRDefault="00EA7226" w:rsidP="00EA7226">
            <w:pPr>
              <w:rPr>
                <w:sz w:val="28"/>
              </w:rPr>
            </w:pPr>
            <w:r w:rsidRPr="00EA7226">
              <w:rPr>
                <w:sz w:val="28"/>
              </w:rPr>
              <w:t>(449-ФЗ)</w:t>
            </w:r>
          </w:p>
          <w:p w:rsidR="00EA7226" w:rsidRPr="00EA7226" w:rsidRDefault="00EA7226" w:rsidP="00EA7226">
            <w:pPr>
              <w:rPr>
                <w:sz w:val="28"/>
              </w:rPr>
            </w:pPr>
            <w:r w:rsidRPr="00EA7226">
              <w:rPr>
                <w:sz w:val="28"/>
              </w:rPr>
              <w:t>Статья применяется к контрактам, заключенных в соответствии с частью 12 статьи 93 44-ФЗ.</w:t>
            </w:r>
          </w:p>
          <w:p w:rsidR="00EA7226" w:rsidRPr="00EA7226" w:rsidRDefault="00EA7226" w:rsidP="00EA7226">
            <w:pPr>
              <w:rPr>
                <w:b/>
                <w:sz w:val="28"/>
              </w:rPr>
            </w:pPr>
            <w:r w:rsidRPr="00EA7226">
              <w:rPr>
                <w:b/>
                <w:sz w:val="28"/>
              </w:rPr>
              <w:t>«При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tc>
        <w:tc>
          <w:tcPr>
            <w:tcW w:w="4536" w:type="dxa"/>
          </w:tcPr>
          <w:p w:rsidR="00EA7226" w:rsidRPr="00EA7226" w:rsidRDefault="00EA7226" w:rsidP="00EA7226">
            <w:pPr>
              <w:rPr>
                <w:sz w:val="28"/>
              </w:rPr>
            </w:pPr>
            <w:r w:rsidRPr="00EA7226">
              <w:rPr>
                <w:sz w:val="28"/>
              </w:rPr>
              <w:t xml:space="preserve">Заказчик обязан соблюдать требования статьи 34 </w:t>
            </w:r>
            <w:r>
              <w:rPr>
                <w:sz w:val="28"/>
              </w:rPr>
              <w:t xml:space="preserve">Закона № </w:t>
            </w:r>
            <w:r w:rsidRPr="00EA7226">
              <w:rPr>
                <w:sz w:val="28"/>
              </w:rPr>
              <w:t>44-ФЗ, в случае заключения контракта с единственным поставщиком в электронной форма на основании частей 4-5 стаи 93, соответствии с частью 12 статьи 93 44-ФЗ.</w:t>
            </w:r>
          </w:p>
        </w:tc>
        <w:tc>
          <w:tcPr>
            <w:tcW w:w="2737" w:type="dxa"/>
          </w:tcPr>
          <w:p w:rsidR="00EA7226" w:rsidRPr="00EA7226" w:rsidRDefault="00EA7226" w:rsidP="00EA7226">
            <w:pPr>
              <w:rPr>
                <w:sz w:val="28"/>
              </w:rPr>
            </w:pPr>
            <w:r w:rsidRPr="00EA7226">
              <w:rPr>
                <w:sz w:val="28"/>
              </w:rPr>
              <w:t>Не требуется</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t>Статья 55.1 Последствия признания открытого конкурса в электронной форме несостоявшимся.</w:t>
            </w:r>
          </w:p>
          <w:p w:rsidR="00EA7226" w:rsidRPr="00EA7226" w:rsidRDefault="00EA7226" w:rsidP="00EA7226">
            <w:pPr>
              <w:rPr>
                <w:sz w:val="28"/>
              </w:rPr>
            </w:pPr>
            <w:r w:rsidRPr="00EA7226">
              <w:rPr>
                <w:sz w:val="28"/>
              </w:rPr>
              <w:t>(449-ФЗ)</w:t>
            </w:r>
          </w:p>
          <w:p w:rsidR="00EA7226" w:rsidRPr="00EA7226" w:rsidRDefault="00EA7226" w:rsidP="00EA7226">
            <w:pPr>
              <w:rPr>
                <w:b/>
                <w:sz w:val="28"/>
              </w:rPr>
            </w:pPr>
            <w:r w:rsidRPr="00EA7226">
              <w:rPr>
                <w:b/>
                <w:sz w:val="28"/>
              </w:rPr>
              <w:t xml:space="preserve">«контракт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w:t>
            </w:r>
            <w:r w:rsidRPr="00EA7226">
              <w:rPr>
                <w:b/>
                <w:sz w:val="28"/>
              </w:rPr>
              <w:lastRenderedPageBreak/>
              <w:t>признаны соответствующими требованиям конкурсной документации, в соответствии с пунктом 25 части 1 статьи 93».</w:t>
            </w:r>
          </w:p>
        </w:tc>
        <w:tc>
          <w:tcPr>
            <w:tcW w:w="4536" w:type="dxa"/>
          </w:tcPr>
          <w:p w:rsidR="00EA7226" w:rsidRPr="00EA7226" w:rsidRDefault="00EA7226" w:rsidP="00EA7226">
            <w:pPr>
              <w:rPr>
                <w:sz w:val="28"/>
              </w:rPr>
            </w:pPr>
            <w:r w:rsidRPr="00EA7226">
              <w:rPr>
                <w:sz w:val="28"/>
              </w:rPr>
              <w:lastRenderedPageBreak/>
              <w:t>Не требуется</w:t>
            </w:r>
          </w:p>
        </w:tc>
        <w:tc>
          <w:tcPr>
            <w:tcW w:w="2737" w:type="dxa"/>
          </w:tcPr>
          <w:p w:rsidR="00EA7226" w:rsidRPr="00EA7226" w:rsidRDefault="00EA7226" w:rsidP="00EA7226">
            <w:pPr>
              <w:rPr>
                <w:sz w:val="28"/>
              </w:rPr>
            </w:pPr>
            <w:r w:rsidRPr="00EA7226">
              <w:rPr>
                <w:sz w:val="28"/>
              </w:rPr>
              <w:t xml:space="preserve">В итоговом протоколе указываются последствия признания открытого конкурса в электронной форме несостоявшимся в </w:t>
            </w:r>
            <w:r w:rsidRPr="00EA7226">
              <w:rPr>
                <w:sz w:val="28"/>
              </w:rPr>
              <w:lastRenderedPageBreak/>
              <w:t>соответствии со статьей 55.1 основываются теперь на части 25 статьи 93, вместо 25.1.</w:t>
            </w:r>
          </w:p>
        </w:tc>
        <w:tc>
          <w:tcPr>
            <w:tcW w:w="2537" w:type="dxa"/>
          </w:tcPr>
          <w:p w:rsidR="00EA7226" w:rsidRPr="00EA7226" w:rsidRDefault="00EA7226" w:rsidP="00EA7226">
            <w:pPr>
              <w:rPr>
                <w:sz w:val="28"/>
              </w:rPr>
            </w:pPr>
            <w:r w:rsidRPr="00EA7226">
              <w:rPr>
                <w:sz w:val="28"/>
              </w:rPr>
              <w:lastRenderedPageBreak/>
              <w:t>Не требуется</w:t>
            </w: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lastRenderedPageBreak/>
              <w:t>Статья 71</w:t>
            </w:r>
            <w:r w:rsidRPr="00EA7226">
              <w:rPr>
                <w:sz w:val="28"/>
              </w:rPr>
              <w:t xml:space="preserve"> </w:t>
            </w:r>
            <w:r w:rsidRPr="00EA7226">
              <w:rPr>
                <w:i/>
                <w:sz w:val="28"/>
              </w:rPr>
              <w:t>Последствия признания электронного аукциона несостоявшимся.</w:t>
            </w:r>
          </w:p>
          <w:p w:rsidR="00EA7226" w:rsidRPr="00EA7226" w:rsidRDefault="00EA7226" w:rsidP="00EA7226">
            <w:pPr>
              <w:rPr>
                <w:sz w:val="28"/>
              </w:rPr>
            </w:pPr>
            <w:r w:rsidRPr="00EA7226">
              <w:rPr>
                <w:sz w:val="28"/>
              </w:rPr>
              <w:t>(449-ФЗ)</w:t>
            </w:r>
          </w:p>
          <w:p w:rsidR="00EA7226" w:rsidRPr="00EA7226" w:rsidRDefault="00EA7226" w:rsidP="00EA7226">
            <w:pPr>
              <w:rPr>
                <w:b/>
                <w:sz w:val="28"/>
              </w:rPr>
            </w:pPr>
            <w:r w:rsidRPr="00EA7226">
              <w:rPr>
                <w:b/>
                <w:sz w:val="28"/>
              </w:rPr>
              <w:t>«контракт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w:t>
            </w:r>
          </w:p>
        </w:tc>
        <w:tc>
          <w:tcPr>
            <w:tcW w:w="4536" w:type="dxa"/>
          </w:tcPr>
          <w:p w:rsidR="00EA7226" w:rsidRPr="00EA7226" w:rsidRDefault="00EA7226" w:rsidP="00EA7226">
            <w:pPr>
              <w:rPr>
                <w:i/>
                <w:sz w:val="28"/>
              </w:rPr>
            </w:pPr>
          </w:p>
        </w:tc>
        <w:tc>
          <w:tcPr>
            <w:tcW w:w="2737" w:type="dxa"/>
          </w:tcPr>
          <w:p w:rsidR="00EA7226" w:rsidRPr="00EA7226" w:rsidRDefault="00EA7226" w:rsidP="00EA7226">
            <w:pPr>
              <w:rPr>
                <w:sz w:val="28"/>
              </w:rPr>
            </w:pPr>
            <w:r w:rsidRPr="00EA7226">
              <w:rPr>
                <w:sz w:val="28"/>
              </w:rPr>
              <w:t>В итоговом протоколе указываются последствия признания электронного аукциона несостоявшимся  в соответствии со статьей 71 основываются теперь на части 25 статьи 93, вместо 25.1.</w:t>
            </w:r>
          </w:p>
        </w:tc>
        <w:tc>
          <w:tcPr>
            <w:tcW w:w="2537" w:type="dxa"/>
          </w:tcPr>
          <w:p w:rsidR="00EA7226" w:rsidRPr="00EA7226" w:rsidRDefault="00EA7226" w:rsidP="00EA7226">
            <w:pPr>
              <w:rPr>
                <w:sz w:val="28"/>
              </w:rPr>
            </w:pP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t>Статья 83.1 Проведение запроса предложений в электронной форме.</w:t>
            </w:r>
          </w:p>
          <w:p w:rsidR="00EA7226" w:rsidRPr="00EA7226" w:rsidRDefault="00EA7226" w:rsidP="00EA7226">
            <w:pPr>
              <w:rPr>
                <w:sz w:val="28"/>
              </w:rPr>
            </w:pPr>
            <w:r w:rsidRPr="00EA7226">
              <w:rPr>
                <w:sz w:val="28"/>
              </w:rPr>
              <w:t>(449-ФЗ)</w:t>
            </w:r>
          </w:p>
          <w:p w:rsidR="00EA7226" w:rsidRPr="00EA7226" w:rsidRDefault="00EA7226" w:rsidP="00EA7226">
            <w:pPr>
              <w:rPr>
                <w:b/>
                <w:sz w:val="28"/>
              </w:rPr>
            </w:pPr>
            <w:r w:rsidRPr="00EA7226">
              <w:rPr>
                <w:sz w:val="28"/>
              </w:rPr>
              <w:t>Пункт 26</w:t>
            </w:r>
            <w:r w:rsidRPr="00EA7226">
              <w:rPr>
                <w:b/>
                <w:sz w:val="28"/>
              </w:rPr>
              <w:t xml:space="preserve">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w:t>
            </w:r>
            <w:r w:rsidRPr="00EA7226">
              <w:rPr>
                <w:b/>
                <w:sz w:val="28"/>
              </w:rPr>
              <w:lastRenderedPageBreak/>
              <w:t>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tc>
        <w:tc>
          <w:tcPr>
            <w:tcW w:w="4536" w:type="dxa"/>
          </w:tcPr>
          <w:p w:rsidR="00EA7226" w:rsidRPr="00EA7226" w:rsidRDefault="00EA7226" w:rsidP="00EA7226">
            <w:pPr>
              <w:rPr>
                <w:i/>
                <w:sz w:val="28"/>
              </w:rPr>
            </w:pPr>
            <w:r w:rsidRPr="00EA7226">
              <w:rPr>
                <w:sz w:val="28"/>
              </w:rPr>
              <w:lastRenderedPageBreak/>
              <w:t>Не требуется</w:t>
            </w:r>
          </w:p>
        </w:tc>
        <w:tc>
          <w:tcPr>
            <w:tcW w:w="2737" w:type="dxa"/>
          </w:tcPr>
          <w:p w:rsidR="00EA7226" w:rsidRPr="00EA7226" w:rsidRDefault="00EA7226" w:rsidP="00EA7226">
            <w:pPr>
              <w:rPr>
                <w:sz w:val="28"/>
              </w:rPr>
            </w:pPr>
            <w:r w:rsidRPr="00EA7226">
              <w:rPr>
                <w:sz w:val="28"/>
              </w:rPr>
              <w:t xml:space="preserve">В итоговом протоколе указываются последствия признания электронного аукциона несостоявшимся  в соответствии со статьей 83.1 основываются </w:t>
            </w:r>
            <w:r w:rsidRPr="00EA7226">
              <w:rPr>
                <w:sz w:val="28"/>
              </w:rPr>
              <w:lastRenderedPageBreak/>
              <w:t>теперь на части 25 статьи 93, вместо 25.1.</w:t>
            </w:r>
          </w:p>
        </w:tc>
        <w:tc>
          <w:tcPr>
            <w:tcW w:w="2537" w:type="dxa"/>
          </w:tcPr>
          <w:p w:rsidR="00EA7226" w:rsidRPr="00EA7226" w:rsidRDefault="00EA7226" w:rsidP="00EA7226">
            <w:pPr>
              <w:rPr>
                <w:sz w:val="28"/>
              </w:rPr>
            </w:pPr>
            <w:r w:rsidRPr="00EA7226">
              <w:rPr>
                <w:sz w:val="28"/>
              </w:rPr>
              <w:lastRenderedPageBreak/>
              <w:t>Не требуется</w:t>
            </w: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lastRenderedPageBreak/>
              <w:t>Статья 82.1. Проведение запроса котировок в электронной форме.</w:t>
            </w:r>
          </w:p>
          <w:p w:rsidR="00EA7226" w:rsidRPr="00EA7226" w:rsidRDefault="00EA7226" w:rsidP="00EA7226">
            <w:pPr>
              <w:rPr>
                <w:sz w:val="28"/>
              </w:rPr>
            </w:pPr>
            <w:r w:rsidRPr="00EA7226">
              <w:rPr>
                <w:sz w:val="28"/>
              </w:rPr>
              <w:t>(449-ФЗ)</w:t>
            </w:r>
          </w:p>
          <w:p w:rsidR="00EA7226" w:rsidRPr="00EA7226" w:rsidRDefault="00EA7226" w:rsidP="00EA7226">
            <w:pPr>
              <w:rPr>
                <w:sz w:val="28"/>
              </w:rPr>
            </w:pPr>
            <w:r w:rsidRPr="00EA7226">
              <w:rPr>
                <w:sz w:val="28"/>
              </w:rPr>
              <w:t>Полностью изложена в новой редакции.</w:t>
            </w:r>
          </w:p>
          <w:p w:rsidR="00EA7226" w:rsidRPr="00EA7226" w:rsidRDefault="00EA7226" w:rsidP="00EA7226">
            <w:pPr>
              <w:rPr>
                <w:sz w:val="28"/>
              </w:rPr>
            </w:pPr>
            <w:r w:rsidRPr="00EA7226">
              <w:rPr>
                <w:sz w:val="28"/>
              </w:rPr>
              <w:t>Часть 2 Повышение порога проведения запроса котировок с 500 тыс. до 3 млн. руб. с изложением правил проведения запроса котировок в новой редакции:</w:t>
            </w:r>
          </w:p>
          <w:p w:rsidR="00EA7226" w:rsidRPr="00EA7226" w:rsidRDefault="00EA7226" w:rsidP="00EA7226">
            <w:pPr>
              <w:rPr>
                <w:b/>
                <w:sz w:val="28"/>
              </w:rPr>
            </w:pPr>
            <w:r w:rsidRPr="00EA7226">
              <w:rPr>
                <w:b/>
                <w:sz w:val="28"/>
              </w:rPr>
              <w:t>«Заказчик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EA7226" w:rsidRPr="00EA7226" w:rsidRDefault="00EA7226" w:rsidP="00EA7226">
            <w:pPr>
              <w:rPr>
                <w:sz w:val="28"/>
              </w:rPr>
            </w:pPr>
            <w:r w:rsidRPr="00EA7226">
              <w:rPr>
                <w:sz w:val="28"/>
              </w:rPr>
              <w:t>Часть 3: Определены требования к содержанию извещения о проведении запроса котировок.</w:t>
            </w:r>
          </w:p>
          <w:p w:rsidR="00EA7226" w:rsidRPr="00EA7226" w:rsidRDefault="00EA7226" w:rsidP="00EA7226">
            <w:pPr>
              <w:rPr>
                <w:b/>
                <w:sz w:val="28"/>
              </w:rPr>
            </w:pPr>
            <w:r w:rsidRPr="00EA7226">
              <w:rPr>
                <w:b/>
                <w:sz w:val="28"/>
              </w:rPr>
              <w:lastRenderedPageBreak/>
              <w:t>«При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EA7226" w:rsidRPr="00EA7226" w:rsidRDefault="00EA7226" w:rsidP="00EA7226">
            <w:pPr>
              <w:rPr>
                <w:sz w:val="28"/>
              </w:rPr>
            </w:pPr>
            <w:r w:rsidRPr="00EA7226">
              <w:rPr>
                <w:sz w:val="28"/>
              </w:rPr>
              <w:t xml:space="preserve"> В части 4 указано, что внесение изменений в извещение о проведении запроса котировок в электронной форме не допускается.</w:t>
            </w:r>
          </w:p>
          <w:p w:rsidR="00EA7226" w:rsidRPr="00EA7226" w:rsidRDefault="00EA7226" w:rsidP="00EA7226">
            <w:pPr>
              <w:rPr>
                <w:b/>
                <w:sz w:val="28"/>
              </w:rPr>
            </w:pPr>
            <w:r w:rsidRPr="00EA7226">
              <w:rPr>
                <w:b/>
                <w:sz w:val="28"/>
              </w:rPr>
              <w:t>«Извещение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EA7226" w:rsidRPr="00EA7226" w:rsidRDefault="00EA7226" w:rsidP="00EA7226">
            <w:pPr>
              <w:rPr>
                <w:sz w:val="28"/>
              </w:rPr>
            </w:pPr>
            <w:r w:rsidRPr="00EA7226">
              <w:rPr>
                <w:sz w:val="28"/>
              </w:rPr>
              <w:t xml:space="preserve">В части 5 изложены требования к заявке участника, в части  12 к содержанию протокола, </w:t>
            </w:r>
            <w:r w:rsidRPr="00EA7226">
              <w:rPr>
                <w:sz w:val="28"/>
              </w:rPr>
              <w:lastRenderedPageBreak/>
              <w:t xml:space="preserve">в части 11 случаи отклонения заявок, в части 14 случаи признания запроса котировок в электронной форме не состоявшимся. </w:t>
            </w:r>
          </w:p>
          <w:p w:rsidR="00EA7226" w:rsidRPr="00EA7226" w:rsidRDefault="00EA7226" w:rsidP="00EA7226">
            <w:pPr>
              <w:rPr>
                <w:sz w:val="28"/>
              </w:rPr>
            </w:pPr>
            <w:r w:rsidRPr="00EA7226">
              <w:rPr>
                <w:sz w:val="28"/>
              </w:rPr>
              <w:t>Рассмотрение заявок происходит не позднее одного рабочего дня со дня, следующего за датой окончания срока подачи заявок на участие в запросе котировок.</w:t>
            </w:r>
          </w:p>
          <w:p w:rsidR="00EA7226" w:rsidRPr="00EA7226" w:rsidRDefault="00EA7226" w:rsidP="00EA7226">
            <w:pPr>
              <w:rPr>
                <w:sz w:val="28"/>
              </w:rPr>
            </w:pPr>
            <w:r w:rsidRPr="00EA7226">
              <w:rPr>
                <w:sz w:val="28"/>
              </w:rPr>
              <w:t xml:space="preserve">Согласно части 13 </w:t>
            </w:r>
            <w:r w:rsidRPr="00EA7226">
              <w:rPr>
                <w:b/>
                <w:sz w:val="28"/>
              </w:rPr>
              <w:t>«контракт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r w:rsidRPr="00EA7226">
              <w:rPr>
                <w:sz w:val="28"/>
              </w:rPr>
              <w:t xml:space="preserve">, </w:t>
            </w:r>
          </w:p>
          <w:p w:rsidR="00EA7226" w:rsidRPr="00EA7226" w:rsidRDefault="00EA7226" w:rsidP="00EA7226">
            <w:pPr>
              <w:rPr>
                <w:sz w:val="28"/>
              </w:rPr>
            </w:pPr>
            <w:r w:rsidRPr="00EA7226">
              <w:rPr>
                <w:b/>
                <w:sz w:val="28"/>
              </w:rPr>
              <w:t>«заказчик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EA7226" w:rsidRPr="00EA7226" w:rsidRDefault="00EA7226" w:rsidP="00EA7226">
            <w:pPr>
              <w:rPr>
                <w:i/>
                <w:sz w:val="28"/>
              </w:rPr>
            </w:pPr>
          </w:p>
          <w:p w:rsidR="00EA7226" w:rsidRPr="00EA7226" w:rsidRDefault="00EA7226" w:rsidP="00EA7226">
            <w:pPr>
              <w:rPr>
                <w:i/>
                <w:sz w:val="28"/>
              </w:rPr>
            </w:pPr>
          </w:p>
        </w:tc>
        <w:tc>
          <w:tcPr>
            <w:tcW w:w="4536" w:type="dxa"/>
          </w:tcPr>
          <w:p w:rsidR="00EA7226" w:rsidRPr="00EA7226" w:rsidRDefault="00EA7226" w:rsidP="00EA7226">
            <w:pPr>
              <w:rPr>
                <w:sz w:val="28"/>
              </w:rPr>
            </w:pPr>
            <w:r w:rsidRPr="00EA7226">
              <w:rPr>
                <w:sz w:val="28"/>
              </w:rPr>
              <w:lastRenderedPageBreak/>
              <w:t>Заказчик формирует извещение о проведении запроса котировок в соответствии с новыми требованиями.</w:t>
            </w:r>
          </w:p>
        </w:tc>
        <w:tc>
          <w:tcPr>
            <w:tcW w:w="2737" w:type="dxa"/>
          </w:tcPr>
          <w:p w:rsidR="00EA7226" w:rsidRPr="00EA7226" w:rsidRDefault="00EA7226" w:rsidP="00EA7226">
            <w:pPr>
              <w:rPr>
                <w:sz w:val="28"/>
              </w:rPr>
            </w:pPr>
            <w:r w:rsidRPr="00EA7226">
              <w:rPr>
                <w:sz w:val="28"/>
              </w:rPr>
              <w:t>Комиссии по осуществлению закупок необходимо рассматривать заявки участников запроса котировок, составлять протокол в соответствии с новыми требованиями.</w:t>
            </w:r>
          </w:p>
          <w:p w:rsidR="00EA7226" w:rsidRPr="00EA7226" w:rsidRDefault="00EA7226" w:rsidP="00EA7226">
            <w:pPr>
              <w:rPr>
                <w:sz w:val="28"/>
              </w:rPr>
            </w:pPr>
            <w:r w:rsidRPr="00EA7226">
              <w:rPr>
                <w:sz w:val="28"/>
              </w:rPr>
              <w:t>Заказчик заключает контракт не ранее чем через два рабочих дня с даты публикации протокола подведения итогов.</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lastRenderedPageBreak/>
              <w:t>Статья 82.2. Требования, предъявляемые к проведению запроса котировок в электронной форме.</w:t>
            </w:r>
          </w:p>
          <w:p w:rsidR="00EA7226" w:rsidRPr="00EA7226" w:rsidRDefault="00EA7226" w:rsidP="00EA7226">
            <w:pPr>
              <w:rPr>
                <w:i/>
                <w:sz w:val="28"/>
              </w:rPr>
            </w:pPr>
            <w:r w:rsidRPr="00EA7226">
              <w:rPr>
                <w:i/>
                <w:sz w:val="28"/>
              </w:rPr>
              <w:t>Статья 82.3. Порядок подачи заявки на участие в запросе котировок в электронной форме.</w:t>
            </w:r>
          </w:p>
          <w:p w:rsidR="00EA7226" w:rsidRPr="00EA7226" w:rsidRDefault="00EA7226" w:rsidP="00EA7226">
            <w:pPr>
              <w:rPr>
                <w:i/>
                <w:sz w:val="28"/>
              </w:rPr>
            </w:pPr>
            <w:r w:rsidRPr="00EA7226">
              <w:rPr>
                <w:i/>
                <w:sz w:val="28"/>
              </w:rPr>
              <w:t>Статья 82.4. Рассмотрение и оценка заявки на участие в запросе котировок в электронной форме.</w:t>
            </w:r>
          </w:p>
          <w:p w:rsidR="00EA7226" w:rsidRPr="00EA7226" w:rsidRDefault="00EA7226" w:rsidP="00EA7226">
            <w:pPr>
              <w:rPr>
                <w:i/>
                <w:sz w:val="28"/>
              </w:rPr>
            </w:pPr>
            <w:r w:rsidRPr="00EA7226">
              <w:rPr>
                <w:i/>
                <w:sz w:val="28"/>
              </w:rPr>
              <w:lastRenderedPageBreak/>
              <w:t>Статья 82.5. Заключение контракта по результатам проведения запроса котировок в электронной форме.</w:t>
            </w:r>
          </w:p>
          <w:p w:rsidR="00EA7226" w:rsidRPr="00EA7226" w:rsidRDefault="00EA7226" w:rsidP="00EA7226">
            <w:pPr>
              <w:rPr>
                <w:i/>
                <w:sz w:val="28"/>
              </w:rPr>
            </w:pPr>
            <w:r w:rsidRPr="00EA7226">
              <w:rPr>
                <w:i/>
                <w:sz w:val="28"/>
              </w:rPr>
              <w:t>Статья 82.6. Последствия признания запроса котировок в электронной форме несостоявшимся.</w:t>
            </w:r>
          </w:p>
          <w:p w:rsidR="00EA7226" w:rsidRPr="00EA7226" w:rsidRDefault="00EA7226" w:rsidP="00EA7226">
            <w:pPr>
              <w:rPr>
                <w:sz w:val="28"/>
              </w:rPr>
            </w:pPr>
            <w:r w:rsidRPr="00EA7226">
              <w:rPr>
                <w:sz w:val="28"/>
              </w:rPr>
              <w:t>(449-ФЗ)</w:t>
            </w:r>
          </w:p>
          <w:p w:rsidR="00EA7226" w:rsidRPr="00EA7226" w:rsidRDefault="00EA7226" w:rsidP="00EA7226">
            <w:pPr>
              <w:rPr>
                <w:b/>
                <w:sz w:val="28"/>
              </w:rPr>
            </w:pPr>
            <w:r w:rsidRPr="00EA7226">
              <w:rPr>
                <w:b/>
                <w:sz w:val="28"/>
              </w:rPr>
              <w:t>признаются утратившими силу</w:t>
            </w:r>
          </w:p>
        </w:tc>
        <w:tc>
          <w:tcPr>
            <w:tcW w:w="4536" w:type="dxa"/>
          </w:tcPr>
          <w:p w:rsidR="00EA7226" w:rsidRPr="00EA7226" w:rsidRDefault="00EA7226" w:rsidP="00EA7226">
            <w:pPr>
              <w:rPr>
                <w:sz w:val="28"/>
              </w:rPr>
            </w:pPr>
            <w:r w:rsidRPr="00EA7226">
              <w:rPr>
                <w:sz w:val="28"/>
              </w:rPr>
              <w:lastRenderedPageBreak/>
              <w:t>Не требуется</w:t>
            </w:r>
          </w:p>
        </w:tc>
        <w:tc>
          <w:tcPr>
            <w:tcW w:w="2737" w:type="dxa"/>
          </w:tcPr>
          <w:p w:rsidR="00EA7226" w:rsidRPr="00EA7226" w:rsidRDefault="00EA7226" w:rsidP="00EA7226">
            <w:pPr>
              <w:rPr>
                <w:sz w:val="28"/>
              </w:rPr>
            </w:pPr>
            <w:r w:rsidRPr="00EA7226">
              <w:rPr>
                <w:sz w:val="28"/>
              </w:rPr>
              <w:t>Не требуется</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1266"/>
        </w:trPr>
        <w:tc>
          <w:tcPr>
            <w:tcW w:w="6067" w:type="dxa"/>
          </w:tcPr>
          <w:p w:rsidR="00EA7226" w:rsidRPr="00EA7226" w:rsidRDefault="00EA7226" w:rsidP="00EA7226">
            <w:pPr>
              <w:rPr>
                <w:i/>
                <w:sz w:val="28"/>
              </w:rPr>
            </w:pPr>
            <w:r w:rsidRPr="00EA7226">
              <w:rPr>
                <w:i/>
                <w:sz w:val="28"/>
              </w:rPr>
              <w:lastRenderedPageBreak/>
              <w:t>Статья 83.2 Заключение контракта по результатам электронной процедуры.</w:t>
            </w:r>
          </w:p>
          <w:p w:rsidR="00EA7226" w:rsidRPr="00EA7226" w:rsidRDefault="00EA7226" w:rsidP="00EA7226">
            <w:pPr>
              <w:rPr>
                <w:sz w:val="28"/>
              </w:rPr>
            </w:pPr>
            <w:r w:rsidRPr="00EA7226">
              <w:rPr>
                <w:sz w:val="28"/>
              </w:rPr>
              <w:t>(449-ФЗ)</w:t>
            </w:r>
          </w:p>
          <w:p w:rsidR="00EA7226" w:rsidRPr="00EA7226" w:rsidRDefault="00EA7226" w:rsidP="00EA7226">
            <w:pPr>
              <w:rPr>
                <w:i/>
                <w:sz w:val="28"/>
              </w:rPr>
            </w:pPr>
            <w:r w:rsidRPr="00EA7226">
              <w:rPr>
                <w:i/>
                <w:sz w:val="28"/>
              </w:rPr>
              <w:t>часть 2</w:t>
            </w:r>
          </w:p>
          <w:p w:rsidR="00EA7226" w:rsidRPr="004772F1" w:rsidRDefault="00EA7226" w:rsidP="00EA7226">
            <w:pPr>
              <w:rPr>
                <w:b/>
              </w:rPr>
            </w:pPr>
            <w:r w:rsidRPr="00EA7226">
              <w:rPr>
                <w:b/>
                <w:sz w:val="28"/>
              </w:rPr>
              <w:t xml:space="preserve">«В течение пяти дней с даты размещения в единой информационной системе указанных …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представленной в соответствии с настоящим Федеральным </w:t>
            </w:r>
            <w:r w:rsidRPr="00EA7226">
              <w:rPr>
                <w:b/>
                <w:sz w:val="28"/>
              </w:rPr>
              <w:lastRenderedPageBreak/>
              <w:t>законом информации о товаре (товарном знаке и (или) конкретных показателях товара, стране происхождения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tc>
        <w:tc>
          <w:tcPr>
            <w:tcW w:w="4536" w:type="dxa"/>
          </w:tcPr>
          <w:p w:rsidR="00EA7226" w:rsidRPr="004772F1" w:rsidRDefault="00EA7226" w:rsidP="00EA7226">
            <w:r w:rsidRPr="004772F1">
              <w:lastRenderedPageBreak/>
              <w:t xml:space="preserve">Страна происхождения товара, содержащаяся в заявке победителя электронной процедуры закупки, подлежит обязательному включению в проект </w:t>
            </w:r>
            <w:r>
              <w:t>ГК</w:t>
            </w:r>
            <w:r w:rsidRPr="004772F1">
              <w:t xml:space="preserve"> при его направлении победителю.</w:t>
            </w:r>
          </w:p>
        </w:tc>
        <w:tc>
          <w:tcPr>
            <w:tcW w:w="2737" w:type="dxa"/>
          </w:tcPr>
          <w:p w:rsidR="00EA7226" w:rsidRPr="00EA7226" w:rsidRDefault="00EA7226" w:rsidP="00EA7226">
            <w:pPr>
              <w:rPr>
                <w:sz w:val="28"/>
              </w:rPr>
            </w:pPr>
            <w:r w:rsidRPr="00EA7226">
              <w:rPr>
                <w:sz w:val="28"/>
              </w:rPr>
              <w:t>Не требуется</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1266"/>
        </w:trPr>
        <w:tc>
          <w:tcPr>
            <w:tcW w:w="6067" w:type="dxa"/>
          </w:tcPr>
          <w:p w:rsidR="00EA7226" w:rsidRPr="00EA7226" w:rsidRDefault="00EA7226" w:rsidP="00EA7226">
            <w:pPr>
              <w:autoSpaceDE w:val="0"/>
              <w:autoSpaceDN w:val="0"/>
              <w:adjustRightInd w:val="0"/>
              <w:rPr>
                <w:i/>
                <w:iCs/>
                <w:sz w:val="28"/>
                <w:szCs w:val="24"/>
              </w:rPr>
            </w:pPr>
            <w:r w:rsidRPr="00EA7226">
              <w:rPr>
                <w:i/>
                <w:iCs/>
                <w:sz w:val="28"/>
                <w:szCs w:val="24"/>
              </w:rPr>
              <w:lastRenderedPageBreak/>
              <w:t>Статья 93 Осуществление закупки у единственного поставщика (подрядчика, исполнителя).</w:t>
            </w:r>
          </w:p>
          <w:p w:rsidR="00EA7226" w:rsidRPr="00EA7226" w:rsidRDefault="00EA7226" w:rsidP="00EA7226">
            <w:pPr>
              <w:rPr>
                <w:sz w:val="28"/>
              </w:rPr>
            </w:pPr>
            <w:r w:rsidRPr="00EA7226">
              <w:rPr>
                <w:sz w:val="28"/>
              </w:rPr>
              <w:t>(449-ФЗ)</w:t>
            </w:r>
          </w:p>
          <w:p w:rsidR="00EA7226" w:rsidRPr="00EA7226" w:rsidRDefault="00EA7226" w:rsidP="00EA7226">
            <w:pPr>
              <w:autoSpaceDE w:val="0"/>
              <w:autoSpaceDN w:val="0"/>
              <w:adjustRightInd w:val="0"/>
              <w:rPr>
                <w:i/>
                <w:iCs/>
                <w:sz w:val="28"/>
                <w:szCs w:val="24"/>
              </w:rPr>
            </w:pPr>
            <w:r w:rsidRPr="00EA7226">
              <w:rPr>
                <w:i/>
                <w:iCs/>
                <w:sz w:val="28"/>
                <w:szCs w:val="24"/>
              </w:rPr>
              <w:t>Закупка у единственного поставщика осуществляется:</w:t>
            </w:r>
          </w:p>
          <w:p w:rsidR="00EA7226" w:rsidRPr="00EA7226" w:rsidRDefault="00EA7226" w:rsidP="00EA7226">
            <w:pPr>
              <w:autoSpaceDE w:val="0"/>
              <w:autoSpaceDN w:val="0"/>
              <w:adjustRightInd w:val="0"/>
              <w:rPr>
                <w:b/>
                <w:iCs/>
                <w:sz w:val="28"/>
                <w:szCs w:val="24"/>
              </w:rPr>
            </w:pPr>
            <w:r w:rsidRPr="00EA7226">
              <w:rPr>
                <w:i/>
                <w:iCs/>
                <w:sz w:val="28"/>
                <w:szCs w:val="24"/>
              </w:rPr>
              <w:t xml:space="preserve">Пункт 4 части 1 </w:t>
            </w:r>
            <w:r w:rsidRPr="00EA7226">
              <w:rPr>
                <w:b/>
                <w:iCs/>
                <w:sz w:val="28"/>
                <w:szCs w:val="24"/>
              </w:rPr>
              <w:t>«осуществление закупки товара, работы или услуги на сумму, не превышающую трехсот тысяч рублей, либо закупки товара на сумму, предусмотренную частью 12 настоящей статьи, если такая закупка осуществляется в электронной форме…».</w:t>
            </w:r>
          </w:p>
          <w:p w:rsidR="00EA7226" w:rsidRPr="00EA7226" w:rsidRDefault="00EA7226" w:rsidP="00EA7226">
            <w:pPr>
              <w:autoSpaceDE w:val="0"/>
              <w:autoSpaceDN w:val="0"/>
              <w:adjustRightInd w:val="0"/>
              <w:rPr>
                <w:b/>
                <w:iCs/>
                <w:sz w:val="28"/>
                <w:szCs w:val="24"/>
              </w:rPr>
            </w:pPr>
            <w:r w:rsidRPr="00EA7226">
              <w:rPr>
                <w:i/>
                <w:iCs/>
                <w:sz w:val="28"/>
                <w:szCs w:val="24"/>
              </w:rPr>
              <w:t xml:space="preserve">Пункт 5 части 1  </w:t>
            </w:r>
            <w:r w:rsidRPr="00EA7226">
              <w:rPr>
                <w:b/>
                <w:iCs/>
                <w:sz w:val="28"/>
                <w:szCs w:val="24"/>
              </w:rPr>
              <w:t xml:space="preserve">«осуществление закупки товара, работы или услуги государственным или муниципальным учреждением культуры, …, а также иным государственным или муниципальным учреждением (зоопарк, планетарий, парк культуры и отдыха, …физкультурно-спортивной организацией на сумму, не превышающую шестисот тысяч рублей, либо </w:t>
            </w:r>
            <w:r w:rsidRPr="00EA7226">
              <w:rPr>
                <w:b/>
                <w:iCs/>
                <w:sz w:val="28"/>
                <w:szCs w:val="24"/>
              </w:rPr>
              <w:lastRenderedPageBreak/>
              <w:t>закупки товара на сумму, предусмотренную частью 12 настоящей статьи, если такая закупка осуществляется в электронной форме.».</w:t>
            </w:r>
          </w:p>
          <w:p w:rsidR="00EA7226" w:rsidRPr="00EA7226" w:rsidRDefault="00EA7226" w:rsidP="00EA7226">
            <w:pPr>
              <w:autoSpaceDE w:val="0"/>
              <w:autoSpaceDN w:val="0"/>
              <w:adjustRightInd w:val="0"/>
              <w:rPr>
                <w:b/>
                <w:iCs/>
                <w:sz w:val="28"/>
                <w:szCs w:val="24"/>
              </w:rPr>
            </w:pPr>
          </w:p>
          <w:p w:rsidR="00EA7226" w:rsidRPr="00EA7226" w:rsidRDefault="00EA7226" w:rsidP="00EA7226">
            <w:pPr>
              <w:autoSpaceDE w:val="0"/>
              <w:autoSpaceDN w:val="0"/>
              <w:adjustRightInd w:val="0"/>
              <w:rPr>
                <w:i/>
                <w:iCs/>
                <w:sz w:val="28"/>
                <w:szCs w:val="24"/>
              </w:rPr>
            </w:pPr>
            <w:r w:rsidRPr="00EA7226">
              <w:rPr>
                <w:i/>
                <w:iCs/>
                <w:sz w:val="28"/>
                <w:szCs w:val="24"/>
              </w:rPr>
              <w:t>Пункт 24:</w:t>
            </w:r>
          </w:p>
          <w:p w:rsidR="00EA7226" w:rsidRPr="00EA7226" w:rsidRDefault="00EA7226" w:rsidP="00EA7226">
            <w:pPr>
              <w:autoSpaceDE w:val="0"/>
              <w:autoSpaceDN w:val="0"/>
              <w:adjustRightInd w:val="0"/>
              <w:rPr>
                <w:b/>
                <w:iCs/>
                <w:sz w:val="28"/>
                <w:szCs w:val="24"/>
              </w:rPr>
            </w:pPr>
            <w:r w:rsidRPr="00EA7226">
              <w:rPr>
                <w:b/>
                <w:iCs/>
                <w:sz w:val="28"/>
                <w:szCs w:val="24"/>
              </w:rPr>
              <w:t>«признание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EA7226" w:rsidRPr="00EA7226" w:rsidRDefault="00EA7226" w:rsidP="00EA7226">
            <w:pPr>
              <w:autoSpaceDE w:val="0"/>
              <w:autoSpaceDN w:val="0"/>
              <w:adjustRightInd w:val="0"/>
              <w:rPr>
                <w:i/>
                <w:iCs/>
                <w:sz w:val="28"/>
                <w:szCs w:val="24"/>
              </w:rPr>
            </w:pPr>
          </w:p>
          <w:p w:rsidR="00EA7226" w:rsidRPr="00EA7226" w:rsidRDefault="00EA7226" w:rsidP="00EA7226">
            <w:pPr>
              <w:autoSpaceDE w:val="0"/>
              <w:autoSpaceDN w:val="0"/>
              <w:adjustRightInd w:val="0"/>
              <w:rPr>
                <w:i/>
                <w:iCs/>
                <w:sz w:val="28"/>
                <w:szCs w:val="24"/>
              </w:rPr>
            </w:pPr>
            <w:r w:rsidRPr="00EA7226">
              <w:rPr>
                <w:i/>
                <w:iCs/>
                <w:sz w:val="28"/>
                <w:szCs w:val="24"/>
              </w:rPr>
              <w:t>Пункт 25:</w:t>
            </w:r>
          </w:p>
          <w:p w:rsidR="00EA7226" w:rsidRPr="00EA7226" w:rsidRDefault="00EA7226" w:rsidP="00EA7226">
            <w:pPr>
              <w:autoSpaceDE w:val="0"/>
              <w:autoSpaceDN w:val="0"/>
              <w:adjustRightInd w:val="0"/>
              <w:rPr>
                <w:b/>
                <w:iCs/>
                <w:sz w:val="28"/>
                <w:szCs w:val="24"/>
              </w:rPr>
            </w:pPr>
            <w:r w:rsidRPr="00EA7226">
              <w:rPr>
                <w:b/>
                <w:iCs/>
                <w:sz w:val="28"/>
                <w:szCs w:val="24"/>
              </w:rPr>
              <w:t>«признание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rsidR="00EA7226" w:rsidRPr="00EA7226" w:rsidRDefault="00EA7226" w:rsidP="00EA7226">
            <w:pPr>
              <w:autoSpaceDE w:val="0"/>
              <w:autoSpaceDN w:val="0"/>
              <w:adjustRightInd w:val="0"/>
              <w:rPr>
                <w:b/>
                <w:iCs/>
                <w:sz w:val="28"/>
                <w:szCs w:val="24"/>
              </w:rPr>
            </w:pPr>
          </w:p>
          <w:p w:rsidR="00EA7226" w:rsidRPr="00EA7226" w:rsidRDefault="00EA7226" w:rsidP="00EA7226">
            <w:pPr>
              <w:autoSpaceDE w:val="0"/>
              <w:autoSpaceDN w:val="0"/>
              <w:adjustRightInd w:val="0"/>
              <w:rPr>
                <w:i/>
                <w:iCs/>
                <w:sz w:val="28"/>
                <w:szCs w:val="24"/>
              </w:rPr>
            </w:pPr>
            <w:r w:rsidRPr="00EA7226">
              <w:rPr>
                <w:i/>
                <w:iCs/>
                <w:sz w:val="28"/>
                <w:szCs w:val="24"/>
              </w:rPr>
              <w:t>Пункты 25.1 - 25.3 признаны утратившими силу.</w:t>
            </w:r>
          </w:p>
          <w:p w:rsidR="00EA7226" w:rsidRPr="00EA7226" w:rsidRDefault="00EA7226" w:rsidP="00EA7226">
            <w:pPr>
              <w:autoSpaceDE w:val="0"/>
              <w:autoSpaceDN w:val="0"/>
              <w:adjustRightInd w:val="0"/>
              <w:rPr>
                <w:i/>
                <w:iCs/>
                <w:sz w:val="28"/>
                <w:szCs w:val="24"/>
              </w:rPr>
            </w:pPr>
          </w:p>
          <w:p w:rsidR="00EA7226" w:rsidRPr="00EA7226" w:rsidRDefault="00EA7226" w:rsidP="00EA7226">
            <w:pPr>
              <w:autoSpaceDE w:val="0"/>
              <w:autoSpaceDN w:val="0"/>
              <w:adjustRightInd w:val="0"/>
              <w:rPr>
                <w:i/>
                <w:iCs/>
                <w:sz w:val="28"/>
                <w:szCs w:val="24"/>
              </w:rPr>
            </w:pPr>
            <w:r w:rsidRPr="00EA7226">
              <w:rPr>
                <w:i/>
                <w:iCs/>
                <w:sz w:val="28"/>
                <w:szCs w:val="24"/>
              </w:rPr>
              <w:t>Пункт 32:</w:t>
            </w:r>
          </w:p>
          <w:p w:rsidR="00EA7226" w:rsidRPr="00EA7226" w:rsidRDefault="00EA7226" w:rsidP="00EA7226">
            <w:pPr>
              <w:autoSpaceDE w:val="0"/>
              <w:autoSpaceDN w:val="0"/>
              <w:adjustRightInd w:val="0"/>
              <w:rPr>
                <w:b/>
                <w:iCs/>
                <w:sz w:val="28"/>
                <w:szCs w:val="24"/>
              </w:rPr>
            </w:pPr>
            <w:r w:rsidRPr="00EA7226">
              <w:rPr>
                <w:b/>
                <w:iCs/>
                <w:sz w:val="28"/>
                <w:szCs w:val="24"/>
              </w:rPr>
              <w:t>«Аренда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A7226" w:rsidRPr="00EA7226" w:rsidRDefault="00EA7226" w:rsidP="00EA7226">
            <w:pPr>
              <w:autoSpaceDE w:val="0"/>
              <w:autoSpaceDN w:val="0"/>
              <w:adjustRightInd w:val="0"/>
              <w:rPr>
                <w:i/>
                <w:iCs/>
                <w:sz w:val="28"/>
                <w:szCs w:val="24"/>
              </w:rPr>
            </w:pPr>
          </w:p>
          <w:p w:rsidR="00EA7226" w:rsidRPr="00EA7226" w:rsidRDefault="00EA7226" w:rsidP="00EA7226">
            <w:pPr>
              <w:autoSpaceDE w:val="0"/>
              <w:autoSpaceDN w:val="0"/>
              <w:adjustRightInd w:val="0"/>
              <w:rPr>
                <w:i/>
                <w:iCs/>
                <w:sz w:val="28"/>
                <w:szCs w:val="24"/>
              </w:rPr>
            </w:pPr>
            <w:r w:rsidRPr="00EA7226">
              <w:rPr>
                <w:i/>
                <w:iCs/>
                <w:sz w:val="28"/>
                <w:szCs w:val="24"/>
              </w:rPr>
              <w:t>Часть 4 статьи  93 дополнена:</w:t>
            </w:r>
          </w:p>
          <w:p w:rsidR="00EA7226" w:rsidRPr="00EA7226" w:rsidRDefault="00EA7226" w:rsidP="00EA7226">
            <w:pPr>
              <w:autoSpaceDE w:val="0"/>
              <w:autoSpaceDN w:val="0"/>
              <w:adjustRightInd w:val="0"/>
              <w:rPr>
                <w:b/>
                <w:bCs/>
                <w:sz w:val="28"/>
                <w:szCs w:val="24"/>
              </w:rPr>
            </w:pPr>
            <w:r w:rsidRPr="00EA7226">
              <w:rPr>
                <w:b/>
                <w:iCs/>
                <w:sz w:val="28"/>
                <w:szCs w:val="24"/>
              </w:rPr>
              <w:t>«</w:t>
            </w:r>
            <w:r w:rsidRPr="00EA7226">
              <w:rPr>
                <w:b/>
                <w:bCs/>
                <w:sz w:val="28"/>
                <w:szCs w:val="24"/>
              </w:rPr>
              <w:t xml:space="preserve">При осуществлении закупки у единственного поставщика (подрядчика, исполнителя) в случаях, предусмотренных </w:t>
            </w:r>
            <w:hyperlink r:id="rId36" w:history="1">
              <w:r w:rsidRPr="00EA7226">
                <w:rPr>
                  <w:b/>
                  <w:bCs/>
                  <w:sz w:val="28"/>
                  <w:szCs w:val="24"/>
                </w:rPr>
                <w:t>пунктами 3</w:t>
              </w:r>
            </w:hyperlink>
            <w:r w:rsidRPr="00EA7226">
              <w:rPr>
                <w:b/>
                <w:bCs/>
                <w:sz w:val="28"/>
                <w:szCs w:val="24"/>
              </w:rPr>
              <w:t xml:space="preserve">, 4 и 5 (при осуществлении закупки товара на сумму, предусмотренную частью 12 настоящей статьи), </w:t>
            </w:r>
            <w:hyperlink r:id="rId37" w:history="1">
              <w:r w:rsidRPr="00EA7226">
                <w:rPr>
                  <w:b/>
                  <w:bCs/>
                  <w:sz w:val="28"/>
                  <w:szCs w:val="24"/>
                </w:rPr>
                <w:t>6</w:t>
              </w:r>
            </w:hyperlink>
            <w:r w:rsidRPr="00EA7226">
              <w:rPr>
                <w:b/>
                <w:bCs/>
                <w:sz w:val="28"/>
                <w:szCs w:val="24"/>
              </w:rPr>
              <w:t xml:space="preserve">, </w:t>
            </w:r>
            <w:hyperlink r:id="rId38" w:history="1">
              <w:r w:rsidRPr="00EA7226">
                <w:rPr>
                  <w:b/>
                  <w:bCs/>
                  <w:sz w:val="28"/>
                  <w:szCs w:val="24"/>
                </w:rPr>
                <w:t>9</w:t>
              </w:r>
            </w:hyperlink>
            <w:r w:rsidRPr="00EA7226">
              <w:rPr>
                <w:b/>
                <w:bCs/>
                <w:sz w:val="28"/>
                <w:szCs w:val="24"/>
              </w:rPr>
              <w:t xml:space="preserve">, </w:t>
            </w:r>
            <w:hyperlink r:id="rId39" w:history="1">
              <w:r w:rsidRPr="00EA7226">
                <w:rPr>
                  <w:b/>
                  <w:bCs/>
                  <w:sz w:val="28"/>
                  <w:szCs w:val="24"/>
                </w:rPr>
                <w:t>11</w:t>
              </w:r>
            </w:hyperlink>
            <w:r w:rsidRPr="00EA7226">
              <w:rPr>
                <w:b/>
                <w:bCs/>
                <w:sz w:val="28"/>
                <w:szCs w:val="24"/>
              </w:rPr>
              <w:t xml:space="preserve">, </w:t>
            </w:r>
            <w:hyperlink r:id="rId40" w:history="1">
              <w:r w:rsidRPr="00EA7226">
                <w:rPr>
                  <w:b/>
                  <w:bCs/>
                  <w:sz w:val="28"/>
                  <w:szCs w:val="24"/>
                </w:rPr>
                <w:t>12</w:t>
              </w:r>
            </w:hyperlink>
            <w:r w:rsidRPr="00EA7226">
              <w:rPr>
                <w:b/>
                <w:bCs/>
                <w:sz w:val="28"/>
                <w:szCs w:val="24"/>
              </w:rPr>
              <w:t xml:space="preserve">, </w:t>
            </w:r>
            <w:hyperlink r:id="rId41" w:history="1">
              <w:r w:rsidRPr="00EA7226">
                <w:rPr>
                  <w:b/>
                  <w:bCs/>
                  <w:sz w:val="28"/>
                  <w:szCs w:val="24"/>
                </w:rPr>
                <w:t>18</w:t>
              </w:r>
            </w:hyperlink>
            <w:r w:rsidRPr="00EA7226">
              <w:rPr>
                <w:b/>
                <w:bCs/>
                <w:sz w:val="28"/>
                <w:szCs w:val="24"/>
              </w:rPr>
              <w:t xml:space="preserve">, </w:t>
            </w:r>
            <w:hyperlink r:id="rId42" w:history="1">
              <w:r w:rsidRPr="00EA7226">
                <w:rPr>
                  <w:b/>
                  <w:bCs/>
                  <w:sz w:val="28"/>
                  <w:szCs w:val="24"/>
                </w:rPr>
                <w:t>22</w:t>
              </w:r>
            </w:hyperlink>
            <w:r w:rsidRPr="00EA7226">
              <w:rPr>
                <w:b/>
                <w:bCs/>
                <w:sz w:val="28"/>
                <w:szCs w:val="24"/>
              </w:rPr>
              <w:t xml:space="preserve">, </w:t>
            </w:r>
            <w:hyperlink r:id="rId43" w:history="1">
              <w:r w:rsidRPr="00EA7226">
                <w:rPr>
                  <w:b/>
                  <w:bCs/>
                  <w:sz w:val="28"/>
                  <w:szCs w:val="24"/>
                </w:rPr>
                <w:t>23</w:t>
              </w:r>
            </w:hyperlink>
            <w:r w:rsidRPr="00EA7226">
              <w:rPr>
                <w:b/>
                <w:bCs/>
                <w:sz w:val="28"/>
                <w:szCs w:val="24"/>
              </w:rPr>
              <w:t xml:space="preserve">, </w:t>
            </w:r>
            <w:hyperlink r:id="rId44" w:history="1">
              <w:r w:rsidRPr="00EA7226">
                <w:rPr>
                  <w:b/>
                  <w:bCs/>
                  <w:sz w:val="28"/>
                  <w:szCs w:val="24"/>
                </w:rPr>
                <w:t>30</w:t>
              </w:r>
            </w:hyperlink>
            <w:r w:rsidRPr="00EA7226">
              <w:rPr>
                <w:b/>
                <w:bCs/>
                <w:sz w:val="28"/>
                <w:szCs w:val="24"/>
              </w:rPr>
              <w:t xml:space="preserve"> - </w:t>
            </w:r>
            <w:hyperlink r:id="rId45" w:history="1">
              <w:r w:rsidRPr="00EA7226">
                <w:rPr>
                  <w:b/>
                  <w:bCs/>
                  <w:sz w:val="28"/>
                  <w:szCs w:val="24"/>
                </w:rPr>
                <w:t>32</w:t>
              </w:r>
            </w:hyperlink>
            <w:r w:rsidRPr="00EA7226">
              <w:rPr>
                <w:b/>
                <w:bCs/>
                <w:sz w:val="28"/>
                <w:szCs w:val="24"/>
              </w:rPr>
              <w:t xml:space="preserve">, </w:t>
            </w:r>
            <w:hyperlink r:id="rId46" w:history="1">
              <w:r w:rsidRPr="00EA7226">
                <w:rPr>
                  <w:b/>
                  <w:bCs/>
                  <w:sz w:val="28"/>
                  <w:szCs w:val="24"/>
                </w:rPr>
                <w:t>34</w:t>
              </w:r>
            </w:hyperlink>
            <w:r w:rsidRPr="00EA7226">
              <w:rPr>
                <w:b/>
                <w:bCs/>
                <w:sz w:val="28"/>
                <w:szCs w:val="24"/>
              </w:rPr>
              <w:t xml:space="preserve">, </w:t>
            </w:r>
            <w:hyperlink r:id="rId47" w:history="1">
              <w:r w:rsidRPr="00EA7226">
                <w:rPr>
                  <w:b/>
                  <w:bCs/>
                  <w:sz w:val="28"/>
                  <w:szCs w:val="24"/>
                </w:rPr>
                <w:t>35</w:t>
              </w:r>
            </w:hyperlink>
            <w:r w:rsidRPr="00EA7226">
              <w:rPr>
                <w:b/>
                <w:bCs/>
                <w:sz w:val="28"/>
                <w:szCs w:val="24"/>
              </w:rPr>
              <w:t xml:space="preserve">, </w:t>
            </w:r>
            <w:hyperlink r:id="rId48" w:history="1">
              <w:r w:rsidRPr="00EA7226">
                <w:rPr>
                  <w:b/>
                  <w:bCs/>
                  <w:sz w:val="28"/>
                  <w:szCs w:val="24"/>
                </w:rPr>
                <w:t>37</w:t>
              </w:r>
            </w:hyperlink>
            <w:r w:rsidRPr="00EA7226">
              <w:rPr>
                <w:b/>
                <w:bCs/>
                <w:sz w:val="28"/>
                <w:szCs w:val="24"/>
              </w:rPr>
              <w:t xml:space="preserve"> - </w:t>
            </w:r>
            <w:hyperlink r:id="rId49" w:history="1">
              <w:r w:rsidRPr="00EA7226">
                <w:rPr>
                  <w:b/>
                  <w:bCs/>
                  <w:sz w:val="28"/>
                  <w:szCs w:val="24"/>
                </w:rPr>
                <w:t>41</w:t>
              </w:r>
            </w:hyperlink>
            <w:r w:rsidRPr="00EA7226">
              <w:rPr>
                <w:b/>
                <w:bCs/>
                <w:sz w:val="28"/>
                <w:szCs w:val="24"/>
              </w:rPr>
              <w:t xml:space="preserve">, </w:t>
            </w:r>
            <w:hyperlink r:id="rId50" w:history="1">
              <w:r w:rsidRPr="00EA7226">
                <w:rPr>
                  <w:b/>
                  <w:bCs/>
                  <w:sz w:val="28"/>
                  <w:szCs w:val="24"/>
                </w:rPr>
                <w:t>46</w:t>
              </w:r>
            </w:hyperlink>
            <w:r w:rsidRPr="00EA7226">
              <w:rPr>
                <w:b/>
                <w:bCs/>
                <w:sz w:val="28"/>
                <w:szCs w:val="24"/>
              </w:rPr>
              <w:t xml:space="preserve">, </w:t>
            </w:r>
            <w:hyperlink r:id="rId51" w:history="1">
              <w:r w:rsidRPr="00EA7226">
                <w:rPr>
                  <w:b/>
                  <w:bCs/>
                  <w:sz w:val="28"/>
                  <w:szCs w:val="24"/>
                </w:rPr>
                <w:t>49 части 1</w:t>
              </w:r>
            </w:hyperlink>
            <w:r w:rsidRPr="00EA7226">
              <w:rPr>
                <w:b/>
                <w:bCs/>
                <w:sz w:val="28"/>
                <w:szCs w:val="24"/>
              </w:rPr>
              <w:t xml:space="preserve"> настоящей статьи, заказчик обязан определить и обосновать цену контракта в </w:t>
            </w:r>
            <w:hyperlink r:id="rId52" w:history="1">
              <w:r w:rsidRPr="00EA7226">
                <w:rPr>
                  <w:b/>
                  <w:bCs/>
                  <w:sz w:val="28"/>
                  <w:szCs w:val="24"/>
                </w:rPr>
                <w:t>порядке</w:t>
              </w:r>
            </w:hyperlink>
            <w:r w:rsidRPr="00EA7226">
              <w:rPr>
                <w:b/>
                <w:bCs/>
                <w:sz w:val="28"/>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EA7226" w:rsidRPr="00EA7226" w:rsidRDefault="00EA7226" w:rsidP="00EA7226">
            <w:pPr>
              <w:autoSpaceDE w:val="0"/>
              <w:autoSpaceDN w:val="0"/>
              <w:adjustRightInd w:val="0"/>
              <w:rPr>
                <w:b/>
                <w:bCs/>
                <w:sz w:val="28"/>
                <w:szCs w:val="24"/>
              </w:rPr>
            </w:pPr>
          </w:p>
          <w:p w:rsidR="00EA7226" w:rsidRPr="00EA7226" w:rsidRDefault="00EA7226" w:rsidP="00EA7226">
            <w:pPr>
              <w:autoSpaceDE w:val="0"/>
              <w:autoSpaceDN w:val="0"/>
              <w:adjustRightInd w:val="0"/>
              <w:rPr>
                <w:i/>
                <w:iCs/>
                <w:sz w:val="28"/>
                <w:szCs w:val="24"/>
              </w:rPr>
            </w:pPr>
            <w:r w:rsidRPr="00EA7226">
              <w:rPr>
                <w:i/>
                <w:iCs/>
                <w:sz w:val="28"/>
                <w:szCs w:val="24"/>
              </w:rPr>
              <w:t>статья  93 дополнена частями 5 – 12:</w:t>
            </w:r>
          </w:p>
          <w:p w:rsidR="00EA7226" w:rsidRPr="00EA7226" w:rsidRDefault="00EA7226" w:rsidP="00EA7226">
            <w:pPr>
              <w:numPr>
                <w:ilvl w:val="0"/>
                <w:numId w:val="3"/>
              </w:numPr>
              <w:autoSpaceDE w:val="0"/>
              <w:autoSpaceDN w:val="0"/>
              <w:adjustRightInd w:val="0"/>
              <w:ind w:left="147" w:firstLine="0"/>
              <w:rPr>
                <w:iCs/>
                <w:sz w:val="28"/>
                <w:szCs w:val="24"/>
              </w:rPr>
            </w:pPr>
            <w:r w:rsidRPr="00EA7226">
              <w:rPr>
                <w:iCs/>
                <w:sz w:val="28"/>
                <w:szCs w:val="24"/>
              </w:rPr>
              <w:t xml:space="preserve">указывается порядок заключения контакта  в случае признания определения поставщика, </w:t>
            </w:r>
            <w:r w:rsidRPr="00EA7226">
              <w:rPr>
                <w:iCs/>
                <w:sz w:val="28"/>
                <w:szCs w:val="24"/>
              </w:rPr>
              <w:lastRenderedPageBreak/>
              <w:t>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EA7226" w:rsidRPr="00EA7226" w:rsidRDefault="00EA7226" w:rsidP="00EA7226">
            <w:pPr>
              <w:numPr>
                <w:ilvl w:val="0"/>
                <w:numId w:val="3"/>
              </w:numPr>
              <w:autoSpaceDE w:val="0"/>
              <w:autoSpaceDN w:val="0"/>
              <w:adjustRightInd w:val="0"/>
              <w:ind w:left="147" w:firstLine="0"/>
              <w:rPr>
                <w:iCs/>
                <w:sz w:val="28"/>
                <w:szCs w:val="24"/>
              </w:rPr>
            </w:pPr>
            <w:r w:rsidRPr="00EA7226">
              <w:rPr>
                <w:iCs/>
                <w:sz w:val="28"/>
                <w:szCs w:val="24"/>
              </w:rPr>
              <w:t>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EA7226" w:rsidRPr="00EA7226" w:rsidRDefault="00EA7226" w:rsidP="00EA7226">
            <w:pPr>
              <w:numPr>
                <w:ilvl w:val="0"/>
                <w:numId w:val="3"/>
              </w:numPr>
              <w:autoSpaceDE w:val="0"/>
              <w:autoSpaceDN w:val="0"/>
              <w:adjustRightInd w:val="0"/>
              <w:ind w:left="147" w:firstLine="0"/>
              <w:rPr>
                <w:iCs/>
                <w:sz w:val="28"/>
                <w:szCs w:val="24"/>
              </w:rPr>
            </w:pPr>
            <w:r w:rsidRPr="00EA7226">
              <w:rPr>
                <w:iCs/>
                <w:sz w:val="28"/>
                <w:szCs w:val="24"/>
              </w:rPr>
              <w:t>Содержатся требования к предложению о поставке товаров, к извещению.</w:t>
            </w:r>
          </w:p>
          <w:p w:rsidR="00EA7226" w:rsidRPr="00EA7226" w:rsidRDefault="00EA7226" w:rsidP="00EA7226">
            <w:pPr>
              <w:numPr>
                <w:ilvl w:val="0"/>
                <w:numId w:val="3"/>
              </w:numPr>
              <w:autoSpaceDE w:val="0"/>
              <w:autoSpaceDN w:val="0"/>
              <w:adjustRightInd w:val="0"/>
              <w:ind w:left="147" w:firstLine="0"/>
              <w:rPr>
                <w:b/>
                <w:i/>
                <w:iCs/>
                <w:sz w:val="28"/>
                <w:szCs w:val="24"/>
              </w:rPr>
            </w:pPr>
            <w:r w:rsidRPr="00EA7226">
              <w:rPr>
                <w:iCs/>
                <w:sz w:val="28"/>
                <w:szCs w:val="24"/>
              </w:rPr>
              <w:t>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r w:rsidRPr="00EA7226">
              <w:rPr>
                <w:b/>
                <w:i/>
                <w:iCs/>
                <w:sz w:val="28"/>
                <w:szCs w:val="24"/>
              </w:rPr>
              <w:t>;</w:t>
            </w:r>
          </w:p>
        </w:tc>
        <w:tc>
          <w:tcPr>
            <w:tcW w:w="4536" w:type="dxa"/>
          </w:tcPr>
          <w:p w:rsidR="00EA7226" w:rsidRPr="00EA7226" w:rsidRDefault="00EA7226" w:rsidP="00EA7226">
            <w:pPr>
              <w:autoSpaceDE w:val="0"/>
              <w:autoSpaceDN w:val="0"/>
              <w:adjustRightInd w:val="0"/>
              <w:rPr>
                <w:iCs/>
                <w:sz w:val="28"/>
                <w:szCs w:val="24"/>
              </w:rPr>
            </w:pPr>
            <w:r w:rsidRPr="00EA7226">
              <w:rPr>
                <w:iCs/>
                <w:sz w:val="28"/>
                <w:szCs w:val="24"/>
              </w:rPr>
              <w:lastRenderedPageBreak/>
              <w:t>Не требуется</w:t>
            </w: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Cs/>
                <w:sz w:val="28"/>
                <w:szCs w:val="24"/>
              </w:rPr>
            </w:pPr>
          </w:p>
          <w:p w:rsidR="00EA7226" w:rsidRPr="00EA7226" w:rsidRDefault="00EA7226" w:rsidP="00EA7226">
            <w:pPr>
              <w:autoSpaceDE w:val="0"/>
              <w:autoSpaceDN w:val="0"/>
              <w:adjustRightInd w:val="0"/>
              <w:rPr>
                <w:i/>
                <w:sz w:val="28"/>
              </w:rPr>
            </w:pPr>
          </w:p>
        </w:tc>
        <w:tc>
          <w:tcPr>
            <w:tcW w:w="2737" w:type="dxa"/>
          </w:tcPr>
          <w:p w:rsidR="00EA7226" w:rsidRPr="00EA7226" w:rsidRDefault="00EA7226" w:rsidP="00EA7226">
            <w:pPr>
              <w:rPr>
                <w:sz w:val="28"/>
              </w:rPr>
            </w:pPr>
            <w:r w:rsidRPr="00EA7226">
              <w:rPr>
                <w:sz w:val="28"/>
              </w:rPr>
              <w:lastRenderedPageBreak/>
              <w:t>Не требуется</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1266"/>
        </w:trPr>
        <w:tc>
          <w:tcPr>
            <w:tcW w:w="6067" w:type="dxa"/>
          </w:tcPr>
          <w:p w:rsidR="00EA7226" w:rsidRPr="00EA7226" w:rsidRDefault="00EA7226" w:rsidP="00EA7226">
            <w:pPr>
              <w:autoSpaceDE w:val="0"/>
              <w:autoSpaceDN w:val="0"/>
              <w:adjustRightInd w:val="0"/>
              <w:rPr>
                <w:i/>
                <w:iCs/>
                <w:sz w:val="28"/>
                <w:szCs w:val="24"/>
              </w:rPr>
            </w:pPr>
            <w:r w:rsidRPr="00EA7226">
              <w:rPr>
                <w:i/>
                <w:iCs/>
                <w:sz w:val="28"/>
                <w:szCs w:val="24"/>
              </w:rPr>
              <w:lastRenderedPageBreak/>
              <w:t>Статья 99 Контроль в сфере закупок.</w:t>
            </w:r>
          </w:p>
          <w:p w:rsidR="00EA7226" w:rsidRPr="00EA7226" w:rsidRDefault="00EA7226" w:rsidP="00EA7226">
            <w:pPr>
              <w:rPr>
                <w:sz w:val="28"/>
              </w:rPr>
            </w:pPr>
            <w:r w:rsidRPr="00EA7226">
              <w:rPr>
                <w:sz w:val="28"/>
              </w:rPr>
              <w:t>(449-ФЗ)</w:t>
            </w:r>
          </w:p>
          <w:p w:rsidR="00EA7226" w:rsidRPr="00EA7226" w:rsidRDefault="00EA7226" w:rsidP="00EA7226">
            <w:pPr>
              <w:autoSpaceDE w:val="0"/>
              <w:autoSpaceDN w:val="0"/>
              <w:adjustRightInd w:val="0"/>
              <w:rPr>
                <w:i/>
                <w:iCs/>
                <w:sz w:val="28"/>
                <w:szCs w:val="24"/>
              </w:rPr>
            </w:pPr>
          </w:p>
          <w:p w:rsidR="00EA7226" w:rsidRPr="00EA7226" w:rsidRDefault="00EA7226" w:rsidP="00EA7226">
            <w:pPr>
              <w:autoSpaceDE w:val="0"/>
              <w:autoSpaceDN w:val="0"/>
              <w:adjustRightInd w:val="0"/>
              <w:rPr>
                <w:i/>
                <w:iCs/>
                <w:sz w:val="28"/>
                <w:szCs w:val="24"/>
              </w:rPr>
            </w:pPr>
            <w:r w:rsidRPr="00EA7226">
              <w:rPr>
                <w:i/>
                <w:iCs/>
                <w:sz w:val="28"/>
                <w:szCs w:val="24"/>
              </w:rPr>
              <w:t>Часть 15 дополнена основание проведения Контрольным органом в сфере закупок внеплановой проверки:</w:t>
            </w:r>
          </w:p>
          <w:p w:rsidR="00EA7226" w:rsidRPr="00EA7226" w:rsidRDefault="00EA7226" w:rsidP="00EA7226">
            <w:pPr>
              <w:autoSpaceDE w:val="0"/>
              <w:autoSpaceDN w:val="0"/>
              <w:adjustRightInd w:val="0"/>
              <w:rPr>
                <w:b/>
                <w:iCs/>
                <w:sz w:val="28"/>
                <w:szCs w:val="24"/>
              </w:rPr>
            </w:pPr>
            <w:r w:rsidRPr="00EA7226">
              <w:rPr>
                <w:i/>
                <w:iCs/>
                <w:sz w:val="28"/>
                <w:szCs w:val="24"/>
              </w:rPr>
              <w:t xml:space="preserve"> «4</w:t>
            </w:r>
            <w:r w:rsidRPr="00EA7226">
              <w:rPr>
                <w:b/>
                <w:iCs/>
                <w:sz w:val="28"/>
                <w:szCs w:val="24"/>
              </w:rPr>
              <w:t>) получение обращения о согласовании заключения контракта с единственным поставщиком (подрядчиком, исполнителем).»</w:t>
            </w:r>
          </w:p>
        </w:tc>
        <w:tc>
          <w:tcPr>
            <w:tcW w:w="4536" w:type="dxa"/>
          </w:tcPr>
          <w:p w:rsidR="00EA7226" w:rsidRPr="00EA7226" w:rsidRDefault="00EA7226" w:rsidP="00EA7226">
            <w:pPr>
              <w:rPr>
                <w:i/>
                <w:sz w:val="28"/>
              </w:rPr>
            </w:pPr>
            <w:r w:rsidRPr="00EA7226">
              <w:rPr>
                <w:sz w:val="28"/>
              </w:rPr>
              <w:t>Не требуется</w:t>
            </w:r>
          </w:p>
        </w:tc>
        <w:tc>
          <w:tcPr>
            <w:tcW w:w="2737" w:type="dxa"/>
          </w:tcPr>
          <w:p w:rsidR="00EA7226" w:rsidRPr="00EA7226" w:rsidRDefault="00EA7226" w:rsidP="00EA7226">
            <w:pPr>
              <w:rPr>
                <w:sz w:val="28"/>
              </w:rPr>
            </w:pPr>
            <w:r w:rsidRPr="00EA7226">
              <w:rPr>
                <w:sz w:val="28"/>
              </w:rPr>
              <w:t xml:space="preserve">Заказчик обязан согласовывать </w:t>
            </w:r>
            <w:r w:rsidRPr="00EA7226">
              <w:rPr>
                <w:iCs/>
                <w:sz w:val="28"/>
                <w:szCs w:val="24"/>
              </w:rPr>
              <w:t>заключение контракта с единственным поставщиком (подрядчиком, исполнителем).</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1266"/>
        </w:trPr>
        <w:tc>
          <w:tcPr>
            <w:tcW w:w="6067" w:type="dxa"/>
          </w:tcPr>
          <w:p w:rsidR="00EA7226" w:rsidRPr="00EA7226" w:rsidRDefault="00EA7226" w:rsidP="00EA7226">
            <w:pPr>
              <w:autoSpaceDE w:val="0"/>
              <w:autoSpaceDN w:val="0"/>
              <w:adjustRightInd w:val="0"/>
              <w:rPr>
                <w:i/>
                <w:iCs/>
                <w:sz w:val="28"/>
                <w:szCs w:val="24"/>
              </w:rPr>
            </w:pPr>
            <w:r w:rsidRPr="00EA7226">
              <w:rPr>
                <w:i/>
                <w:iCs/>
                <w:sz w:val="28"/>
                <w:szCs w:val="24"/>
              </w:rPr>
              <w:t>Статья 103 Реестр контрактов, заключенных заказчиками.</w:t>
            </w:r>
          </w:p>
          <w:p w:rsidR="00EA7226" w:rsidRPr="00EA7226" w:rsidRDefault="00EA7226" w:rsidP="00EA7226">
            <w:pPr>
              <w:rPr>
                <w:sz w:val="28"/>
              </w:rPr>
            </w:pPr>
            <w:r w:rsidRPr="00EA7226">
              <w:rPr>
                <w:sz w:val="28"/>
              </w:rPr>
              <w:t>(449-ФЗ)</w:t>
            </w:r>
          </w:p>
          <w:p w:rsidR="00EA7226" w:rsidRPr="00EA7226" w:rsidRDefault="00EA7226" w:rsidP="00EA7226">
            <w:pPr>
              <w:rPr>
                <w:sz w:val="28"/>
                <w:szCs w:val="26"/>
              </w:rPr>
            </w:pPr>
            <w:r w:rsidRPr="00EA7226">
              <w:rPr>
                <w:sz w:val="28"/>
                <w:szCs w:val="26"/>
              </w:rPr>
              <w:t>Информация о контрактах, заключенных в соответствии с пунктами 4 и 5 (за исключением контрактов, заключенных в соответствии с частью 12 статьи 93), пунктами 23 в реестр контрактов не включается.</w:t>
            </w:r>
          </w:p>
          <w:p w:rsidR="00EA7226" w:rsidRPr="00EA7226" w:rsidRDefault="00EA7226" w:rsidP="00EA7226">
            <w:pPr>
              <w:autoSpaceDE w:val="0"/>
              <w:autoSpaceDN w:val="0"/>
              <w:adjustRightInd w:val="0"/>
              <w:rPr>
                <w:b/>
                <w:iCs/>
                <w:sz w:val="28"/>
                <w:szCs w:val="24"/>
              </w:rPr>
            </w:pPr>
            <w:r w:rsidRPr="00EA7226">
              <w:rPr>
                <w:b/>
                <w:iCs/>
                <w:sz w:val="28"/>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w:t>
            </w:r>
          </w:p>
        </w:tc>
        <w:tc>
          <w:tcPr>
            <w:tcW w:w="4536" w:type="dxa"/>
          </w:tcPr>
          <w:p w:rsidR="00EA7226" w:rsidRPr="00EA7226" w:rsidRDefault="00EA7226" w:rsidP="00EA7226">
            <w:pPr>
              <w:rPr>
                <w:i/>
                <w:sz w:val="28"/>
              </w:rPr>
            </w:pPr>
            <w:r w:rsidRPr="00EA7226">
              <w:rPr>
                <w:sz w:val="28"/>
              </w:rPr>
              <w:t>Не требуется</w:t>
            </w:r>
          </w:p>
        </w:tc>
        <w:tc>
          <w:tcPr>
            <w:tcW w:w="2737" w:type="dxa"/>
          </w:tcPr>
          <w:p w:rsidR="00EA7226" w:rsidRPr="00EA7226" w:rsidRDefault="00EA7226" w:rsidP="00EA7226">
            <w:pPr>
              <w:rPr>
                <w:sz w:val="28"/>
              </w:rPr>
            </w:pPr>
            <w:r w:rsidRPr="00EA7226">
              <w:rPr>
                <w:sz w:val="28"/>
              </w:rPr>
              <w:t>Заказчик обязан вносить сведения в реестр контрактов о контрактах, заключенных в соответствии с частью 12 статьи 93 44-ФЗ.</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261"/>
        </w:trPr>
        <w:tc>
          <w:tcPr>
            <w:tcW w:w="15877" w:type="dxa"/>
            <w:gridSpan w:val="4"/>
            <w:shd w:val="clear" w:color="auto" w:fill="FFFF00"/>
          </w:tcPr>
          <w:p w:rsidR="00EA7226" w:rsidRPr="004772F1" w:rsidRDefault="00EA7226" w:rsidP="00EA7226">
            <w:pPr>
              <w:jc w:val="center"/>
              <w:rPr>
                <w:b/>
              </w:rPr>
            </w:pPr>
            <w:r w:rsidRPr="004772F1">
              <w:rPr>
                <w:b/>
                <w:sz w:val="28"/>
              </w:rPr>
              <w:lastRenderedPageBreak/>
              <w:t>1 января 2021 года</w:t>
            </w:r>
          </w:p>
        </w:tc>
      </w:tr>
      <w:tr w:rsidR="00EA7226" w:rsidRPr="004772F1" w:rsidTr="00FD65ED">
        <w:trPr>
          <w:trHeight w:val="990"/>
        </w:trPr>
        <w:tc>
          <w:tcPr>
            <w:tcW w:w="6067" w:type="dxa"/>
          </w:tcPr>
          <w:p w:rsidR="00EA7226" w:rsidRPr="00EA7226" w:rsidRDefault="00EA7226" w:rsidP="00EA7226">
            <w:pPr>
              <w:rPr>
                <w:i/>
                <w:sz w:val="28"/>
              </w:rPr>
            </w:pPr>
            <w:r w:rsidRPr="00EA7226">
              <w:rPr>
                <w:i/>
                <w:sz w:val="28"/>
              </w:rPr>
              <w:t>Статья  93 Осуществление закупки у единственного поставщика (подрядчика, исполнителя).</w:t>
            </w:r>
          </w:p>
          <w:p w:rsidR="00EA7226" w:rsidRPr="00EA7226" w:rsidRDefault="00EA7226" w:rsidP="00EA7226">
            <w:pPr>
              <w:rPr>
                <w:sz w:val="28"/>
              </w:rPr>
            </w:pPr>
            <w:r w:rsidRPr="00EA7226">
              <w:rPr>
                <w:sz w:val="28"/>
              </w:rPr>
              <w:t>(449-ФЗ)</w:t>
            </w:r>
          </w:p>
          <w:p w:rsidR="00EA7226" w:rsidRPr="00EA7226" w:rsidRDefault="00EA7226" w:rsidP="00EA7226">
            <w:pPr>
              <w:rPr>
                <w:sz w:val="28"/>
              </w:rPr>
            </w:pPr>
            <w:r w:rsidRPr="00EA7226">
              <w:rPr>
                <w:sz w:val="28"/>
              </w:rPr>
              <w:t>Дополнена частью 13:</w:t>
            </w:r>
          </w:p>
          <w:p w:rsidR="00EA7226" w:rsidRPr="00EA7226" w:rsidRDefault="00EA7226" w:rsidP="00EA7226">
            <w:pPr>
              <w:autoSpaceDE w:val="0"/>
              <w:autoSpaceDN w:val="0"/>
              <w:adjustRightInd w:val="0"/>
              <w:rPr>
                <w:b/>
                <w:sz w:val="28"/>
                <w:szCs w:val="24"/>
              </w:rPr>
            </w:pPr>
            <w:r w:rsidRPr="00EA7226">
              <w:rPr>
                <w:b/>
                <w:sz w:val="28"/>
              </w:rPr>
              <w:t>«</w:t>
            </w:r>
            <w:r w:rsidRPr="00EA7226">
              <w:rPr>
                <w:b/>
                <w:sz w:val="28"/>
                <w:szCs w:val="24"/>
              </w:rPr>
              <w:t>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tc>
        <w:tc>
          <w:tcPr>
            <w:tcW w:w="4536" w:type="dxa"/>
          </w:tcPr>
          <w:p w:rsidR="00EA7226" w:rsidRPr="00EA7226" w:rsidRDefault="00EA7226" w:rsidP="00EA7226">
            <w:pPr>
              <w:rPr>
                <w:sz w:val="28"/>
              </w:rPr>
            </w:pPr>
            <w:r w:rsidRPr="00EA7226">
              <w:rPr>
                <w:sz w:val="28"/>
              </w:rPr>
              <w:t>Не требуется</w:t>
            </w:r>
          </w:p>
        </w:tc>
        <w:tc>
          <w:tcPr>
            <w:tcW w:w="2737" w:type="dxa"/>
          </w:tcPr>
          <w:p w:rsidR="00EA7226" w:rsidRPr="00EA7226" w:rsidRDefault="00EA7226" w:rsidP="00EA7226">
            <w:pPr>
              <w:rPr>
                <w:sz w:val="28"/>
              </w:rPr>
            </w:pPr>
            <w:r w:rsidRPr="00EA7226">
              <w:rPr>
                <w:sz w:val="28"/>
              </w:rPr>
              <w:t>Не требуется</w:t>
            </w:r>
          </w:p>
        </w:tc>
        <w:tc>
          <w:tcPr>
            <w:tcW w:w="2537" w:type="dxa"/>
          </w:tcPr>
          <w:p w:rsidR="00EA7226" w:rsidRPr="00EA7226" w:rsidRDefault="00EA7226" w:rsidP="00EA7226">
            <w:pPr>
              <w:rPr>
                <w:sz w:val="28"/>
              </w:rPr>
            </w:pPr>
            <w:r w:rsidRPr="00EA7226">
              <w:rPr>
                <w:sz w:val="28"/>
              </w:rPr>
              <w:t>Не требуется</w:t>
            </w:r>
          </w:p>
        </w:tc>
      </w:tr>
      <w:tr w:rsidR="00EA7226" w:rsidRPr="004772F1" w:rsidTr="00FD65ED">
        <w:trPr>
          <w:trHeight w:val="451"/>
        </w:trPr>
        <w:tc>
          <w:tcPr>
            <w:tcW w:w="15877" w:type="dxa"/>
            <w:gridSpan w:val="4"/>
            <w:shd w:val="clear" w:color="auto" w:fill="FFFF00"/>
          </w:tcPr>
          <w:p w:rsidR="00EA7226" w:rsidRPr="004772F1" w:rsidRDefault="00EA7226" w:rsidP="00EA7226">
            <w:pPr>
              <w:jc w:val="center"/>
              <w:rPr>
                <w:b/>
              </w:rPr>
            </w:pPr>
            <w:r w:rsidRPr="004772F1">
              <w:rPr>
                <w:b/>
                <w:sz w:val="28"/>
              </w:rPr>
              <w:t>Постановление Правительства РФ от 27.12.2019 № 1906 «О внесении изменений в некоторые акты Правительства Российской Федерации»</w:t>
            </w:r>
          </w:p>
        </w:tc>
      </w:tr>
      <w:tr w:rsidR="00EA7226" w:rsidTr="00FD65ED">
        <w:trPr>
          <w:trHeight w:val="990"/>
        </w:trPr>
        <w:tc>
          <w:tcPr>
            <w:tcW w:w="6067" w:type="dxa"/>
          </w:tcPr>
          <w:p w:rsidR="00EA7226" w:rsidRPr="00EA7226" w:rsidRDefault="00EA7226" w:rsidP="00EA7226">
            <w:pPr>
              <w:rPr>
                <w:i/>
                <w:sz w:val="28"/>
              </w:rPr>
            </w:pPr>
            <w:r w:rsidRPr="00EA7226">
              <w:rPr>
                <w:i/>
                <w:sz w:val="28"/>
              </w:rPr>
              <w:t>Постановление Правительства РФ от 18.07.2019 № 917 «О внесении изменений в некоторые акты Правительства Российской Федерации»</w:t>
            </w:r>
          </w:p>
          <w:p w:rsidR="00EA7226" w:rsidRPr="00EA7226" w:rsidRDefault="00EA7226" w:rsidP="00EA7226">
            <w:pPr>
              <w:rPr>
                <w:i/>
                <w:sz w:val="28"/>
              </w:rPr>
            </w:pPr>
            <w:r w:rsidRPr="00EA7226">
              <w:rPr>
                <w:i/>
                <w:sz w:val="28"/>
              </w:rPr>
              <w:t>Пункт 2</w:t>
            </w:r>
          </w:p>
          <w:p w:rsidR="00EA7226" w:rsidRPr="00EA7226" w:rsidRDefault="00EA7226" w:rsidP="00EA7226">
            <w:pPr>
              <w:rPr>
                <w:sz w:val="28"/>
              </w:rPr>
            </w:pPr>
            <w:r w:rsidRPr="00EA7226">
              <w:rPr>
                <w:sz w:val="28"/>
              </w:rPr>
              <w:t xml:space="preserve">Операторы электронных площадок обязаны информировать заказчиков о фактах привлечения участников закупок – юридических лиц к административной ответственности по статье 19.28 КоАП РФ (незаконное вознаграждение от имени </w:t>
            </w:r>
            <w:r w:rsidRPr="00EA7226">
              <w:rPr>
                <w:sz w:val="28"/>
              </w:rPr>
              <w:lastRenderedPageBreak/>
              <w:t>юридического лица) в целях проверки соответствия таких участников закупки единому требованию к участникам, предусмотренному пунктом 7.1 части 1 статьи 31 Закона № 44-ФЗ С 01.01.2021:</w:t>
            </w:r>
          </w:p>
          <w:p w:rsidR="00EA7226" w:rsidRPr="00EA7226" w:rsidRDefault="00EA7226" w:rsidP="00EA7226">
            <w:pPr>
              <w:rPr>
                <w:b/>
                <w:sz w:val="28"/>
              </w:rPr>
            </w:pPr>
            <w:r w:rsidRPr="00EA7226">
              <w:rPr>
                <w:b/>
                <w:sz w:val="28"/>
              </w:rPr>
              <w:t>«Настоящее постановление вступает в силу с 1 января 2021 г.».</w:t>
            </w:r>
          </w:p>
        </w:tc>
        <w:tc>
          <w:tcPr>
            <w:tcW w:w="4536" w:type="dxa"/>
          </w:tcPr>
          <w:p w:rsidR="00EA7226" w:rsidRPr="00EA7226" w:rsidRDefault="00EA7226" w:rsidP="00EA7226">
            <w:pPr>
              <w:rPr>
                <w:sz w:val="28"/>
              </w:rPr>
            </w:pPr>
            <w:r w:rsidRPr="00EA7226">
              <w:rPr>
                <w:sz w:val="28"/>
              </w:rPr>
              <w:lastRenderedPageBreak/>
              <w:t>Не требуется</w:t>
            </w:r>
          </w:p>
        </w:tc>
        <w:tc>
          <w:tcPr>
            <w:tcW w:w="2737" w:type="dxa"/>
          </w:tcPr>
          <w:p w:rsidR="00EA7226" w:rsidRPr="00EA7226" w:rsidRDefault="00EA7226" w:rsidP="00EA7226">
            <w:pPr>
              <w:rPr>
                <w:sz w:val="28"/>
              </w:rPr>
            </w:pPr>
            <w:r w:rsidRPr="00EA7226">
              <w:rPr>
                <w:sz w:val="28"/>
              </w:rPr>
              <w:t>Не требуется до 01.01.2021</w:t>
            </w:r>
          </w:p>
          <w:p w:rsidR="00EA7226" w:rsidRPr="00EA7226" w:rsidRDefault="00EA7226" w:rsidP="00EA7226">
            <w:pPr>
              <w:rPr>
                <w:sz w:val="28"/>
              </w:rPr>
            </w:pPr>
            <w:r w:rsidRPr="00EA7226">
              <w:rPr>
                <w:sz w:val="28"/>
              </w:rPr>
              <w:t xml:space="preserve">проверка соответствия участников закупок-юридических лиц данному единому требованию к участникам в 2020 году осуществляется заказчиками, </w:t>
            </w:r>
            <w:r w:rsidRPr="00EA7226">
              <w:rPr>
                <w:sz w:val="28"/>
              </w:rPr>
              <w:lastRenderedPageBreak/>
              <w:t>уполномоченными органами, комиссиями по осуществлению закупок вручную путём проверки данных Реестра юридических лиц, привлеченных к административной ответственности за незаконное вознаграждение, который размещён на официальном сайте Генпрокуратуры РФ по адресу: </w:t>
            </w:r>
            <w:hyperlink r:id="rId53" w:tgtFrame="_blank" w:history="1">
              <w:r w:rsidRPr="00EA7226">
                <w:rPr>
                  <w:rStyle w:val="a3"/>
                  <w:sz w:val="28"/>
                </w:rPr>
                <w:t>http://www.genproc.gov.ru/anticor/register-of-illegal-remuneration/</w:t>
              </w:r>
            </w:hyperlink>
          </w:p>
        </w:tc>
        <w:tc>
          <w:tcPr>
            <w:tcW w:w="2537" w:type="dxa"/>
          </w:tcPr>
          <w:p w:rsidR="00EA7226" w:rsidRPr="00EA7226" w:rsidRDefault="00EA7226" w:rsidP="00EA7226">
            <w:pPr>
              <w:rPr>
                <w:sz w:val="28"/>
              </w:rPr>
            </w:pPr>
            <w:r w:rsidRPr="00EA7226">
              <w:rPr>
                <w:sz w:val="28"/>
              </w:rPr>
              <w:lastRenderedPageBreak/>
              <w:t>Не требуется</w:t>
            </w:r>
          </w:p>
        </w:tc>
      </w:tr>
    </w:tbl>
    <w:p w:rsidR="001850A5" w:rsidRDefault="001850A5" w:rsidP="00F51757"/>
    <w:sectPr w:rsidR="001850A5" w:rsidSect="00B03C83">
      <w:type w:val="continuous"/>
      <w:pgSz w:w="16838" w:h="11906" w:orient="landscape"/>
      <w:pgMar w:top="709"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E8B" w:rsidRDefault="009B5E8B" w:rsidP="004635FE">
      <w:r>
        <w:separator/>
      </w:r>
    </w:p>
  </w:endnote>
  <w:endnote w:type="continuationSeparator" w:id="1">
    <w:p w:rsidR="009B5E8B" w:rsidRDefault="009B5E8B" w:rsidP="00463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E8B" w:rsidRDefault="009B5E8B" w:rsidP="004635FE">
      <w:r>
        <w:separator/>
      </w:r>
    </w:p>
  </w:footnote>
  <w:footnote w:type="continuationSeparator" w:id="1">
    <w:p w:rsidR="009B5E8B" w:rsidRDefault="009B5E8B" w:rsidP="00463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B3C"/>
    <w:multiLevelType w:val="hybridMultilevel"/>
    <w:tmpl w:val="AA5E8A8A"/>
    <w:lvl w:ilvl="0" w:tplc="DAEE774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70431B14"/>
    <w:multiLevelType w:val="hybridMultilevel"/>
    <w:tmpl w:val="0690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B51940"/>
    <w:multiLevelType w:val="hybridMultilevel"/>
    <w:tmpl w:val="BFC2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5021"/>
    <w:rsid w:val="000253B1"/>
    <w:rsid w:val="00032A11"/>
    <w:rsid w:val="00050F61"/>
    <w:rsid w:val="0006546A"/>
    <w:rsid w:val="00067DCD"/>
    <w:rsid w:val="000717CD"/>
    <w:rsid w:val="00085352"/>
    <w:rsid w:val="00085F2A"/>
    <w:rsid w:val="000A3663"/>
    <w:rsid w:val="000A58F0"/>
    <w:rsid w:val="000B0FA0"/>
    <w:rsid w:val="000C5FB7"/>
    <w:rsid w:val="000E2D4E"/>
    <w:rsid w:val="000E5B99"/>
    <w:rsid w:val="00115D98"/>
    <w:rsid w:val="00140BBE"/>
    <w:rsid w:val="0017072D"/>
    <w:rsid w:val="00173297"/>
    <w:rsid w:val="00176210"/>
    <w:rsid w:val="001850A5"/>
    <w:rsid w:val="00196AD5"/>
    <w:rsid w:val="001A7975"/>
    <w:rsid w:val="001B58AB"/>
    <w:rsid w:val="001D73DB"/>
    <w:rsid w:val="001E37B6"/>
    <w:rsid w:val="001F62F9"/>
    <w:rsid w:val="002108AD"/>
    <w:rsid w:val="00215157"/>
    <w:rsid w:val="00220039"/>
    <w:rsid w:val="00242531"/>
    <w:rsid w:val="00274B3F"/>
    <w:rsid w:val="00292D57"/>
    <w:rsid w:val="002A183B"/>
    <w:rsid w:val="002B28F6"/>
    <w:rsid w:val="002C1DE3"/>
    <w:rsid w:val="002C4C3D"/>
    <w:rsid w:val="002C5D9D"/>
    <w:rsid w:val="002C64C4"/>
    <w:rsid w:val="002D27A8"/>
    <w:rsid w:val="002D2DEA"/>
    <w:rsid w:val="002F5FF4"/>
    <w:rsid w:val="002F76D8"/>
    <w:rsid w:val="00303A22"/>
    <w:rsid w:val="00306C3B"/>
    <w:rsid w:val="00323935"/>
    <w:rsid w:val="00334223"/>
    <w:rsid w:val="00345599"/>
    <w:rsid w:val="003538E9"/>
    <w:rsid w:val="00386424"/>
    <w:rsid w:val="00392979"/>
    <w:rsid w:val="003A6F13"/>
    <w:rsid w:val="003B2374"/>
    <w:rsid w:val="003C6FB0"/>
    <w:rsid w:val="003F02CB"/>
    <w:rsid w:val="00415B26"/>
    <w:rsid w:val="004303F4"/>
    <w:rsid w:val="0043492C"/>
    <w:rsid w:val="00440FFD"/>
    <w:rsid w:val="004635FE"/>
    <w:rsid w:val="00470846"/>
    <w:rsid w:val="004772F1"/>
    <w:rsid w:val="00481D48"/>
    <w:rsid w:val="004823B0"/>
    <w:rsid w:val="00485CA8"/>
    <w:rsid w:val="0048793A"/>
    <w:rsid w:val="004A401F"/>
    <w:rsid w:val="004A4296"/>
    <w:rsid w:val="004B7209"/>
    <w:rsid w:val="004E6522"/>
    <w:rsid w:val="004F0A6C"/>
    <w:rsid w:val="004F2A80"/>
    <w:rsid w:val="005040CF"/>
    <w:rsid w:val="00505E0D"/>
    <w:rsid w:val="005122D7"/>
    <w:rsid w:val="00553402"/>
    <w:rsid w:val="00571BFC"/>
    <w:rsid w:val="005751C2"/>
    <w:rsid w:val="005804E1"/>
    <w:rsid w:val="005A299B"/>
    <w:rsid w:val="005A2C58"/>
    <w:rsid w:val="005B39F7"/>
    <w:rsid w:val="005B4B2E"/>
    <w:rsid w:val="005E3787"/>
    <w:rsid w:val="005E6F3C"/>
    <w:rsid w:val="00602468"/>
    <w:rsid w:val="00612E14"/>
    <w:rsid w:val="00644EC6"/>
    <w:rsid w:val="006502FF"/>
    <w:rsid w:val="00661B9E"/>
    <w:rsid w:val="00664342"/>
    <w:rsid w:val="006B05F1"/>
    <w:rsid w:val="006E53D6"/>
    <w:rsid w:val="007043B3"/>
    <w:rsid w:val="007159CF"/>
    <w:rsid w:val="00716557"/>
    <w:rsid w:val="007247BE"/>
    <w:rsid w:val="00730956"/>
    <w:rsid w:val="00742BD2"/>
    <w:rsid w:val="007501EA"/>
    <w:rsid w:val="00753C5A"/>
    <w:rsid w:val="00760D23"/>
    <w:rsid w:val="007630FF"/>
    <w:rsid w:val="007768EE"/>
    <w:rsid w:val="00781745"/>
    <w:rsid w:val="00782C64"/>
    <w:rsid w:val="007833C8"/>
    <w:rsid w:val="00795514"/>
    <w:rsid w:val="007B1762"/>
    <w:rsid w:val="007B2A88"/>
    <w:rsid w:val="007C0F03"/>
    <w:rsid w:val="007C33BB"/>
    <w:rsid w:val="007C6B0A"/>
    <w:rsid w:val="007E0145"/>
    <w:rsid w:val="007E4FB0"/>
    <w:rsid w:val="007E7E9E"/>
    <w:rsid w:val="0080321D"/>
    <w:rsid w:val="00807CA7"/>
    <w:rsid w:val="00826877"/>
    <w:rsid w:val="00840345"/>
    <w:rsid w:val="00850CA5"/>
    <w:rsid w:val="008649B9"/>
    <w:rsid w:val="00875C71"/>
    <w:rsid w:val="0088423A"/>
    <w:rsid w:val="008B5EAB"/>
    <w:rsid w:val="008E25C7"/>
    <w:rsid w:val="008E3B17"/>
    <w:rsid w:val="00906D91"/>
    <w:rsid w:val="00930D91"/>
    <w:rsid w:val="00954976"/>
    <w:rsid w:val="009551CA"/>
    <w:rsid w:val="0097777E"/>
    <w:rsid w:val="009B5E8B"/>
    <w:rsid w:val="009E54A0"/>
    <w:rsid w:val="00A4493C"/>
    <w:rsid w:val="00A72027"/>
    <w:rsid w:val="00A752BE"/>
    <w:rsid w:val="00A95303"/>
    <w:rsid w:val="00AB7060"/>
    <w:rsid w:val="00AB76ED"/>
    <w:rsid w:val="00AC09D9"/>
    <w:rsid w:val="00AC42FD"/>
    <w:rsid w:val="00AD210E"/>
    <w:rsid w:val="00AF1BED"/>
    <w:rsid w:val="00B00D49"/>
    <w:rsid w:val="00B03C83"/>
    <w:rsid w:val="00B048C7"/>
    <w:rsid w:val="00B07892"/>
    <w:rsid w:val="00B1718C"/>
    <w:rsid w:val="00B302E0"/>
    <w:rsid w:val="00B46696"/>
    <w:rsid w:val="00B500C1"/>
    <w:rsid w:val="00B61A91"/>
    <w:rsid w:val="00B621DD"/>
    <w:rsid w:val="00B6322F"/>
    <w:rsid w:val="00B753BD"/>
    <w:rsid w:val="00B80335"/>
    <w:rsid w:val="00BA29A8"/>
    <w:rsid w:val="00BD079C"/>
    <w:rsid w:val="00BD699A"/>
    <w:rsid w:val="00BE20B0"/>
    <w:rsid w:val="00C06DBA"/>
    <w:rsid w:val="00C1501C"/>
    <w:rsid w:val="00C5147C"/>
    <w:rsid w:val="00C73044"/>
    <w:rsid w:val="00C7643F"/>
    <w:rsid w:val="00C9276B"/>
    <w:rsid w:val="00CB5F25"/>
    <w:rsid w:val="00CD47EE"/>
    <w:rsid w:val="00CE0163"/>
    <w:rsid w:val="00CE5021"/>
    <w:rsid w:val="00CE7057"/>
    <w:rsid w:val="00D02ECD"/>
    <w:rsid w:val="00D0332B"/>
    <w:rsid w:val="00D060A9"/>
    <w:rsid w:val="00D164FA"/>
    <w:rsid w:val="00D23D65"/>
    <w:rsid w:val="00D7508D"/>
    <w:rsid w:val="00D83AF6"/>
    <w:rsid w:val="00D90B4B"/>
    <w:rsid w:val="00DA098D"/>
    <w:rsid w:val="00DD3AB7"/>
    <w:rsid w:val="00DE68DE"/>
    <w:rsid w:val="00DF009A"/>
    <w:rsid w:val="00E02DCD"/>
    <w:rsid w:val="00E06AD8"/>
    <w:rsid w:val="00E25947"/>
    <w:rsid w:val="00E32F88"/>
    <w:rsid w:val="00E3492B"/>
    <w:rsid w:val="00E51297"/>
    <w:rsid w:val="00E5254D"/>
    <w:rsid w:val="00E77853"/>
    <w:rsid w:val="00E91F87"/>
    <w:rsid w:val="00EA27E6"/>
    <w:rsid w:val="00EA7226"/>
    <w:rsid w:val="00EC4B1E"/>
    <w:rsid w:val="00EF2128"/>
    <w:rsid w:val="00F15F30"/>
    <w:rsid w:val="00F33554"/>
    <w:rsid w:val="00F37D04"/>
    <w:rsid w:val="00F431C7"/>
    <w:rsid w:val="00F51757"/>
    <w:rsid w:val="00F562B2"/>
    <w:rsid w:val="00F61E79"/>
    <w:rsid w:val="00F74154"/>
    <w:rsid w:val="00F966F0"/>
    <w:rsid w:val="00FA10EB"/>
    <w:rsid w:val="00FD6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853"/>
    <w:rPr>
      <w:color w:val="0563C1" w:themeColor="hyperlink"/>
      <w:u w:val="single"/>
    </w:rPr>
  </w:style>
  <w:style w:type="paragraph" w:styleId="a4">
    <w:name w:val="footnote text"/>
    <w:basedOn w:val="a"/>
    <w:link w:val="a5"/>
    <w:uiPriority w:val="99"/>
    <w:unhideWhenUsed/>
    <w:rsid w:val="004635FE"/>
    <w:rPr>
      <w:sz w:val="20"/>
      <w:szCs w:val="20"/>
    </w:rPr>
  </w:style>
  <w:style w:type="character" w:customStyle="1" w:styleId="a5">
    <w:name w:val="Текст сноски Знак"/>
    <w:basedOn w:val="a0"/>
    <w:link w:val="a4"/>
    <w:uiPriority w:val="99"/>
    <w:rsid w:val="004635FE"/>
    <w:rPr>
      <w:sz w:val="20"/>
      <w:szCs w:val="20"/>
    </w:rPr>
  </w:style>
  <w:style w:type="character" w:styleId="a6">
    <w:name w:val="footnote reference"/>
    <w:basedOn w:val="a0"/>
    <w:uiPriority w:val="99"/>
    <w:semiHidden/>
    <w:unhideWhenUsed/>
    <w:rsid w:val="004635FE"/>
    <w:rPr>
      <w:vertAlign w:val="superscript"/>
    </w:rPr>
  </w:style>
  <w:style w:type="paragraph" w:styleId="a7">
    <w:name w:val="List Paragraph"/>
    <w:basedOn w:val="a"/>
    <w:uiPriority w:val="34"/>
    <w:qFormat/>
    <w:rsid w:val="001A7975"/>
    <w:pPr>
      <w:ind w:left="720"/>
      <w:contextualSpacing/>
    </w:pPr>
  </w:style>
  <w:style w:type="paragraph" w:styleId="a8">
    <w:name w:val="endnote text"/>
    <w:basedOn w:val="a"/>
    <w:link w:val="a9"/>
    <w:uiPriority w:val="99"/>
    <w:semiHidden/>
    <w:unhideWhenUsed/>
    <w:rsid w:val="00782C64"/>
    <w:rPr>
      <w:sz w:val="20"/>
      <w:szCs w:val="20"/>
    </w:rPr>
  </w:style>
  <w:style w:type="character" w:customStyle="1" w:styleId="a9">
    <w:name w:val="Текст концевой сноски Знак"/>
    <w:basedOn w:val="a0"/>
    <w:link w:val="a8"/>
    <w:uiPriority w:val="99"/>
    <w:semiHidden/>
    <w:rsid w:val="00782C64"/>
    <w:rPr>
      <w:sz w:val="20"/>
      <w:szCs w:val="20"/>
    </w:rPr>
  </w:style>
  <w:style w:type="character" w:styleId="aa">
    <w:name w:val="endnote reference"/>
    <w:basedOn w:val="a0"/>
    <w:uiPriority w:val="99"/>
    <w:semiHidden/>
    <w:unhideWhenUsed/>
    <w:rsid w:val="00782C64"/>
    <w:rPr>
      <w:vertAlign w:val="superscript"/>
    </w:rPr>
  </w:style>
  <w:style w:type="paragraph" w:styleId="ab">
    <w:name w:val="Balloon Text"/>
    <w:basedOn w:val="a"/>
    <w:link w:val="ac"/>
    <w:uiPriority w:val="99"/>
    <w:semiHidden/>
    <w:unhideWhenUsed/>
    <w:rsid w:val="00954976"/>
    <w:rPr>
      <w:rFonts w:ascii="Segoe UI" w:hAnsi="Segoe UI" w:cs="Segoe UI"/>
      <w:sz w:val="18"/>
      <w:szCs w:val="18"/>
    </w:rPr>
  </w:style>
  <w:style w:type="character" w:customStyle="1" w:styleId="ac">
    <w:name w:val="Текст выноски Знак"/>
    <w:basedOn w:val="a0"/>
    <w:link w:val="ab"/>
    <w:uiPriority w:val="99"/>
    <w:semiHidden/>
    <w:rsid w:val="009549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853"/>
    <w:rPr>
      <w:color w:val="0563C1" w:themeColor="hyperlink"/>
      <w:u w:val="single"/>
    </w:rPr>
  </w:style>
  <w:style w:type="paragraph" w:styleId="a4">
    <w:name w:val="footnote text"/>
    <w:basedOn w:val="a"/>
    <w:link w:val="a5"/>
    <w:uiPriority w:val="99"/>
    <w:unhideWhenUsed/>
    <w:rsid w:val="004635FE"/>
    <w:rPr>
      <w:sz w:val="20"/>
      <w:szCs w:val="20"/>
    </w:rPr>
  </w:style>
  <w:style w:type="character" w:customStyle="1" w:styleId="a5">
    <w:name w:val="Текст сноски Знак"/>
    <w:basedOn w:val="a0"/>
    <w:link w:val="a4"/>
    <w:uiPriority w:val="99"/>
    <w:rsid w:val="004635FE"/>
    <w:rPr>
      <w:sz w:val="20"/>
      <w:szCs w:val="20"/>
    </w:rPr>
  </w:style>
  <w:style w:type="character" w:styleId="a6">
    <w:name w:val="footnote reference"/>
    <w:basedOn w:val="a0"/>
    <w:uiPriority w:val="99"/>
    <w:semiHidden/>
    <w:unhideWhenUsed/>
    <w:rsid w:val="004635FE"/>
    <w:rPr>
      <w:vertAlign w:val="superscript"/>
    </w:rPr>
  </w:style>
  <w:style w:type="paragraph" w:styleId="a7">
    <w:name w:val="List Paragraph"/>
    <w:basedOn w:val="a"/>
    <w:uiPriority w:val="34"/>
    <w:qFormat/>
    <w:rsid w:val="001A7975"/>
    <w:pPr>
      <w:ind w:left="720"/>
      <w:contextualSpacing/>
    </w:pPr>
  </w:style>
  <w:style w:type="paragraph" w:styleId="a8">
    <w:name w:val="endnote text"/>
    <w:basedOn w:val="a"/>
    <w:link w:val="a9"/>
    <w:uiPriority w:val="99"/>
    <w:semiHidden/>
    <w:unhideWhenUsed/>
    <w:rsid w:val="00782C64"/>
    <w:rPr>
      <w:sz w:val="20"/>
      <w:szCs w:val="20"/>
    </w:rPr>
  </w:style>
  <w:style w:type="character" w:customStyle="1" w:styleId="a9">
    <w:name w:val="Текст концевой сноски Знак"/>
    <w:basedOn w:val="a0"/>
    <w:link w:val="a8"/>
    <w:uiPriority w:val="99"/>
    <w:semiHidden/>
    <w:rsid w:val="00782C64"/>
    <w:rPr>
      <w:sz w:val="20"/>
      <w:szCs w:val="20"/>
    </w:rPr>
  </w:style>
  <w:style w:type="character" w:styleId="aa">
    <w:name w:val="endnote reference"/>
    <w:basedOn w:val="a0"/>
    <w:uiPriority w:val="99"/>
    <w:semiHidden/>
    <w:unhideWhenUsed/>
    <w:rsid w:val="00782C64"/>
    <w:rPr>
      <w:vertAlign w:val="superscript"/>
    </w:rPr>
  </w:style>
  <w:style w:type="paragraph" w:styleId="ab">
    <w:name w:val="Balloon Text"/>
    <w:basedOn w:val="a"/>
    <w:link w:val="ac"/>
    <w:uiPriority w:val="99"/>
    <w:semiHidden/>
    <w:unhideWhenUsed/>
    <w:rsid w:val="00954976"/>
    <w:rPr>
      <w:rFonts w:ascii="Segoe UI" w:hAnsi="Segoe UI" w:cs="Segoe UI"/>
      <w:sz w:val="18"/>
      <w:szCs w:val="18"/>
    </w:rPr>
  </w:style>
  <w:style w:type="character" w:customStyle="1" w:styleId="ac">
    <w:name w:val="Текст выноски Знак"/>
    <w:basedOn w:val="a0"/>
    <w:link w:val="ab"/>
    <w:uiPriority w:val="99"/>
    <w:semiHidden/>
    <w:rsid w:val="009549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081342">
      <w:bodyDiv w:val="1"/>
      <w:marLeft w:val="0"/>
      <w:marRight w:val="0"/>
      <w:marTop w:val="0"/>
      <w:marBottom w:val="0"/>
      <w:divBdr>
        <w:top w:val="none" w:sz="0" w:space="0" w:color="auto"/>
        <w:left w:val="none" w:sz="0" w:space="0" w:color="auto"/>
        <w:bottom w:val="none" w:sz="0" w:space="0" w:color="auto"/>
        <w:right w:val="none" w:sz="0" w:space="0" w:color="auto"/>
      </w:divBdr>
    </w:div>
    <w:div w:id="924995745">
      <w:bodyDiv w:val="1"/>
      <w:marLeft w:val="0"/>
      <w:marRight w:val="0"/>
      <w:marTop w:val="0"/>
      <w:marBottom w:val="0"/>
      <w:divBdr>
        <w:top w:val="none" w:sz="0" w:space="0" w:color="auto"/>
        <w:left w:val="none" w:sz="0" w:space="0" w:color="auto"/>
        <w:bottom w:val="none" w:sz="0" w:space="0" w:color="auto"/>
        <w:right w:val="none" w:sz="0" w:space="0" w:color="auto"/>
      </w:divBdr>
    </w:div>
    <w:div w:id="1140151122">
      <w:bodyDiv w:val="1"/>
      <w:marLeft w:val="0"/>
      <w:marRight w:val="0"/>
      <w:marTop w:val="0"/>
      <w:marBottom w:val="0"/>
      <w:divBdr>
        <w:top w:val="none" w:sz="0" w:space="0" w:color="auto"/>
        <w:left w:val="none" w:sz="0" w:space="0" w:color="auto"/>
        <w:bottom w:val="none" w:sz="0" w:space="0" w:color="auto"/>
        <w:right w:val="none" w:sz="0" w:space="0" w:color="auto"/>
      </w:divBdr>
    </w:div>
    <w:div w:id="1351182557">
      <w:bodyDiv w:val="1"/>
      <w:marLeft w:val="0"/>
      <w:marRight w:val="0"/>
      <w:marTop w:val="0"/>
      <w:marBottom w:val="0"/>
      <w:divBdr>
        <w:top w:val="none" w:sz="0" w:space="0" w:color="auto"/>
        <w:left w:val="none" w:sz="0" w:space="0" w:color="auto"/>
        <w:bottom w:val="none" w:sz="0" w:space="0" w:color="auto"/>
        <w:right w:val="none" w:sz="0" w:space="0" w:color="auto"/>
      </w:divBdr>
    </w:div>
    <w:div w:id="17153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908ECEAB2E3DA90A340DA319B49D20E7B24E7293A8DE7450FCBD16E1715D23488864E798B9859D6372FB777E2C020923042AFAA70DCC62uAQFJ" TargetMode="External"/><Relationship Id="rId18" Type="http://schemas.openxmlformats.org/officeDocument/2006/relationships/hyperlink" Target="consultantplus://offline/ref=10908ECEAB2E3DA90A340DA319B49D20E7B24E7293A8DE7450FCBD16E1715D23488864E798B985926472FB777E2C020923042AFAA70DCC62uAQFJ" TargetMode="External"/><Relationship Id="rId26" Type="http://schemas.openxmlformats.org/officeDocument/2006/relationships/hyperlink" Target="consultantplus://offline/ref=10908ECEAB2E3DA90A340DA319B49D20E7B24E7293A8DE7450FCBD16E1715D23488864E59ABB8CCE303DFA2B3B7A1108210428FBBBu0QFJ" TargetMode="External"/><Relationship Id="rId39" Type="http://schemas.openxmlformats.org/officeDocument/2006/relationships/hyperlink" Target="consultantplus://offline/ref=787CB243C4EE09C7A2371E622DDAF8FFCBCD6A14BB97C9ECA6205026F3050FCE43A5298C950CAC70EDC92623C16C9A80CAC9E68948EE237EK73CL" TargetMode="External"/><Relationship Id="rId21" Type="http://schemas.openxmlformats.org/officeDocument/2006/relationships/hyperlink" Target="consultantplus://offline/ref=10908ECEAB2E3DA90A340DA319B49D20E7B24E7293A8DE7450FCBD16E1715D23488864E093ECD6DE3474AE2524790E16221A28uFQBJ" TargetMode="External"/><Relationship Id="rId34" Type="http://schemas.openxmlformats.org/officeDocument/2006/relationships/hyperlink" Target="consultantplus://offline/ref=3FF4428575CFC3C5CDAC4A0E3E299616389D85D67B77CC15DCD4CD127EFD12F0C9E91284499ACF4743B7B07354B5D6CBA62495AFE300B96FJDuDN" TargetMode="External"/><Relationship Id="rId42" Type="http://schemas.openxmlformats.org/officeDocument/2006/relationships/hyperlink" Target="consultantplus://offline/ref=787CB243C4EE09C7A2371E622DDAF8FFCBCD6A14BB97C9ECA6205026F3050FCE43A5298C950CAC71ECC92623C16C9A80CAC9E68948EE237EK73CL" TargetMode="External"/><Relationship Id="rId47" Type="http://schemas.openxmlformats.org/officeDocument/2006/relationships/hyperlink" Target="consultantplus://offline/ref=787CB243C4EE09C7A2371E622DDAF8FFCBCD6A14BB97C9ECA6205026F3050FCE43A5298C950CA770E3C92623C16C9A80CAC9E68948EE237EK73CL" TargetMode="External"/><Relationship Id="rId50" Type="http://schemas.openxmlformats.org/officeDocument/2006/relationships/hyperlink" Target="consultantplus://offline/ref=787CB243C4EE09C7A2371E622DDAF8FFCBCD6A14BB97C9ECA6205026F3050FCE43A5298C9705A522B486277F85308980C2C9E48854KE3C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0908ECEAB2E3DA90A340DA319B49D20E7B24E7293A8DE7450FCBD16E1715D23488864E798B9859C6472FB777E2C020923042AFAA70DCC62uAQFJ" TargetMode="External"/><Relationship Id="rId17" Type="http://schemas.openxmlformats.org/officeDocument/2006/relationships/hyperlink" Target="consultantplus://offline/ref=10908ECEAB2E3DA90A340DA319B49D20E7B24E7293A8DE7450FCBD16E1715D23488864E798B985926272FB777E2C020923042AFAA70DCC62uAQFJ" TargetMode="External"/><Relationship Id="rId25" Type="http://schemas.openxmlformats.org/officeDocument/2006/relationships/hyperlink" Target="consultantplus://offline/ref=10908ECEAB2E3DA90A340DA319B49D20E7B24E7293A8DE7450FCBD16E1715D23488864E798BA87986272FB777E2C020923042AFAA70DCC62uAQFJ" TargetMode="External"/><Relationship Id="rId33" Type="http://schemas.openxmlformats.org/officeDocument/2006/relationships/hyperlink" Target="consultantplus://offline/ref=3FF4428575CFC3C5CDAC4A0E3E299616389D85D67B77CC15DCD4CD127EFD12F0C9E91284499ACF4545B7B07354B5D6CBA62495AFE300B96FJDuDN" TargetMode="External"/><Relationship Id="rId38" Type="http://schemas.openxmlformats.org/officeDocument/2006/relationships/hyperlink" Target="consultantplus://offline/ref=787CB243C4EE09C7A2371E622DDAF8FFCBCD6A14BB97C9ECA6205026F3050FCE43A529849C0BA522B486277F85308980C2C9E48854KE3CL" TargetMode="External"/><Relationship Id="rId46" Type="http://schemas.openxmlformats.org/officeDocument/2006/relationships/hyperlink" Target="consultantplus://offline/ref=787CB243C4EE09C7A2371E622DDAF8FFCBCD6A14BB97C9ECA6205026F3050FCE43A5298F9304A522B486277F85308980C2C9E48854KE3CL" TargetMode="External"/><Relationship Id="rId2" Type="http://schemas.openxmlformats.org/officeDocument/2006/relationships/numbering" Target="numbering.xml"/><Relationship Id="rId16" Type="http://schemas.openxmlformats.org/officeDocument/2006/relationships/hyperlink" Target="consultantplus://offline/ref=10908ECEAB2E3DA90A340DA319B49D20E7B24E7293A8DE7450FCBD16E1715D23488864E490B3D3CB252CA22739670F093E182AF9uBQ9J" TargetMode="External"/><Relationship Id="rId20" Type="http://schemas.openxmlformats.org/officeDocument/2006/relationships/hyperlink" Target="consultantplus://offline/ref=10908ECEAB2E3DA90A340DA319B49D20E7B24E7293A8DE7450FCBD16E1715D23488864E393ECD6DE3474AE2524790E16221A28uFQBJ" TargetMode="External"/><Relationship Id="rId29" Type="http://schemas.openxmlformats.org/officeDocument/2006/relationships/hyperlink" Target="consultantplus://offline/ref=3FF4428575CFC3C5CDAC4A0E3E299616389D85D67B77CC15DCD4CD127EFD12F0C9E91284499FC74745B7B07354B5D6CBA62495AFE300B96FJDuDN" TargetMode="External"/><Relationship Id="rId41" Type="http://schemas.openxmlformats.org/officeDocument/2006/relationships/hyperlink" Target="consultantplus://offline/ref=787CB243C4EE09C7A2371E622DDAF8FFCBCD6A14BB97C9ECA6205026F3050FCE43A5298C950CAC71E0C92623C16C9A80CAC9E68948EE237EK73C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908ECEAB2E3DA90A340DA319B49D20E7B24E7293A8DE7450FCBD16E1715D23488864E798B98E9F6972FB777E2C020923042AFAA70DCC62uAQFJ" TargetMode="External"/><Relationship Id="rId24" Type="http://schemas.openxmlformats.org/officeDocument/2006/relationships/hyperlink" Target="consultantplus://offline/ref=10908ECEAB2E3DA90A340DA319B49D20E7B24E7293A8DE7450FCBD16E1715D23488864E79AB08CCE303DFA2B3B7A1108210428FBBBu0QFJ" TargetMode="External"/><Relationship Id="rId32" Type="http://schemas.openxmlformats.org/officeDocument/2006/relationships/hyperlink" Target="consultantplus://offline/ref=3FF4428575CFC3C5CDAC4A0E3E299616389D85D67B77CC15DCD4CD127EFD12F0C9E91284499FC54441B7B07354B5D6CBA62495AFE300B96FJDuDN" TargetMode="External"/><Relationship Id="rId37" Type="http://schemas.openxmlformats.org/officeDocument/2006/relationships/hyperlink" Target="consultantplus://offline/ref=787CB243C4EE09C7A2371E622DDAF8FFCBCD6A14BB97C9ECA6205026F3050FCE43A5298C950CA97EE5C92623C16C9A80CAC9E68948EE237EK73CL" TargetMode="External"/><Relationship Id="rId40" Type="http://schemas.openxmlformats.org/officeDocument/2006/relationships/hyperlink" Target="consultantplus://offline/ref=787CB243C4EE09C7A2371E622DDAF8FFCBCD6A14BB97C9ECA6205026F3050FCE43A5298C950CAC70ECC92623C16C9A80CAC9E68948EE237EK73CL" TargetMode="External"/><Relationship Id="rId45" Type="http://schemas.openxmlformats.org/officeDocument/2006/relationships/hyperlink" Target="consultantplus://offline/ref=787CB243C4EE09C7A2371E622DDAF8FFCBCD6A14BB97C9ECA6205026F3050FCE43A5298C950CA770E0C92623C16C9A80CAC9E68948EE237EK73CL" TargetMode="External"/><Relationship Id="rId53" Type="http://schemas.openxmlformats.org/officeDocument/2006/relationships/hyperlink" Target="http://www.genproc.gov.ru/anticor/register-of-illegal-remuneration/" TargetMode="External"/><Relationship Id="rId5" Type="http://schemas.openxmlformats.org/officeDocument/2006/relationships/webSettings" Target="webSettings.xml"/><Relationship Id="rId15" Type="http://schemas.openxmlformats.org/officeDocument/2006/relationships/hyperlink" Target="consultantplus://offline/ref=10908ECEAB2E3DA90A340DA319B49D20E7B24E7293A8DE7450FCBD16E1715D23488864E798B98E9C6072FB777E2C020923042AFAA70DCC62uAQFJ" TargetMode="External"/><Relationship Id="rId23" Type="http://schemas.openxmlformats.org/officeDocument/2006/relationships/hyperlink" Target="consultantplus://offline/ref=10908ECEAB2E3DA90A340DA319B49D20E7B24E7293A8DE7450FCBD16E1715D23488864E799B18CCE303DFA2B3B7A1108210428FBBBu0QFJ" TargetMode="External"/><Relationship Id="rId28" Type="http://schemas.openxmlformats.org/officeDocument/2006/relationships/hyperlink" Target="https://gisp.gov.ru/documents/10546664/" TargetMode="External"/><Relationship Id="rId36" Type="http://schemas.openxmlformats.org/officeDocument/2006/relationships/hyperlink" Target="consultantplus://offline/ref=787CB243C4EE09C7A2371E622DDAF8FFCBCD6A14BB97C9ECA6205026F3050FCE43A5298C950CAC70E5C92623C16C9A80CAC9E68948EE237EK73CL" TargetMode="External"/><Relationship Id="rId49" Type="http://schemas.openxmlformats.org/officeDocument/2006/relationships/hyperlink" Target="consultantplus://offline/ref=787CB243C4EE09C7A2371E622DDAF8FFCBCD6A14BB97C9ECA6205026F3050FCE43A5298B9E59FF32B0CF727B9B39969EC1D7E4K838L" TargetMode="External"/><Relationship Id="rId10" Type="http://schemas.openxmlformats.org/officeDocument/2006/relationships/hyperlink" Target="consultantplus://offline/ref=10908ECEAB2E3DA90A340DA319B49D20E7B24E7293A8DE7450FCBD16E1715D23488864E798B98E9F6672FB777E2C020923042AFAA70DCC62uAQFJ" TargetMode="External"/><Relationship Id="rId19" Type="http://schemas.openxmlformats.org/officeDocument/2006/relationships/hyperlink" Target="consultantplus://offline/ref=10908ECEAB2E3DA90A340DA319B49D20E7B24E7293A8DE7450FCBD16E1715D23488864E798B980926572FB777E2C020923042AFAA70DCC62uAQFJ" TargetMode="External"/><Relationship Id="rId31" Type="http://schemas.openxmlformats.org/officeDocument/2006/relationships/hyperlink" Target="consultantplus://offline/ref=3FF4428575CFC3C5CDAC4A0E3E299616389D85D67B77CC15DCD4CD127EFD12F0C9E91284499FC74D43B7B07354B5D6CBA62495AFE300B96FJDuDN" TargetMode="External"/><Relationship Id="rId44" Type="http://schemas.openxmlformats.org/officeDocument/2006/relationships/hyperlink" Target="consultantplus://offline/ref=787CB243C4EE09C7A2371E622DDAF8FFCBCD6A14BB97C9ECA6205026F3050FCE43A5298C950FAE77E1C92623C16C9A80CAC9E68948EE237EK73CL" TargetMode="External"/><Relationship Id="rId52" Type="http://schemas.openxmlformats.org/officeDocument/2006/relationships/hyperlink" Target="consultantplus://offline/ref=787CB243C4EE09C7A2371E622DDAF8FFCBCD6A14BB97C9ECA6205026F3050FCE43A5298C950DAC77ECC92623C16C9A80CAC9E68948EE237EK73CL" TargetMode="External"/><Relationship Id="rId4" Type="http://schemas.openxmlformats.org/officeDocument/2006/relationships/settings" Target="settings.xml"/><Relationship Id="rId9" Type="http://schemas.openxmlformats.org/officeDocument/2006/relationships/hyperlink" Target="consultantplus://offline/ref=10908ECEAB2E3DA90A340DA319B49D20E7B24E7293A8DE7450FCBD16E1715D23488864E798B98E9F6772FB777E2C020923042AFAA70DCC62uAQFJ" TargetMode="External"/><Relationship Id="rId14" Type="http://schemas.openxmlformats.org/officeDocument/2006/relationships/hyperlink" Target="consultantplus://offline/ref=10908ECEAB2E3DA90A340DA319B49D20E7B24E7293A8DE7450FCBD16E1715D23488864E798B98E9C6172FB777E2C020923042AFAA70DCC62uAQFJ" TargetMode="External"/><Relationship Id="rId22" Type="http://schemas.openxmlformats.org/officeDocument/2006/relationships/hyperlink" Target="consultantplus://offline/ref=10908ECEAB2E3DA90A340DA319B49D20E7B24E7293A8DE7450FCBD16E1715D23488864E799B08CCE303DFA2B3B7A1108210428FBBBu0QFJ" TargetMode="External"/><Relationship Id="rId27" Type="http://schemas.openxmlformats.org/officeDocument/2006/relationships/hyperlink" Target="consultantplus://offline/ref=10908ECEAB2E3DA90A340DA319B49D20E7B44C759EABDE7450FCBD16E1715D23488864E798B88E9A6672FB777E2C020923042AFAA70DCC62uAQFJ" TargetMode="External"/><Relationship Id="rId30" Type="http://schemas.openxmlformats.org/officeDocument/2006/relationships/hyperlink" Target="consultantplus://offline/ref=3FF4428575CFC3C5CDAC4A0E3E299616389D85D67B77CC15DCD4CD127EFD12F0C9E91284499FC74143B7B07354B5D6CBA62495AFE300B96FJDuDN" TargetMode="External"/><Relationship Id="rId35" Type="http://schemas.openxmlformats.org/officeDocument/2006/relationships/hyperlink" Target="consultantplus://offline/ref=3FF4428575CFC3C5CDAC4A0E3E299616389D85D67B77CC15DCD4CD127EFD12F0C9E91284499ACF4741B7B07354B5D6CBA62495AFE300B96FJDuDN" TargetMode="External"/><Relationship Id="rId43" Type="http://schemas.openxmlformats.org/officeDocument/2006/relationships/hyperlink" Target="consultantplus://offline/ref=787CB243C4EE09C7A2371E622DDAF8FFCBCD6A14BB97C9ECA6205026F3050FCE43A5298F9D06FA27A1977F728C279781DDD5E68AK536L" TargetMode="External"/><Relationship Id="rId48" Type="http://schemas.openxmlformats.org/officeDocument/2006/relationships/hyperlink" Target="consultantplus://offline/ref=787CB243C4EE09C7A2371E622DDAF8FFCBCD6A14BB97C9ECA6205026F3050FCE43A5298C950CA770EDC92623C16C9A80CAC9E68948EE237EK73CL" TargetMode="External"/><Relationship Id="rId56" Type="http://schemas.microsoft.com/office/2007/relationships/stylesWithEffects" Target="stylesWithEffects.xml"/><Relationship Id="rId8" Type="http://schemas.openxmlformats.org/officeDocument/2006/relationships/hyperlink" Target="consultantplus://offline/ref=58964AB302D948225656267879764C920AAB5763A061823A032F40A9ECC39BE8DB2B6A258D510FCE60821532C93DD4CE45F6C6E88C5393F3G6AEJ" TargetMode="External"/><Relationship Id="rId51" Type="http://schemas.openxmlformats.org/officeDocument/2006/relationships/hyperlink" Target="consultantplus://offline/ref=787CB243C4EE09C7A2371E622DDAF8FFCBCD6A14BB97C9ECA6205026F3050FCE43A5298E950EA522B486277F85308980C2C9E48854KE3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CF83-57F3-4611-9B07-647E374B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регулированию контрактного рынка</Company>
  <LinksUpToDate>false</LinksUpToDate>
  <CharactersWithSpaces>60325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Двенадцатова Полина Валерьевна</dc:creator>
  <cp:lastModifiedBy>ioboimova</cp:lastModifiedBy>
  <cp:revision>2</cp:revision>
  <cp:lastPrinted>2019-05-20T13:28:00Z</cp:lastPrinted>
  <dcterms:created xsi:type="dcterms:W3CDTF">2020-01-16T08:38:00Z</dcterms:created>
  <dcterms:modified xsi:type="dcterms:W3CDTF">2020-01-16T08:38:00Z</dcterms:modified>
</cp:coreProperties>
</file>