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73" w:rsidRDefault="00DD5473" w:rsidP="00722B94">
      <w:pPr>
        <w:autoSpaceDE w:val="0"/>
        <w:autoSpaceDN w:val="0"/>
        <w:adjustRightInd w:val="0"/>
        <w:spacing w:after="0" w:line="240" w:lineRule="auto"/>
        <w:rPr>
          <w:rFonts w:ascii="Times New Roman" w:eastAsiaTheme="minorHAnsi" w:hAnsi="Times New Roman"/>
          <w:b/>
          <w:bCs/>
          <w:color w:val="000000"/>
          <w:sz w:val="23"/>
          <w:szCs w:val="23"/>
        </w:rPr>
        <w:sectPr w:rsidR="00DD5473" w:rsidSect="008B4C17">
          <w:pgSz w:w="16838" w:h="11906" w:orient="landscape"/>
          <w:pgMar w:top="426" w:right="1134" w:bottom="850" w:left="1134" w:header="708" w:footer="708" w:gutter="0"/>
          <w:cols w:space="708"/>
          <w:docGrid w:linePitch="360"/>
        </w:sectPr>
      </w:pPr>
      <w:bookmarkStart w:id="0" w:name="_GoBack"/>
      <w:r>
        <w:rPr>
          <w:rFonts w:ascii="Times New Roman" w:hAnsi="Times New Roman"/>
          <w:noProof/>
          <w:sz w:val="24"/>
          <w:szCs w:val="24"/>
        </w:rPr>
        <w:drawing>
          <wp:inline distT="0" distB="0" distL="0" distR="0" wp14:anchorId="1D3EB462" wp14:editId="099AD22C">
            <wp:extent cx="9251766" cy="71151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3172" cy="7131638"/>
                    </a:xfrm>
                    <a:prstGeom prst="rect">
                      <a:avLst/>
                    </a:prstGeom>
                    <a:noFill/>
                    <a:ln>
                      <a:noFill/>
                    </a:ln>
                  </pic:spPr>
                </pic:pic>
              </a:graphicData>
            </a:graphic>
          </wp:inline>
        </w:drawing>
      </w:r>
      <w:bookmarkEnd w:id="0"/>
    </w:p>
    <w:tbl>
      <w:tblPr>
        <w:tblStyle w:val="a3"/>
        <w:tblW w:w="15217" w:type="dxa"/>
        <w:tblLayout w:type="fixed"/>
        <w:tblLook w:val="04A0" w:firstRow="1" w:lastRow="0" w:firstColumn="1" w:lastColumn="0" w:noHBand="0" w:noVBand="1"/>
      </w:tblPr>
      <w:tblGrid>
        <w:gridCol w:w="619"/>
        <w:gridCol w:w="2638"/>
        <w:gridCol w:w="1556"/>
        <w:gridCol w:w="2979"/>
        <w:gridCol w:w="2574"/>
        <w:gridCol w:w="829"/>
        <w:gridCol w:w="829"/>
        <w:gridCol w:w="829"/>
        <w:gridCol w:w="2364"/>
      </w:tblGrid>
      <w:tr w:rsidR="009A45E2" w:rsidTr="003B7DD5">
        <w:trPr>
          <w:trHeight w:val="699"/>
        </w:trPr>
        <w:tc>
          <w:tcPr>
            <w:tcW w:w="15217" w:type="dxa"/>
            <w:gridSpan w:val="9"/>
          </w:tcPr>
          <w:tbl>
            <w:tblPr>
              <w:tblW w:w="0" w:type="auto"/>
              <w:tblBorders>
                <w:top w:val="nil"/>
                <w:left w:val="nil"/>
                <w:bottom w:val="nil"/>
                <w:right w:val="nil"/>
              </w:tblBorders>
              <w:tblLayout w:type="fixed"/>
              <w:tblLook w:val="0000" w:firstRow="0" w:lastRow="0" w:firstColumn="0" w:lastColumn="0" w:noHBand="0" w:noVBand="0"/>
            </w:tblPr>
            <w:tblGrid>
              <w:gridCol w:w="19915"/>
            </w:tblGrid>
            <w:tr w:rsidR="009A45E2" w:rsidRPr="009A45E2" w:rsidTr="003B7DD5">
              <w:trPr>
                <w:trHeight w:val="933"/>
              </w:trPr>
              <w:tc>
                <w:tcPr>
                  <w:tcW w:w="19915" w:type="dxa"/>
                </w:tcPr>
                <w:p w:rsidR="004F7936" w:rsidRPr="004F7936" w:rsidRDefault="004F7936" w:rsidP="00722B94">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b/>
                      <w:bCs/>
                      <w:color w:val="000000"/>
                      <w:sz w:val="23"/>
                      <w:szCs w:val="23"/>
                    </w:rPr>
                    <w:lastRenderedPageBreak/>
                    <w:t>2</w:t>
                  </w:r>
                  <w:r w:rsidR="009A45E2" w:rsidRPr="009A45E2">
                    <w:rPr>
                      <w:rFonts w:ascii="Times New Roman" w:eastAsiaTheme="minorHAnsi" w:hAnsi="Times New Roman"/>
                      <w:b/>
                      <w:bCs/>
                      <w:color w:val="000000"/>
                      <w:sz w:val="23"/>
                      <w:szCs w:val="23"/>
                    </w:rPr>
                    <w:t xml:space="preserve">. </w:t>
                  </w:r>
                  <w:r w:rsidRPr="004F7936">
                    <w:rPr>
                      <w:rFonts w:ascii="Times New Roman" w:eastAsiaTheme="minorHAnsi" w:hAnsi="Times New Roman"/>
                      <w:b/>
                      <w:bCs/>
                      <w:color w:val="000000"/>
                      <w:sz w:val="23"/>
                      <w:szCs w:val="23"/>
                    </w:rPr>
                    <w:t>Рынок медицинских услуг</w:t>
                  </w:r>
                </w:p>
                <w:p w:rsidR="009A45E2" w:rsidRPr="009A45E2" w:rsidRDefault="009A45E2" w:rsidP="009A45E2">
                  <w:pPr>
                    <w:autoSpaceDE w:val="0"/>
                    <w:autoSpaceDN w:val="0"/>
                    <w:adjustRightInd w:val="0"/>
                    <w:spacing w:after="0" w:line="240" w:lineRule="auto"/>
                    <w:rPr>
                      <w:rFonts w:ascii="Times New Roman" w:eastAsiaTheme="minorHAnsi" w:hAnsi="Times New Roman"/>
                      <w:color w:val="000000"/>
                      <w:sz w:val="23"/>
                      <w:szCs w:val="23"/>
                    </w:rPr>
                  </w:pPr>
                  <w:r w:rsidRPr="009A45E2">
                    <w:rPr>
                      <w:rFonts w:ascii="Times New Roman" w:eastAsiaTheme="minorHAnsi" w:hAnsi="Times New Roman"/>
                      <w:i/>
                      <w:iCs/>
                      <w:color w:val="000000"/>
                      <w:sz w:val="23"/>
                      <w:szCs w:val="23"/>
                    </w:rPr>
                    <w:t xml:space="preserve">Исходная фактическая информация: </w:t>
                  </w:r>
                </w:p>
                <w:p w:rsidR="004F7936" w:rsidRPr="004F7936" w:rsidRDefault="004F7936" w:rsidP="004F7936">
                  <w:pPr>
                    <w:autoSpaceDE w:val="0"/>
                    <w:autoSpaceDN w:val="0"/>
                    <w:adjustRightInd w:val="0"/>
                    <w:spacing w:after="0" w:line="240" w:lineRule="auto"/>
                    <w:jc w:val="both"/>
                    <w:rPr>
                      <w:rFonts w:ascii="Times New Roman" w:eastAsiaTheme="minorHAnsi" w:hAnsi="Times New Roman"/>
                      <w:color w:val="000000"/>
                      <w:sz w:val="23"/>
                      <w:szCs w:val="23"/>
                    </w:rPr>
                  </w:pPr>
                  <w:r w:rsidRPr="004F7936">
                    <w:rPr>
                      <w:rFonts w:ascii="Times New Roman" w:eastAsiaTheme="minorHAnsi" w:hAnsi="Times New Roman"/>
                      <w:color w:val="000000"/>
                      <w:sz w:val="23"/>
                      <w:szCs w:val="23"/>
                    </w:rPr>
                    <w:t xml:space="preserve">С 2013 года негосударственные медицинские организации стали принимать участие в реализации Территориальной программы государственных гарантий бесплатного оказания гражданам медицинской помощи на территории Пензенской области. Ежегодно количество таких организаций увеличивается. </w:t>
                  </w:r>
                </w:p>
                <w:p w:rsidR="004F7936" w:rsidRPr="004F7936" w:rsidRDefault="004F7936" w:rsidP="004F7936">
                  <w:pPr>
                    <w:autoSpaceDE w:val="0"/>
                    <w:autoSpaceDN w:val="0"/>
                    <w:adjustRightInd w:val="0"/>
                    <w:spacing w:after="0" w:line="240" w:lineRule="auto"/>
                    <w:jc w:val="both"/>
                    <w:rPr>
                      <w:rFonts w:ascii="Times New Roman" w:eastAsiaTheme="minorHAnsi" w:hAnsi="Times New Roman"/>
                      <w:color w:val="000000"/>
                      <w:sz w:val="23"/>
                      <w:szCs w:val="23"/>
                    </w:rPr>
                  </w:pPr>
                  <w:r w:rsidRPr="004F7936">
                    <w:rPr>
                      <w:rFonts w:ascii="Times New Roman" w:eastAsiaTheme="minorHAnsi" w:hAnsi="Times New Roman"/>
                      <w:color w:val="000000"/>
                      <w:sz w:val="23"/>
                      <w:szCs w:val="23"/>
                    </w:rPr>
                    <w:t>Медицинская клиника «Здоровье» в г. Заречном оказывает услуги по педиатрии, стоматологии, неврологии и терапии в системе «Обязательного медицинского страхования».</w:t>
                  </w:r>
                  <w:r w:rsidRPr="004F7936">
                    <w:rPr>
                      <w:rFonts w:asciiTheme="minorHAnsi" w:eastAsiaTheme="minorHAnsi" w:hAnsiTheme="minorHAnsi" w:cstheme="minorBidi"/>
                    </w:rPr>
                    <w:t xml:space="preserve"> </w:t>
                  </w:r>
                  <w:r w:rsidRPr="004F7936">
                    <w:rPr>
                      <w:rFonts w:ascii="Times New Roman" w:eastAsiaTheme="minorHAnsi" w:hAnsi="Times New Roman"/>
                      <w:color w:val="000000"/>
                      <w:sz w:val="23"/>
                      <w:szCs w:val="23"/>
                    </w:rPr>
                    <w:t>По оценке экспертов, доля медицинских услуг, оказанная не государственными учреждениями, к 1 января 2020 года составит не более 5 %.</w:t>
                  </w:r>
                </w:p>
                <w:p w:rsidR="004F7936" w:rsidRPr="004F7936" w:rsidRDefault="004F7936" w:rsidP="004F7936">
                  <w:pPr>
                    <w:autoSpaceDE w:val="0"/>
                    <w:autoSpaceDN w:val="0"/>
                    <w:adjustRightInd w:val="0"/>
                    <w:spacing w:after="0" w:line="240" w:lineRule="auto"/>
                    <w:jc w:val="both"/>
                    <w:rPr>
                      <w:rFonts w:ascii="Times New Roman" w:eastAsiaTheme="minorHAnsi" w:hAnsi="Times New Roman"/>
                      <w:color w:val="000000"/>
                      <w:sz w:val="23"/>
                      <w:szCs w:val="23"/>
                    </w:rPr>
                  </w:pPr>
                  <w:r w:rsidRPr="004F7936">
                    <w:rPr>
                      <w:rFonts w:ascii="Times New Roman" w:eastAsiaTheme="minorHAnsi" w:hAnsi="Times New Roman"/>
                      <w:color w:val="000000"/>
                      <w:sz w:val="23"/>
                      <w:szCs w:val="23"/>
                    </w:rPr>
                    <w:t>Факторы, препятствующие развитию частного сектора медицинских услуг:</w:t>
                  </w:r>
                </w:p>
                <w:p w:rsidR="009A45E2" w:rsidRPr="009A45E2" w:rsidRDefault="004F7936" w:rsidP="004F7936">
                  <w:pPr>
                    <w:spacing w:after="160" w:line="259" w:lineRule="auto"/>
                    <w:jc w:val="both"/>
                    <w:rPr>
                      <w:rFonts w:ascii="Times New Roman" w:eastAsiaTheme="minorHAnsi" w:hAnsi="Times New Roman"/>
                      <w:color w:val="000000"/>
                      <w:sz w:val="23"/>
                      <w:szCs w:val="23"/>
                    </w:rPr>
                  </w:pPr>
                  <w:r w:rsidRPr="004F7936">
                    <w:rPr>
                      <w:rFonts w:ascii="Times New Roman" w:eastAsiaTheme="minorHAnsi" w:hAnsi="Times New Roman"/>
                      <w:color w:val="000000"/>
                      <w:sz w:val="23"/>
                      <w:szCs w:val="23"/>
                    </w:rPr>
                    <w:t>- наличие системы квотирования объема услуг по полюсам ОМС и несовершенство механизма распределения данных квот.</w:t>
                  </w:r>
                </w:p>
              </w:tc>
            </w:tr>
          </w:tbl>
          <w:p w:rsidR="009A45E2" w:rsidRDefault="009A45E2" w:rsidP="007D4A1A">
            <w:pPr>
              <w:spacing w:after="0" w:line="240" w:lineRule="auto"/>
              <w:jc w:val="center"/>
              <w:rPr>
                <w:rFonts w:ascii="Times New Roman" w:hAnsi="Times New Roman"/>
                <w:b/>
                <w:bCs/>
                <w:spacing w:val="-6"/>
                <w:sz w:val="24"/>
                <w:szCs w:val="24"/>
              </w:rPr>
            </w:pPr>
          </w:p>
        </w:tc>
      </w:tr>
      <w:tr w:rsidR="008719DB" w:rsidTr="003B7DD5">
        <w:tc>
          <w:tcPr>
            <w:tcW w:w="619" w:type="dxa"/>
          </w:tcPr>
          <w:p w:rsidR="004F7936" w:rsidRPr="00943666" w:rsidRDefault="004F7936" w:rsidP="004F7936">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lang w:val="en-US"/>
              </w:rPr>
              <w:t>2</w:t>
            </w:r>
            <w:r w:rsidRPr="00943666">
              <w:rPr>
                <w:rFonts w:ascii="Times New Roman" w:eastAsiaTheme="minorHAnsi" w:hAnsi="Times New Roman"/>
                <w:color w:val="000000"/>
                <w:sz w:val="23"/>
                <w:szCs w:val="23"/>
              </w:rPr>
              <w:t xml:space="preserve">.1. </w:t>
            </w:r>
          </w:p>
        </w:tc>
        <w:tc>
          <w:tcPr>
            <w:tcW w:w="2638" w:type="dxa"/>
          </w:tcPr>
          <w:p w:rsidR="004F7936" w:rsidRPr="00943666" w:rsidRDefault="004F7936" w:rsidP="00455274">
            <w:pPr>
              <w:autoSpaceDE w:val="0"/>
              <w:autoSpaceDN w:val="0"/>
              <w:adjustRightInd w:val="0"/>
              <w:spacing w:after="0" w:line="240" w:lineRule="auto"/>
              <w:rPr>
                <w:rFonts w:ascii="Times New Roman" w:eastAsiaTheme="minorHAnsi" w:hAnsi="Times New Roman"/>
                <w:color w:val="000000"/>
                <w:sz w:val="23"/>
                <w:szCs w:val="23"/>
              </w:rPr>
            </w:pPr>
            <w:r w:rsidRPr="00943666">
              <w:rPr>
                <w:rFonts w:ascii="Times New Roman" w:eastAsiaTheme="minorHAnsi" w:hAnsi="Times New Roman"/>
                <w:color w:val="000000"/>
                <w:sz w:val="23"/>
                <w:szCs w:val="23"/>
              </w:rPr>
              <w:t xml:space="preserve">Оказание правовой, методической помощи негосударственным организациям, осуществляющим деятельность в сфере </w:t>
            </w:r>
            <w:r w:rsidR="00455274">
              <w:rPr>
                <w:rFonts w:ascii="Times New Roman" w:eastAsiaTheme="minorHAnsi" w:hAnsi="Times New Roman"/>
                <w:color w:val="000000"/>
                <w:sz w:val="23"/>
                <w:szCs w:val="23"/>
              </w:rPr>
              <w:t xml:space="preserve">медицинских </w:t>
            </w:r>
            <w:r w:rsidRPr="00943666">
              <w:rPr>
                <w:rFonts w:ascii="Times New Roman" w:eastAsiaTheme="minorHAnsi" w:hAnsi="Times New Roman"/>
                <w:color w:val="000000"/>
                <w:sz w:val="23"/>
                <w:szCs w:val="23"/>
              </w:rPr>
              <w:t xml:space="preserve">услуг </w:t>
            </w:r>
          </w:p>
        </w:tc>
        <w:tc>
          <w:tcPr>
            <w:tcW w:w="1556" w:type="dxa"/>
          </w:tcPr>
          <w:p w:rsidR="004F7936" w:rsidRPr="00943666" w:rsidRDefault="004F7936" w:rsidP="004F7936">
            <w:pPr>
              <w:autoSpaceDE w:val="0"/>
              <w:autoSpaceDN w:val="0"/>
              <w:adjustRightInd w:val="0"/>
              <w:spacing w:after="0" w:line="240" w:lineRule="auto"/>
              <w:rPr>
                <w:rFonts w:ascii="Times New Roman" w:eastAsiaTheme="minorHAnsi" w:hAnsi="Times New Roman"/>
                <w:color w:val="000000"/>
                <w:sz w:val="23"/>
                <w:szCs w:val="23"/>
              </w:rPr>
            </w:pPr>
            <w:r w:rsidRPr="00943666">
              <w:rPr>
                <w:rFonts w:ascii="Times New Roman" w:eastAsiaTheme="minorHAnsi" w:hAnsi="Times New Roman"/>
                <w:color w:val="000000"/>
                <w:sz w:val="23"/>
                <w:szCs w:val="23"/>
              </w:rPr>
              <w:t xml:space="preserve">2019-2021 </w:t>
            </w:r>
            <w:r w:rsidR="00FB6F31">
              <w:rPr>
                <w:rFonts w:ascii="Times New Roman" w:eastAsiaTheme="minorHAnsi" w:hAnsi="Times New Roman"/>
                <w:color w:val="000000"/>
                <w:sz w:val="23"/>
                <w:szCs w:val="23"/>
              </w:rPr>
              <w:t>годы</w:t>
            </w:r>
          </w:p>
        </w:tc>
        <w:tc>
          <w:tcPr>
            <w:tcW w:w="2979" w:type="dxa"/>
          </w:tcPr>
          <w:tbl>
            <w:tblPr>
              <w:tblW w:w="2009" w:type="dxa"/>
              <w:tblBorders>
                <w:top w:val="nil"/>
                <w:left w:val="nil"/>
                <w:bottom w:val="nil"/>
                <w:right w:val="nil"/>
              </w:tblBorders>
              <w:tblLayout w:type="fixed"/>
              <w:tblLook w:val="0000" w:firstRow="0" w:lastRow="0" w:firstColumn="0" w:lastColumn="0" w:noHBand="0" w:noVBand="0"/>
            </w:tblPr>
            <w:tblGrid>
              <w:gridCol w:w="2364"/>
            </w:tblGrid>
            <w:tr w:rsidR="00A07B51" w:rsidRPr="00A07B51" w:rsidTr="003B7DD5">
              <w:trPr>
                <w:trHeight w:val="1089"/>
              </w:trPr>
              <w:tc>
                <w:tcPr>
                  <w:tcW w:w="2364" w:type="dxa"/>
                </w:tcPr>
                <w:p w:rsidR="00A07B51" w:rsidRPr="00A07B51" w:rsidRDefault="00A07B51" w:rsidP="00A07B51">
                  <w:pPr>
                    <w:autoSpaceDE w:val="0"/>
                    <w:autoSpaceDN w:val="0"/>
                    <w:adjustRightInd w:val="0"/>
                    <w:spacing w:after="0" w:line="240" w:lineRule="auto"/>
                    <w:rPr>
                      <w:rFonts w:ascii="Times New Roman" w:eastAsiaTheme="minorHAnsi" w:hAnsi="Times New Roman"/>
                      <w:color w:val="000000"/>
                      <w:sz w:val="23"/>
                      <w:szCs w:val="23"/>
                    </w:rPr>
                  </w:pPr>
                  <w:r w:rsidRPr="00A07B51">
                    <w:rPr>
                      <w:rFonts w:ascii="Times New Roman" w:eastAsiaTheme="minorHAnsi" w:hAnsi="Times New Roman"/>
                      <w:color w:val="000000"/>
                      <w:sz w:val="23"/>
                      <w:szCs w:val="23"/>
                    </w:rPr>
                    <w:t xml:space="preserve">Повышение доступности вхождения субъектов предпринимательства в сферу предоставления медицинских услуг </w:t>
                  </w:r>
                </w:p>
              </w:tc>
            </w:tr>
          </w:tbl>
          <w:p w:rsidR="004F7936" w:rsidRPr="00943666" w:rsidRDefault="004F7936" w:rsidP="00455274">
            <w:pPr>
              <w:autoSpaceDE w:val="0"/>
              <w:autoSpaceDN w:val="0"/>
              <w:adjustRightInd w:val="0"/>
              <w:spacing w:after="0" w:line="240" w:lineRule="auto"/>
              <w:rPr>
                <w:rFonts w:ascii="Times New Roman" w:eastAsiaTheme="minorHAnsi" w:hAnsi="Times New Roman"/>
                <w:color w:val="000000"/>
                <w:sz w:val="23"/>
                <w:szCs w:val="23"/>
              </w:rPr>
            </w:pPr>
          </w:p>
        </w:tc>
        <w:tc>
          <w:tcPr>
            <w:tcW w:w="2574" w:type="dxa"/>
          </w:tcPr>
          <w:p w:rsidR="004F7936" w:rsidRDefault="004F7936" w:rsidP="004F7936">
            <w:pPr>
              <w:pStyle w:val="Default"/>
              <w:rPr>
                <w:sz w:val="23"/>
                <w:szCs w:val="23"/>
              </w:rPr>
            </w:pPr>
            <w:r>
              <w:rPr>
                <w:sz w:val="23"/>
                <w:szCs w:val="23"/>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 </w:t>
            </w:r>
          </w:p>
        </w:tc>
        <w:tc>
          <w:tcPr>
            <w:tcW w:w="829" w:type="dxa"/>
          </w:tcPr>
          <w:p w:rsidR="004F7936" w:rsidRPr="00F56C15" w:rsidRDefault="004F7936" w:rsidP="004F7936">
            <w:pPr>
              <w:pStyle w:val="Default"/>
              <w:rPr>
                <w:sz w:val="23"/>
                <w:szCs w:val="23"/>
              </w:rPr>
            </w:pPr>
            <w:r>
              <w:rPr>
                <w:sz w:val="23"/>
                <w:szCs w:val="23"/>
                <w:lang w:val="en-US"/>
              </w:rPr>
              <w:t>5</w:t>
            </w:r>
            <w:r w:rsidRPr="00F56C15">
              <w:rPr>
                <w:sz w:val="23"/>
                <w:szCs w:val="23"/>
              </w:rPr>
              <w:t xml:space="preserve"> </w:t>
            </w:r>
          </w:p>
        </w:tc>
        <w:tc>
          <w:tcPr>
            <w:tcW w:w="829" w:type="dxa"/>
          </w:tcPr>
          <w:p w:rsidR="004F7936" w:rsidRPr="004F5BB1" w:rsidRDefault="004F7936" w:rsidP="004F7936">
            <w:pPr>
              <w:pStyle w:val="Default"/>
              <w:rPr>
                <w:sz w:val="23"/>
                <w:szCs w:val="23"/>
                <w:lang w:val="en-US"/>
              </w:rPr>
            </w:pPr>
            <w:r>
              <w:rPr>
                <w:sz w:val="23"/>
                <w:szCs w:val="23"/>
                <w:lang w:val="en-US"/>
              </w:rPr>
              <w:t>7</w:t>
            </w:r>
          </w:p>
        </w:tc>
        <w:tc>
          <w:tcPr>
            <w:tcW w:w="829" w:type="dxa"/>
          </w:tcPr>
          <w:p w:rsidR="004F7936" w:rsidRPr="00F56C15" w:rsidRDefault="004F7936" w:rsidP="004F7936">
            <w:pPr>
              <w:pStyle w:val="Default"/>
              <w:rPr>
                <w:sz w:val="23"/>
                <w:szCs w:val="23"/>
              </w:rPr>
            </w:pPr>
            <w:r>
              <w:rPr>
                <w:sz w:val="23"/>
                <w:szCs w:val="23"/>
                <w:lang w:val="en-US"/>
              </w:rPr>
              <w:t>10</w:t>
            </w:r>
            <w:r w:rsidRPr="00F56C15">
              <w:rPr>
                <w:sz w:val="23"/>
                <w:szCs w:val="23"/>
              </w:rPr>
              <w:t xml:space="preserve"> </w:t>
            </w:r>
          </w:p>
        </w:tc>
        <w:tc>
          <w:tcPr>
            <w:tcW w:w="2364" w:type="dxa"/>
          </w:tcPr>
          <w:p w:rsidR="004F7936" w:rsidRPr="004F7936" w:rsidRDefault="004F7936" w:rsidP="004F7936">
            <w:pPr>
              <w:pStyle w:val="Default"/>
              <w:rPr>
                <w:sz w:val="23"/>
                <w:szCs w:val="23"/>
              </w:rPr>
            </w:pPr>
            <w:r w:rsidRPr="004F7936">
              <w:rPr>
                <w:sz w:val="23"/>
                <w:szCs w:val="23"/>
              </w:rPr>
              <w:t xml:space="preserve">Администрация </w:t>
            </w:r>
            <w:proofErr w:type="spellStart"/>
            <w:r w:rsidRPr="004F7936">
              <w:rPr>
                <w:sz w:val="23"/>
                <w:szCs w:val="23"/>
              </w:rPr>
              <w:t>г.Заречного</w:t>
            </w:r>
            <w:proofErr w:type="spellEnd"/>
            <w:r w:rsidRPr="004F7936">
              <w:rPr>
                <w:sz w:val="23"/>
                <w:szCs w:val="23"/>
              </w:rPr>
              <w:t xml:space="preserve"> (заместитель Главы Администрации -</w:t>
            </w:r>
          </w:p>
          <w:p w:rsidR="004F7936" w:rsidRPr="00F56C15" w:rsidRDefault="004F7936" w:rsidP="004F7936">
            <w:pPr>
              <w:pStyle w:val="Default"/>
              <w:rPr>
                <w:sz w:val="23"/>
                <w:szCs w:val="23"/>
              </w:rPr>
            </w:pPr>
            <w:proofErr w:type="spellStart"/>
            <w:r w:rsidRPr="004F7936">
              <w:rPr>
                <w:sz w:val="23"/>
                <w:szCs w:val="23"/>
                <w:lang w:val="en-US"/>
              </w:rPr>
              <w:t>Сизова</w:t>
            </w:r>
            <w:proofErr w:type="spellEnd"/>
            <w:r w:rsidRPr="004F7936">
              <w:rPr>
                <w:sz w:val="23"/>
                <w:szCs w:val="23"/>
                <w:lang w:val="en-US"/>
              </w:rPr>
              <w:t xml:space="preserve"> И.А.)</w:t>
            </w:r>
          </w:p>
        </w:tc>
      </w:tr>
      <w:tr w:rsidR="00943666" w:rsidTr="003B7DD5">
        <w:tc>
          <w:tcPr>
            <w:tcW w:w="15217" w:type="dxa"/>
            <w:gridSpan w:val="9"/>
          </w:tcPr>
          <w:tbl>
            <w:tblPr>
              <w:tblW w:w="0" w:type="auto"/>
              <w:tblBorders>
                <w:top w:val="nil"/>
                <w:left w:val="nil"/>
                <w:bottom w:val="nil"/>
                <w:right w:val="nil"/>
              </w:tblBorders>
              <w:tblLayout w:type="fixed"/>
              <w:tblLook w:val="0000" w:firstRow="0" w:lastRow="0" w:firstColumn="0" w:lastColumn="0" w:noHBand="0" w:noVBand="0"/>
            </w:tblPr>
            <w:tblGrid>
              <w:gridCol w:w="19915"/>
            </w:tblGrid>
            <w:tr w:rsidR="00943666" w:rsidRPr="00FB6F31" w:rsidTr="003B7DD5">
              <w:trPr>
                <w:trHeight w:val="1761"/>
              </w:trPr>
              <w:tc>
                <w:tcPr>
                  <w:tcW w:w="19915" w:type="dxa"/>
                </w:tcPr>
                <w:p w:rsidR="00A07B51" w:rsidRPr="008719DB" w:rsidRDefault="00A07B51" w:rsidP="00722B94">
                  <w:pPr>
                    <w:spacing w:after="0" w:line="240" w:lineRule="auto"/>
                    <w:rPr>
                      <w:rFonts w:ascii="Times New Roman" w:eastAsiaTheme="minorHAnsi" w:hAnsi="Times New Roman"/>
                      <w:b/>
                      <w:bCs/>
                      <w:color w:val="000000"/>
                      <w:sz w:val="23"/>
                      <w:szCs w:val="23"/>
                    </w:rPr>
                  </w:pPr>
                  <w:r w:rsidRPr="008719DB">
                    <w:rPr>
                      <w:rFonts w:ascii="Times New Roman" w:eastAsiaTheme="minorHAnsi" w:hAnsi="Times New Roman"/>
                      <w:b/>
                      <w:bCs/>
                      <w:color w:val="000000"/>
                      <w:sz w:val="23"/>
                      <w:szCs w:val="23"/>
                    </w:rPr>
                    <w:t>3</w:t>
                  </w:r>
                  <w:r w:rsidRPr="00A07B51">
                    <w:rPr>
                      <w:rFonts w:ascii="Times New Roman" w:eastAsiaTheme="minorHAnsi" w:hAnsi="Times New Roman"/>
                      <w:b/>
                      <w:bCs/>
                      <w:color w:val="000000"/>
                      <w:sz w:val="23"/>
                      <w:szCs w:val="23"/>
                    </w:rPr>
                    <w:t>. Рынок услуг розничной торговли лекарственными препаратами, медицинскими изделиями и сопутствующими товарами</w:t>
                  </w:r>
                </w:p>
                <w:p w:rsidR="00A07B51" w:rsidRPr="00FB6F31" w:rsidRDefault="00A07B51" w:rsidP="00A07B51">
                  <w:pPr>
                    <w:autoSpaceDE w:val="0"/>
                    <w:autoSpaceDN w:val="0"/>
                    <w:adjustRightInd w:val="0"/>
                    <w:spacing w:after="0" w:line="240" w:lineRule="auto"/>
                    <w:rPr>
                      <w:rFonts w:ascii="Times New Roman" w:eastAsiaTheme="minorHAnsi" w:hAnsi="Times New Roman"/>
                      <w:bCs/>
                      <w:i/>
                      <w:color w:val="000000"/>
                      <w:sz w:val="23"/>
                      <w:szCs w:val="23"/>
                    </w:rPr>
                  </w:pPr>
                  <w:r w:rsidRPr="00FB6F31">
                    <w:rPr>
                      <w:rFonts w:ascii="Times New Roman" w:eastAsiaTheme="minorHAnsi" w:hAnsi="Times New Roman"/>
                      <w:bCs/>
                      <w:i/>
                      <w:color w:val="000000"/>
                      <w:sz w:val="23"/>
                      <w:szCs w:val="23"/>
                    </w:rPr>
                    <w:t xml:space="preserve">Исходная фактическая информация: </w:t>
                  </w:r>
                </w:p>
                <w:p w:rsidR="00A07B51" w:rsidRPr="00A07B51" w:rsidRDefault="00A07B51" w:rsidP="00A07B51">
                  <w:pPr>
                    <w:spacing w:after="0" w:line="240" w:lineRule="auto"/>
                    <w:jc w:val="both"/>
                    <w:rPr>
                      <w:rFonts w:ascii="Times New Roman" w:eastAsiaTheme="minorHAnsi" w:hAnsi="Times New Roman"/>
                      <w:bCs/>
                      <w:color w:val="000000"/>
                      <w:sz w:val="23"/>
                      <w:szCs w:val="23"/>
                    </w:rPr>
                  </w:pPr>
                  <w:r w:rsidRPr="00A07B51">
                    <w:rPr>
                      <w:rFonts w:ascii="Times New Roman" w:eastAsiaTheme="minorHAnsi" w:hAnsi="Times New Roman"/>
                      <w:bCs/>
                      <w:color w:val="000000"/>
                      <w:sz w:val="23"/>
                      <w:szCs w:val="23"/>
                    </w:rPr>
                    <w:t xml:space="preserve">В </w:t>
                  </w:r>
                  <w:proofErr w:type="spellStart"/>
                  <w:r w:rsidRPr="00A07B51">
                    <w:rPr>
                      <w:rFonts w:ascii="Times New Roman" w:eastAsiaTheme="minorHAnsi" w:hAnsi="Times New Roman"/>
                      <w:bCs/>
                      <w:color w:val="000000"/>
                      <w:sz w:val="23"/>
                      <w:szCs w:val="23"/>
                    </w:rPr>
                    <w:t>г.Заречном</w:t>
                  </w:r>
                  <w:proofErr w:type="spellEnd"/>
                  <w:r w:rsidRPr="00A07B51">
                    <w:rPr>
                      <w:rFonts w:ascii="Times New Roman" w:eastAsiaTheme="minorHAnsi" w:hAnsi="Times New Roman"/>
                      <w:bCs/>
                      <w:color w:val="000000"/>
                      <w:sz w:val="23"/>
                      <w:szCs w:val="23"/>
                    </w:rPr>
                    <w:t xml:space="preserve"> розничная торговля лекарственными препаратами для медицинского применения осуществляется аптечными организациями и индивидуальными предпринимателями, имеющими лицензию на фармацевтическую деятельность. На территории города деятельность осуществляет 12 лицензиатов, из них 11 частной формы собственности, 1 – государственной (единственной аптеке в городе, отпускающей лекарственные средства по рецептам врачей собственного производства, по оценке экспертов, ее доля на рынке к 1 января 2020 года составит не более </w:t>
                  </w:r>
                  <w:r w:rsidR="00CC0A4A">
                    <w:rPr>
                      <w:rFonts w:ascii="Times New Roman" w:eastAsiaTheme="minorHAnsi" w:hAnsi="Times New Roman"/>
                      <w:bCs/>
                      <w:color w:val="000000"/>
                      <w:sz w:val="23"/>
                      <w:szCs w:val="23"/>
                    </w:rPr>
                    <w:t>2</w:t>
                  </w:r>
                  <w:r w:rsidRPr="00A07B51">
                    <w:rPr>
                      <w:rFonts w:ascii="Times New Roman" w:eastAsiaTheme="minorHAnsi" w:hAnsi="Times New Roman"/>
                      <w:bCs/>
                      <w:color w:val="000000"/>
                      <w:sz w:val="23"/>
                      <w:szCs w:val="23"/>
                    </w:rPr>
                    <w:t xml:space="preserve"> % рынка).</w:t>
                  </w:r>
                </w:p>
                <w:p w:rsidR="00A07B51" w:rsidRPr="00A07B51" w:rsidRDefault="00A07B51" w:rsidP="00A07B51">
                  <w:pPr>
                    <w:spacing w:after="0" w:line="240" w:lineRule="auto"/>
                    <w:jc w:val="both"/>
                    <w:rPr>
                      <w:rFonts w:ascii="Times New Roman" w:eastAsiaTheme="minorHAnsi" w:hAnsi="Times New Roman"/>
                      <w:bCs/>
                      <w:color w:val="000000"/>
                      <w:sz w:val="23"/>
                      <w:szCs w:val="23"/>
                    </w:rPr>
                  </w:pPr>
                  <w:r w:rsidRPr="00A07B51">
                    <w:rPr>
                      <w:rFonts w:ascii="Times New Roman" w:eastAsiaTheme="minorHAnsi" w:hAnsi="Times New Roman"/>
                      <w:bCs/>
                      <w:color w:val="000000"/>
                      <w:sz w:val="23"/>
                      <w:szCs w:val="23"/>
                    </w:rPr>
                    <w:t>Факторы, препятствующие развитию частного сектора торговли лекарственными препаратами для медицинского применения:</w:t>
                  </w:r>
                </w:p>
                <w:p w:rsidR="00A07B51" w:rsidRPr="00A07B51" w:rsidRDefault="00A07B51" w:rsidP="00A07B51">
                  <w:pPr>
                    <w:spacing w:after="0" w:line="259" w:lineRule="auto"/>
                    <w:jc w:val="both"/>
                    <w:rPr>
                      <w:rFonts w:ascii="Times New Roman" w:eastAsiaTheme="minorHAnsi" w:hAnsi="Times New Roman"/>
                      <w:bCs/>
                      <w:color w:val="000000"/>
                      <w:sz w:val="23"/>
                      <w:szCs w:val="23"/>
                    </w:rPr>
                  </w:pPr>
                  <w:r w:rsidRPr="00A07B51">
                    <w:rPr>
                      <w:rFonts w:ascii="Times New Roman" w:eastAsiaTheme="minorHAnsi" w:hAnsi="Times New Roman"/>
                      <w:bCs/>
                      <w:color w:val="000000"/>
                      <w:sz w:val="23"/>
                      <w:szCs w:val="23"/>
                    </w:rPr>
                    <w:t>- нехватка квалифицированных кадров (фармацевтов), наличие которых является обязательным для данного вида деятельности.</w:t>
                  </w:r>
                </w:p>
                <w:p w:rsidR="00864AB4" w:rsidRPr="00FB6F31" w:rsidRDefault="00A07B51" w:rsidP="00A07B51">
                  <w:pPr>
                    <w:spacing w:after="0" w:line="259" w:lineRule="auto"/>
                    <w:jc w:val="both"/>
                    <w:rPr>
                      <w:rFonts w:ascii="Times New Roman" w:eastAsiaTheme="minorHAnsi" w:hAnsi="Times New Roman"/>
                      <w:b/>
                      <w:bCs/>
                      <w:color w:val="000000"/>
                      <w:sz w:val="23"/>
                      <w:szCs w:val="23"/>
                    </w:rPr>
                  </w:pPr>
                  <w:r w:rsidRPr="00A07B51">
                    <w:rPr>
                      <w:rFonts w:ascii="Times New Roman" w:eastAsiaTheme="minorHAnsi" w:hAnsi="Times New Roman"/>
                      <w:bCs/>
                      <w:color w:val="000000"/>
                      <w:sz w:val="23"/>
                      <w:szCs w:val="23"/>
                    </w:rPr>
                    <w:t>- отсутствие материально-технической базы для ведения фармацевтической деятельности (изготовления лекарственных средств по рецептам врачей).</w:t>
                  </w:r>
                </w:p>
              </w:tc>
            </w:tr>
          </w:tbl>
          <w:p w:rsidR="00943666" w:rsidRDefault="00943666" w:rsidP="00943666">
            <w:pPr>
              <w:spacing w:after="0" w:line="240" w:lineRule="auto"/>
              <w:jc w:val="center"/>
              <w:rPr>
                <w:rFonts w:ascii="Times New Roman" w:hAnsi="Times New Roman"/>
                <w:b/>
                <w:bCs/>
                <w:spacing w:val="-6"/>
                <w:sz w:val="24"/>
                <w:szCs w:val="24"/>
              </w:rPr>
            </w:pPr>
          </w:p>
        </w:tc>
      </w:tr>
      <w:tr w:rsidR="008719DB" w:rsidTr="003B7DD5">
        <w:tc>
          <w:tcPr>
            <w:tcW w:w="619" w:type="dxa"/>
          </w:tcPr>
          <w:p w:rsidR="00CC0A4A" w:rsidRDefault="00CC0A4A" w:rsidP="00CC0A4A">
            <w:pPr>
              <w:pStyle w:val="Default"/>
              <w:rPr>
                <w:sz w:val="23"/>
                <w:szCs w:val="23"/>
              </w:rPr>
            </w:pPr>
            <w:r>
              <w:rPr>
                <w:sz w:val="23"/>
                <w:szCs w:val="23"/>
              </w:rPr>
              <w:t xml:space="preserve">3.1 </w:t>
            </w:r>
          </w:p>
        </w:tc>
        <w:tc>
          <w:tcPr>
            <w:tcW w:w="2638" w:type="dxa"/>
          </w:tcPr>
          <w:p w:rsidR="00CC0A4A" w:rsidRDefault="00CC0A4A" w:rsidP="00CC0A4A">
            <w:pPr>
              <w:pStyle w:val="Default"/>
              <w:rPr>
                <w:sz w:val="23"/>
                <w:szCs w:val="23"/>
              </w:rPr>
            </w:pPr>
            <w:r>
              <w:rPr>
                <w:sz w:val="23"/>
                <w:szCs w:val="23"/>
              </w:rPr>
              <w:t xml:space="preserve">Оказание методической и консультационной помощи субъектам предпринимательства по организации торговой деятельности и соблюдению законодательства в сфере торговли лекарственными препаратами, медицинскими </w:t>
            </w:r>
            <w:r>
              <w:rPr>
                <w:sz w:val="23"/>
                <w:szCs w:val="23"/>
              </w:rPr>
              <w:lastRenderedPageBreak/>
              <w:t xml:space="preserve">изделиями и сопутствующими товарами </w:t>
            </w:r>
          </w:p>
        </w:tc>
        <w:tc>
          <w:tcPr>
            <w:tcW w:w="1556" w:type="dxa"/>
          </w:tcPr>
          <w:p w:rsidR="00CC0A4A" w:rsidRDefault="00CC0A4A" w:rsidP="00CC0A4A">
            <w:pPr>
              <w:pStyle w:val="Default"/>
              <w:rPr>
                <w:sz w:val="23"/>
                <w:szCs w:val="23"/>
              </w:rPr>
            </w:pPr>
            <w:r>
              <w:rPr>
                <w:sz w:val="23"/>
                <w:szCs w:val="23"/>
              </w:rPr>
              <w:lastRenderedPageBreak/>
              <w:t xml:space="preserve">2019-2021 </w:t>
            </w:r>
            <w:r w:rsidR="00FB6F31">
              <w:rPr>
                <w:sz w:val="23"/>
                <w:szCs w:val="23"/>
              </w:rPr>
              <w:t>годы</w:t>
            </w:r>
          </w:p>
        </w:tc>
        <w:tc>
          <w:tcPr>
            <w:tcW w:w="2979" w:type="dxa"/>
          </w:tcPr>
          <w:p w:rsidR="00CC0A4A" w:rsidRDefault="00CC0A4A" w:rsidP="00CC0A4A">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CC0A4A" w:rsidRDefault="00CC0A4A" w:rsidP="00CC0A4A">
            <w:pPr>
              <w:pStyle w:val="Default"/>
              <w:rPr>
                <w:sz w:val="23"/>
                <w:szCs w:val="23"/>
              </w:rPr>
            </w:pPr>
            <w:r w:rsidRPr="00A07B51">
              <w:rPr>
                <w:sz w:val="23"/>
                <w:szCs w:val="23"/>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829" w:type="dxa"/>
          </w:tcPr>
          <w:p w:rsidR="00CC0A4A" w:rsidRPr="00155310"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98</w:t>
            </w:r>
          </w:p>
        </w:tc>
        <w:tc>
          <w:tcPr>
            <w:tcW w:w="829" w:type="dxa"/>
          </w:tcPr>
          <w:p w:rsidR="00CC0A4A" w:rsidRPr="00155310"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98</w:t>
            </w:r>
            <w:r w:rsidRPr="00155310">
              <w:rPr>
                <w:rFonts w:ascii="Times New Roman" w:eastAsiaTheme="minorHAnsi" w:hAnsi="Times New Roman"/>
                <w:color w:val="000000"/>
                <w:sz w:val="23"/>
                <w:szCs w:val="23"/>
              </w:rPr>
              <w:t xml:space="preserve"> </w:t>
            </w:r>
          </w:p>
        </w:tc>
        <w:tc>
          <w:tcPr>
            <w:tcW w:w="829" w:type="dxa"/>
          </w:tcPr>
          <w:p w:rsidR="00CC0A4A" w:rsidRPr="00155310"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98</w:t>
            </w:r>
          </w:p>
        </w:tc>
        <w:tc>
          <w:tcPr>
            <w:tcW w:w="2364" w:type="dxa"/>
          </w:tcPr>
          <w:p w:rsidR="00CC0A4A"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CC0A4A" w:rsidRPr="00155310"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промышленности, развития предпринимательства и сферы услуг (начальник отдела – Геращенко М.М.)</w:t>
            </w:r>
          </w:p>
        </w:tc>
      </w:tr>
      <w:tr w:rsidR="00CC0A4A" w:rsidTr="003B7DD5">
        <w:tc>
          <w:tcPr>
            <w:tcW w:w="15217" w:type="dxa"/>
            <w:gridSpan w:val="9"/>
          </w:tcPr>
          <w:p w:rsidR="00CC0A4A" w:rsidRPr="001F106B" w:rsidRDefault="00C01F11" w:rsidP="00CC0A4A">
            <w:pPr>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4</w:t>
            </w:r>
            <w:r w:rsidR="00CC0A4A" w:rsidRPr="001F106B">
              <w:rPr>
                <w:rFonts w:ascii="Times New Roman" w:hAnsi="Times New Roman"/>
                <w:b/>
                <w:bCs/>
                <w:spacing w:val="-6"/>
                <w:sz w:val="24"/>
                <w:szCs w:val="24"/>
              </w:rPr>
              <w:t xml:space="preserve">. </w:t>
            </w:r>
            <w:r w:rsidR="000B3520" w:rsidRPr="000B3520">
              <w:rPr>
                <w:rFonts w:ascii="Times New Roman" w:eastAsiaTheme="minorHAnsi" w:hAnsi="Times New Roman" w:cstheme="minorBidi"/>
                <w:b/>
                <w:bCs/>
                <w:color w:val="000000"/>
                <w:sz w:val="23"/>
                <w:szCs w:val="23"/>
              </w:rPr>
              <w:t>Рынок ритуальных услуг</w:t>
            </w:r>
          </w:p>
          <w:p w:rsidR="000B3520" w:rsidRPr="000B3520" w:rsidRDefault="00CC0A4A" w:rsidP="000B3520">
            <w:pPr>
              <w:spacing w:after="0" w:line="240" w:lineRule="auto"/>
              <w:rPr>
                <w:i/>
              </w:rPr>
            </w:pPr>
            <w:r w:rsidRPr="000B3520">
              <w:rPr>
                <w:rFonts w:ascii="Times New Roman" w:hAnsi="Times New Roman"/>
                <w:bCs/>
                <w:i/>
                <w:spacing w:val="-6"/>
                <w:sz w:val="24"/>
                <w:szCs w:val="24"/>
              </w:rPr>
              <w:t>Исходная фактическая информация:</w:t>
            </w:r>
            <w:r w:rsidRPr="000B3520">
              <w:rPr>
                <w:i/>
              </w:rPr>
              <w:t xml:space="preserve"> </w:t>
            </w:r>
          </w:p>
          <w:p w:rsidR="000B3520" w:rsidRPr="000B3520" w:rsidRDefault="000B3520" w:rsidP="000B3520">
            <w:pPr>
              <w:autoSpaceDE w:val="0"/>
              <w:autoSpaceDN w:val="0"/>
              <w:adjustRightInd w:val="0"/>
              <w:spacing w:after="0" w:line="240" w:lineRule="auto"/>
              <w:jc w:val="both"/>
              <w:rPr>
                <w:rFonts w:ascii="Times New Roman" w:eastAsiaTheme="minorHAnsi" w:hAnsi="Times New Roman" w:cstheme="minorBidi"/>
                <w:color w:val="000000"/>
                <w:sz w:val="23"/>
                <w:szCs w:val="23"/>
              </w:rPr>
            </w:pPr>
            <w:r w:rsidRPr="000B3520">
              <w:rPr>
                <w:rFonts w:ascii="Times New Roman" w:eastAsiaTheme="minorHAnsi" w:hAnsi="Times New Roman" w:cstheme="minorBidi"/>
                <w:color w:val="000000"/>
                <w:sz w:val="23"/>
                <w:szCs w:val="23"/>
              </w:rPr>
              <w:t xml:space="preserve">На территории </w:t>
            </w:r>
            <w:proofErr w:type="spellStart"/>
            <w:r w:rsidRPr="000B3520">
              <w:rPr>
                <w:rFonts w:ascii="Times New Roman" w:eastAsiaTheme="minorHAnsi" w:hAnsi="Times New Roman" w:cstheme="minorBidi"/>
                <w:color w:val="000000"/>
                <w:sz w:val="23"/>
                <w:szCs w:val="23"/>
              </w:rPr>
              <w:t>г.Заречного</w:t>
            </w:r>
            <w:proofErr w:type="spellEnd"/>
            <w:r w:rsidRPr="000B3520">
              <w:rPr>
                <w:rFonts w:ascii="Times New Roman" w:eastAsiaTheme="minorHAnsi" w:hAnsi="Times New Roman" w:cstheme="minorBidi"/>
                <w:color w:val="000000"/>
                <w:sz w:val="23"/>
                <w:szCs w:val="23"/>
              </w:rPr>
              <w:t xml:space="preserve"> по состоянию на 01.01.2019 года на общей площади 19,9 гектар размещено 1 муниципальное кладбище, открытое для захоронений. Количество организаций, оказывающих ритуальные услуги, частной формы собственности составило 75 % от общего числа таких организаций. </w:t>
            </w:r>
          </w:p>
          <w:p w:rsidR="00CC0A4A" w:rsidRPr="001F106B" w:rsidRDefault="000B3520" w:rsidP="000B3520">
            <w:pPr>
              <w:autoSpaceDE w:val="0"/>
              <w:autoSpaceDN w:val="0"/>
              <w:adjustRightInd w:val="0"/>
              <w:spacing w:after="0" w:line="240" w:lineRule="auto"/>
              <w:jc w:val="both"/>
              <w:rPr>
                <w:rFonts w:ascii="Times New Roman" w:hAnsi="Times New Roman"/>
                <w:bCs/>
                <w:spacing w:val="-6"/>
                <w:sz w:val="24"/>
                <w:szCs w:val="24"/>
              </w:rPr>
            </w:pPr>
            <w:r w:rsidRPr="000B3520">
              <w:rPr>
                <w:rFonts w:ascii="Times New Roman" w:eastAsiaTheme="minorHAnsi" w:hAnsi="Times New Roman" w:cstheme="minorBidi"/>
                <w:color w:val="000000"/>
                <w:sz w:val="23"/>
                <w:szCs w:val="23"/>
              </w:rPr>
              <w:t>Работы по содержанию кладбищ осуществляются специализированной организацией МП «КБУ», заключившей договор на выполнение данных работ с соблюдением требований</w:t>
            </w:r>
            <w:r>
              <w:rPr>
                <w:rFonts w:ascii="Times New Roman" w:eastAsiaTheme="minorHAnsi" w:hAnsi="Times New Roman" w:cstheme="minorBidi"/>
                <w:color w:val="000000"/>
                <w:sz w:val="23"/>
                <w:szCs w:val="23"/>
              </w:rPr>
              <w:t xml:space="preserve"> действующего законодательства</w:t>
            </w:r>
            <w:r w:rsidR="00CC0A4A">
              <w:rPr>
                <w:rFonts w:ascii="Times New Roman" w:hAnsi="Times New Roman"/>
                <w:bCs/>
                <w:spacing w:val="-6"/>
                <w:sz w:val="24"/>
                <w:szCs w:val="24"/>
              </w:rPr>
              <w:t>.</w:t>
            </w:r>
          </w:p>
        </w:tc>
      </w:tr>
      <w:tr w:rsidR="00A04A03" w:rsidRPr="00155310" w:rsidTr="003B7DD5">
        <w:trPr>
          <w:trHeight w:val="937"/>
        </w:trPr>
        <w:tc>
          <w:tcPr>
            <w:tcW w:w="619" w:type="dxa"/>
          </w:tcPr>
          <w:p w:rsidR="000B3520" w:rsidRPr="00155310" w:rsidRDefault="00C01F11" w:rsidP="000B352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4</w:t>
            </w:r>
            <w:r w:rsidR="000B3520" w:rsidRPr="00155310">
              <w:rPr>
                <w:rFonts w:ascii="Times New Roman" w:eastAsiaTheme="minorHAnsi" w:hAnsi="Times New Roman"/>
                <w:color w:val="000000"/>
                <w:sz w:val="23"/>
                <w:szCs w:val="23"/>
              </w:rPr>
              <w:t xml:space="preserve">.1 </w:t>
            </w:r>
          </w:p>
        </w:tc>
        <w:tc>
          <w:tcPr>
            <w:tcW w:w="2638" w:type="dxa"/>
            <w:tcBorders>
              <w:bottom w:val="nil"/>
            </w:tcBorders>
          </w:tcPr>
          <w:tbl>
            <w:tblPr>
              <w:tblW w:w="0" w:type="auto"/>
              <w:tblBorders>
                <w:top w:val="nil"/>
                <w:left w:val="nil"/>
                <w:bottom w:val="nil"/>
                <w:right w:val="nil"/>
              </w:tblBorders>
              <w:tblLayout w:type="fixed"/>
              <w:tblLook w:val="0000" w:firstRow="0" w:lastRow="0" w:firstColumn="0" w:lastColumn="0" w:noHBand="0" w:noVBand="0"/>
            </w:tblPr>
            <w:tblGrid>
              <w:gridCol w:w="2422"/>
            </w:tblGrid>
            <w:tr w:rsidR="00C01F11" w:rsidRPr="00C01F11" w:rsidTr="003B7DD5">
              <w:trPr>
                <w:trHeight w:val="605"/>
              </w:trPr>
              <w:tc>
                <w:tcPr>
                  <w:tcW w:w="2422" w:type="dxa"/>
                </w:tcPr>
                <w:p w:rsidR="00C01F11" w:rsidRPr="00C01F11"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r>
          </w:tbl>
          <w:p w:rsidR="000B3520" w:rsidRPr="00155310" w:rsidRDefault="000B3520" w:rsidP="000B3520">
            <w:pPr>
              <w:autoSpaceDE w:val="0"/>
              <w:autoSpaceDN w:val="0"/>
              <w:adjustRightInd w:val="0"/>
              <w:spacing w:after="0" w:line="240" w:lineRule="auto"/>
              <w:rPr>
                <w:rFonts w:ascii="Times New Roman" w:eastAsiaTheme="minorHAnsi" w:hAnsi="Times New Roman"/>
                <w:color w:val="000000"/>
                <w:sz w:val="23"/>
                <w:szCs w:val="23"/>
              </w:rPr>
            </w:pPr>
          </w:p>
        </w:tc>
        <w:tc>
          <w:tcPr>
            <w:tcW w:w="1556" w:type="dxa"/>
          </w:tcPr>
          <w:p w:rsidR="000B3520" w:rsidRPr="0015531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2019-2021 </w:t>
            </w:r>
            <w:r w:rsidR="00FB6F31">
              <w:rPr>
                <w:rFonts w:ascii="Times New Roman" w:eastAsiaTheme="minorHAnsi" w:hAnsi="Times New Roman"/>
                <w:color w:val="000000"/>
                <w:sz w:val="23"/>
                <w:szCs w:val="23"/>
              </w:rPr>
              <w:t>годы</w:t>
            </w:r>
          </w:p>
        </w:tc>
        <w:tc>
          <w:tcPr>
            <w:tcW w:w="2979" w:type="dxa"/>
          </w:tcPr>
          <w:p w:rsidR="000B3520" w:rsidRPr="00155310" w:rsidRDefault="00C01F11" w:rsidP="000B3520">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Повышение уровня информированности.</w:t>
            </w:r>
          </w:p>
        </w:tc>
        <w:tc>
          <w:tcPr>
            <w:tcW w:w="2574" w:type="dxa"/>
          </w:tcPr>
          <w:p w:rsidR="000B3520" w:rsidRPr="0015531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Доля организаций частной формы собственности в сфере ритуальных услуг, процентов</w:t>
            </w:r>
          </w:p>
        </w:tc>
        <w:tc>
          <w:tcPr>
            <w:tcW w:w="829" w:type="dxa"/>
          </w:tcPr>
          <w:p w:rsidR="000B3520" w:rsidRPr="00DF526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7</w:t>
            </w:r>
            <w:r>
              <w:rPr>
                <w:rFonts w:ascii="Times New Roman" w:eastAsiaTheme="minorHAnsi" w:hAnsi="Times New Roman"/>
                <w:color w:val="000000"/>
                <w:sz w:val="23"/>
                <w:szCs w:val="23"/>
              </w:rPr>
              <w:t>5</w:t>
            </w:r>
            <w:r w:rsidRPr="00DF5260">
              <w:rPr>
                <w:rFonts w:ascii="Times New Roman" w:eastAsiaTheme="minorHAnsi" w:hAnsi="Times New Roman"/>
                <w:color w:val="000000"/>
                <w:sz w:val="23"/>
                <w:szCs w:val="23"/>
              </w:rPr>
              <w:t xml:space="preserve"> </w:t>
            </w:r>
          </w:p>
        </w:tc>
        <w:tc>
          <w:tcPr>
            <w:tcW w:w="829" w:type="dxa"/>
          </w:tcPr>
          <w:p w:rsidR="000B3520" w:rsidRPr="00DF526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7</w:t>
            </w:r>
            <w:r>
              <w:rPr>
                <w:rFonts w:ascii="Times New Roman" w:eastAsiaTheme="minorHAnsi" w:hAnsi="Times New Roman"/>
                <w:color w:val="000000"/>
                <w:sz w:val="23"/>
                <w:szCs w:val="23"/>
              </w:rPr>
              <w:t>5</w:t>
            </w:r>
            <w:r w:rsidRPr="00DF5260">
              <w:rPr>
                <w:rFonts w:ascii="Times New Roman" w:eastAsiaTheme="minorHAnsi" w:hAnsi="Times New Roman"/>
                <w:color w:val="000000"/>
                <w:sz w:val="23"/>
                <w:szCs w:val="23"/>
              </w:rPr>
              <w:t xml:space="preserve"> </w:t>
            </w:r>
          </w:p>
        </w:tc>
        <w:tc>
          <w:tcPr>
            <w:tcW w:w="829" w:type="dxa"/>
          </w:tcPr>
          <w:p w:rsidR="000B3520" w:rsidRPr="00DF526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80</w:t>
            </w:r>
            <w:r w:rsidRPr="00DF5260">
              <w:rPr>
                <w:rFonts w:ascii="Times New Roman" w:eastAsiaTheme="minorHAnsi" w:hAnsi="Times New Roman"/>
                <w:color w:val="000000"/>
                <w:sz w:val="23"/>
                <w:szCs w:val="23"/>
              </w:rPr>
              <w:t xml:space="preserve"> </w:t>
            </w:r>
          </w:p>
        </w:tc>
        <w:tc>
          <w:tcPr>
            <w:tcW w:w="2364" w:type="dxa"/>
          </w:tcPr>
          <w:p w:rsidR="000B352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Администрация </w:t>
            </w:r>
            <w:proofErr w:type="spellStart"/>
            <w:r>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 xml:space="preserve"> </w:t>
            </w:r>
          </w:p>
          <w:p w:rsidR="000B352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городской инфраструктуры и жилищной политики</w:t>
            </w:r>
          </w:p>
          <w:p w:rsidR="000B3520" w:rsidRPr="00DF5260" w:rsidRDefault="000B3520" w:rsidP="000B352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(начальник отдела – Дементьев Э.В.) </w:t>
            </w:r>
          </w:p>
        </w:tc>
      </w:tr>
      <w:tr w:rsidR="00CC0A4A" w:rsidRPr="00155310" w:rsidTr="003B7DD5">
        <w:trPr>
          <w:trHeight w:val="1070"/>
        </w:trPr>
        <w:tc>
          <w:tcPr>
            <w:tcW w:w="15217" w:type="dxa"/>
            <w:gridSpan w:val="9"/>
          </w:tcPr>
          <w:p w:rsidR="00CC0A4A" w:rsidRPr="00155310" w:rsidRDefault="00C01F11" w:rsidP="00C01F11">
            <w:pPr>
              <w:autoSpaceDE w:val="0"/>
              <w:autoSpaceDN w:val="0"/>
              <w:adjustRightInd w:val="0"/>
              <w:spacing w:after="0" w:line="240" w:lineRule="auto"/>
              <w:jc w:val="center"/>
              <w:rPr>
                <w:rFonts w:ascii="Times New Roman" w:eastAsiaTheme="minorHAnsi" w:hAnsi="Times New Roman"/>
                <w:color w:val="000000"/>
                <w:sz w:val="23"/>
                <w:szCs w:val="23"/>
              </w:rPr>
            </w:pPr>
            <w:r>
              <w:rPr>
                <w:rFonts w:ascii="Times New Roman" w:eastAsiaTheme="minorHAnsi" w:hAnsi="Times New Roman"/>
                <w:b/>
                <w:bCs/>
                <w:color w:val="000000"/>
                <w:sz w:val="23"/>
                <w:szCs w:val="23"/>
              </w:rPr>
              <w:t>5</w:t>
            </w:r>
            <w:r w:rsidR="00CC0A4A" w:rsidRPr="00155310">
              <w:rPr>
                <w:rFonts w:ascii="Times New Roman" w:eastAsiaTheme="minorHAnsi" w:hAnsi="Times New Roman"/>
                <w:b/>
                <w:bCs/>
                <w:color w:val="000000"/>
                <w:sz w:val="23"/>
                <w:szCs w:val="23"/>
              </w:rPr>
              <w:t xml:space="preserve">. </w:t>
            </w:r>
            <w:r w:rsidRPr="00C01F11">
              <w:rPr>
                <w:rFonts w:ascii="Times New Roman" w:eastAsiaTheme="minorHAnsi" w:hAnsi="Times New Roman" w:cstheme="minorBidi"/>
                <w:b/>
                <w:color w:val="000000"/>
                <w:sz w:val="23"/>
                <w:szCs w:val="23"/>
              </w:rPr>
              <w:t>Рынок теплоснабжения</w:t>
            </w:r>
          </w:p>
          <w:p w:rsidR="00CC0A4A" w:rsidRPr="00155310" w:rsidRDefault="00CC0A4A" w:rsidP="00CC0A4A">
            <w:pPr>
              <w:autoSpaceDE w:val="0"/>
              <w:autoSpaceDN w:val="0"/>
              <w:adjustRightInd w:val="0"/>
              <w:spacing w:after="0" w:line="240" w:lineRule="auto"/>
              <w:rPr>
                <w:rFonts w:ascii="Times New Roman" w:eastAsiaTheme="minorHAnsi" w:hAnsi="Times New Roman"/>
                <w:color w:val="000000"/>
                <w:sz w:val="23"/>
                <w:szCs w:val="23"/>
              </w:rPr>
            </w:pPr>
            <w:r w:rsidRPr="00155310">
              <w:rPr>
                <w:rFonts w:ascii="Times New Roman" w:eastAsiaTheme="minorHAnsi" w:hAnsi="Times New Roman"/>
                <w:i/>
                <w:iCs/>
                <w:color w:val="000000"/>
                <w:sz w:val="23"/>
                <w:szCs w:val="23"/>
              </w:rPr>
              <w:t xml:space="preserve">Исходная фактическая информация: </w:t>
            </w:r>
          </w:p>
          <w:p w:rsidR="00CC0A4A" w:rsidRPr="00155310" w:rsidRDefault="00C01F11" w:rsidP="00C01F11">
            <w:pPr>
              <w:spacing w:after="0" w:line="240" w:lineRule="auto"/>
              <w:jc w:val="both"/>
              <w:rPr>
                <w:rFonts w:ascii="Times New Roman" w:eastAsiaTheme="minorHAnsi" w:hAnsi="Times New Roman"/>
                <w:color w:val="000000"/>
                <w:sz w:val="23"/>
                <w:szCs w:val="23"/>
              </w:rPr>
            </w:pPr>
            <w:r w:rsidRPr="00C01F11">
              <w:rPr>
                <w:rFonts w:ascii="Times New Roman" w:eastAsiaTheme="minorHAnsi" w:hAnsi="Times New Roman" w:cstheme="minorBidi"/>
                <w:color w:val="000000"/>
                <w:sz w:val="23"/>
                <w:szCs w:val="23"/>
              </w:rPr>
              <w:t>На рынке теплоснабжения осуществляет деятельность одна частная компания – ООО «</w:t>
            </w:r>
            <w:proofErr w:type="spellStart"/>
            <w:r w:rsidRPr="00C01F11">
              <w:rPr>
                <w:rFonts w:ascii="Times New Roman" w:eastAsiaTheme="minorHAnsi" w:hAnsi="Times New Roman" w:cstheme="minorBidi"/>
                <w:color w:val="000000"/>
                <w:sz w:val="23"/>
                <w:szCs w:val="23"/>
              </w:rPr>
              <w:t>ЭнергоПромРесурс</w:t>
            </w:r>
            <w:proofErr w:type="spellEnd"/>
            <w:r w:rsidRPr="00C01F11">
              <w:rPr>
                <w:rFonts w:ascii="Times New Roman" w:eastAsiaTheme="minorHAnsi" w:hAnsi="Times New Roman" w:cstheme="minorBidi"/>
                <w:color w:val="000000"/>
                <w:sz w:val="23"/>
                <w:szCs w:val="23"/>
              </w:rPr>
              <w:t>».</w:t>
            </w:r>
          </w:p>
        </w:tc>
      </w:tr>
      <w:tr w:rsidR="00C01F11" w:rsidRPr="00155310" w:rsidTr="003B7DD5">
        <w:trPr>
          <w:trHeight w:val="1627"/>
        </w:trPr>
        <w:tc>
          <w:tcPr>
            <w:tcW w:w="619" w:type="dxa"/>
          </w:tcPr>
          <w:p w:rsidR="00C01F11" w:rsidRPr="00155310"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5</w:t>
            </w:r>
            <w:r w:rsidRPr="00155310">
              <w:rPr>
                <w:rFonts w:ascii="Times New Roman" w:eastAsiaTheme="minorHAnsi" w:hAnsi="Times New Roman"/>
                <w:color w:val="000000"/>
                <w:sz w:val="23"/>
                <w:szCs w:val="23"/>
              </w:rPr>
              <w:t xml:space="preserve">.1 </w:t>
            </w:r>
          </w:p>
        </w:tc>
        <w:tc>
          <w:tcPr>
            <w:tcW w:w="2638" w:type="dxa"/>
          </w:tcPr>
          <w:tbl>
            <w:tblPr>
              <w:tblW w:w="0" w:type="auto"/>
              <w:tblBorders>
                <w:top w:val="nil"/>
                <w:left w:val="nil"/>
                <w:bottom w:val="nil"/>
                <w:right w:val="nil"/>
              </w:tblBorders>
              <w:tblLayout w:type="fixed"/>
              <w:tblLook w:val="0000" w:firstRow="0" w:lastRow="0" w:firstColumn="0" w:lastColumn="0" w:noHBand="0" w:noVBand="0"/>
            </w:tblPr>
            <w:tblGrid>
              <w:gridCol w:w="2422"/>
            </w:tblGrid>
            <w:tr w:rsidR="00C01F11" w:rsidRPr="00C01F11" w:rsidTr="003B7DD5">
              <w:trPr>
                <w:trHeight w:val="606"/>
              </w:trPr>
              <w:tc>
                <w:tcPr>
                  <w:tcW w:w="2422" w:type="dxa"/>
                </w:tcPr>
                <w:p w:rsidR="00C01F11" w:rsidRPr="00C01F11"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r>
          </w:tbl>
          <w:p w:rsidR="00C01F11" w:rsidRPr="00155310" w:rsidRDefault="00C01F11" w:rsidP="00C01F11">
            <w:pPr>
              <w:autoSpaceDE w:val="0"/>
              <w:autoSpaceDN w:val="0"/>
              <w:adjustRightInd w:val="0"/>
              <w:spacing w:after="0" w:line="240" w:lineRule="auto"/>
              <w:rPr>
                <w:rFonts w:ascii="Times New Roman" w:eastAsiaTheme="minorHAnsi" w:hAnsi="Times New Roman"/>
                <w:color w:val="000000"/>
                <w:sz w:val="23"/>
                <w:szCs w:val="23"/>
              </w:rPr>
            </w:pPr>
          </w:p>
        </w:tc>
        <w:tc>
          <w:tcPr>
            <w:tcW w:w="1556" w:type="dxa"/>
          </w:tcPr>
          <w:p w:rsidR="00C01F11" w:rsidRPr="00155310"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2019-2021 </w:t>
            </w:r>
            <w:r w:rsidR="00FB6F31">
              <w:rPr>
                <w:rFonts w:ascii="Times New Roman" w:eastAsiaTheme="minorHAnsi" w:hAnsi="Times New Roman"/>
                <w:color w:val="000000"/>
                <w:sz w:val="23"/>
                <w:szCs w:val="23"/>
              </w:rPr>
              <w:t>годы</w:t>
            </w:r>
          </w:p>
        </w:tc>
        <w:tc>
          <w:tcPr>
            <w:tcW w:w="2979" w:type="dxa"/>
          </w:tcPr>
          <w:p w:rsidR="00C01F11" w:rsidRPr="00155310"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Удержание достигнутого уровня ключевого показателя</w:t>
            </w:r>
          </w:p>
        </w:tc>
        <w:tc>
          <w:tcPr>
            <w:tcW w:w="2574" w:type="dxa"/>
          </w:tcPr>
          <w:p w:rsidR="00C01F11" w:rsidRDefault="00C01F11" w:rsidP="00C01F11">
            <w:pPr>
              <w:pStyle w:val="Default"/>
              <w:rPr>
                <w:sz w:val="23"/>
                <w:szCs w:val="23"/>
              </w:rPr>
            </w:pPr>
            <w:r>
              <w:rPr>
                <w:sz w:val="23"/>
                <w:szCs w:val="23"/>
              </w:rPr>
              <w:t xml:space="preserve">Доля организаций частной формы собственности в сфере теплоснабжения (производство тепловой энергии), процентов </w:t>
            </w:r>
          </w:p>
        </w:tc>
        <w:tc>
          <w:tcPr>
            <w:tcW w:w="829" w:type="dxa"/>
          </w:tcPr>
          <w:p w:rsidR="00C01F11" w:rsidRPr="002C0D77" w:rsidRDefault="00C01F11" w:rsidP="00C01F11">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C01F11" w:rsidRPr="002C0D77" w:rsidRDefault="00C01F11" w:rsidP="00C01F11">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C01F11" w:rsidRPr="002C0D77" w:rsidRDefault="00C01F11" w:rsidP="00C01F11">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2364" w:type="dxa"/>
          </w:tcPr>
          <w:p w:rsidR="00C01F11"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Администрация </w:t>
            </w:r>
            <w:proofErr w:type="spellStart"/>
            <w:r>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 xml:space="preserve"> </w:t>
            </w:r>
          </w:p>
          <w:p w:rsidR="00C01F11" w:rsidRDefault="00C01F11" w:rsidP="00C01F1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городской инфраструктуры и жилищной политики</w:t>
            </w:r>
          </w:p>
          <w:p w:rsidR="00C01F11" w:rsidRPr="002C0D77" w:rsidRDefault="00C01F11" w:rsidP="00C01F11">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(начальник отдела – Дементьев Э.В.)</w:t>
            </w:r>
          </w:p>
        </w:tc>
      </w:tr>
      <w:tr w:rsidR="00C01F11" w:rsidTr="003B7DD5">
        <w:tc>
          <w:tcPr>
            <w:tcW w:w="15217" w:type="dxa"/>
            <w:gridSpan w:val="9"/>
          </w:tcPr>
          <w:p w:rsidR="008719DB" w:rsidRDefault="008719DB" w:rsidP="008719DB">
            <w:pPr>
              <w:spacing w:after="0" w:line="240" w:lineRule="auto"/>
              <w:jc w:val="center"/>
              <w:rPr>
                <w:rFonts w:ascii="Times New Roman" w:eastAsiaTheme="minorHAnsi" w:hAnsi="Times New Roman" w:cstheme="minorBidi"/>
                <w:b/>
                <w:color w:val="000000"/>
                <w:sz w:val="23"/>
                <w:szCs w:val="23"/>
              </w:rPr>
            </w:pPr>
            <w:r>
              <w:rPr>
                <w:rFonts w:ascii="Times New Roman" w:hAnsi="Times New Roman"/>
                <w:b/>
                <w:bCs/>
                <w:spacing w:val="-6"/>
                <w:sz w:val="24"/>
                <w:szCs w:val="24"/>
              </w:rPr>
              <w:t>6</w:t>
            </w:r>
            <w:r w:rsidR="00C01F11" w:rsidRPr="00155310">
              <w:rPr>
                <w:rFonts w:ascii="Times New Roman" w:hAnsi="Times New Roman"/>
                <w:b/>
                <w:bCs/>
                <w:spacing w:val="-6"/>
                <w:sz w:val="24"/>
                <w:szCs w:val="24"/>
              </w:rPr>
              <w:t xml:space="preserve">. </w:t>
            </w:r>
            <w:r w:rsidRPr="008719DB">
              <w:rPr>
                <w:rFonts w:ascii="Times New Roman" w:eastAsiaTheme="minorHAnsi" w:hAnsi="Times New Roman" w:cstheme="minorBidi"/>
                <w:b/>
                <w:color w:val="000000"/>
                <w:sz w:val="23"/>
                <w:szCs w:val="23"/>
              </w:rPr>
              <w:t>Рынок услуг по сбору и транспортированию твердых коммунальных отходов</w:t>
            </w:r>
          </w:p>
          <w:p w:rsidR="008719DB" w:rsidRPr="0015531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155310">
              <w:rPr>
                <w:rFonts w:ascii="Times New Roman" w:eastAsiaTheme="minorHAnsi" w:hAnsi="Times New Roman"/>
                <w:i/>
                <w:iCs/>
                <w:color w:val="000000"/>
                <w:sz w:val="23"/>
                <w:szCs w:val="23"/>
              </w:rPr>
              <w:t xml:space="preserve">Исходная фактическая информация: </w:t>
            </w:r>
          </w:p>
          <w:p w:rsidR="008719DB" w:rsidRPr="008719DB" w:rsidRDefault="008719DB" w:rsidP="008719DB">
            <w:pPr>
              <w:spacing w:after="0" w:line="240" w:lineRule="auto"/>
              <w:jc w:val="both"/>
              <w:rPr>
                <w:rFonts w:ascii="Times New Roman" w:eastAsiaTheme="minorHAnsi" w:hAnsi="Times New Roman" w:cstheme="minorBidi"/>
                <w:color w:val="000000"/>
                <w:sz w:val="23"/>
                <w:szCs w:val="23"/>
              </w:rPr>
            </w:pPr>
            <w:r w:rsidRPr="008719DB">
              <w:rPr>
                <w:rFonts w:ascii="Times New Roman" w:eastAsiaTheme="minorHAnsi" w:hAnsi="Times New Roman" w:cstheme="minorBidi"/>
                <w:color w:val="000000"/>
                <w:sz w:val="23"/>
                <w:szCs w:val="23"/>
              </w:rPr>
              <w:t xml:space="preserve">Ежегодно на территории </w:t>
            </w:r>
            <w:proofErr w:type="spellStart"/>
            <w:r w:rsidRPr="008719DB">
              <w:rPr>
                <w:rFonts w:ascii="Times New Roman" w:eastAsiaTheme="minorHAnsi" w:hAnsi="Times New Roman" w:cstheme="minorBidi"/>
                <w:color w:val="000000"/>
                <w:sz w:val="23"/>
                <w:szCs w:val="23"/>
              </w:rPr>
              <w:t>г.Заречного</w:t>
            </w:r>
            <w:proofErr w:type="spellEnd"/>
            <w:r w:rsidRPr="008719DB">
              <w:rPr>
                <w:rFonts w:ascii="Times New Roman" w:eastAsiaTheme="minorHAnsi" w:hAnsi="Times New Roman" w:cstheme="minorBidi"/>
                <w:color w:val="000000"/>
                <w:sz w:val="23"/>
                <w:szCs w:val="23"/>
              </w:rPr>
              <w:t xml:space="preserve"> образуется около 14 тыс. тонн отходов. Обращение с твердыми коммунальными отходами, а именно их последующее размещение проводится на территории полигона ТКО в г. Пенза. Строительство мусороперерабатывающего завода и сортировочной станции на территории </w:t>
            </w:r>
            <w:proofErr w:type="spellStart"/>
            <w:r w:rsidRPr="008719DB">
              <w:rPr>
                <w:rFonts w:ascii="Times New Roman" w:eastAsiaTheme="minorHAnsi" w:hAnsi="Times New Roman" w:cstheme="minorBidi"/>
                <w:color w:val="000000"/>
                <w:sz w:val="23"/>
                <w:szCs w:val="23"/>
              </w:rPr>
              <w:t>г.Заречного</w:t>
            </w:r>
            <w:proofErr w:type="spellEnd"/>
            <w:r w:rsidRPr="008719DB">
              <w:rPr>
                <w:rFonts w:ascii="Times New Roman" w:eastAsiaTheme="minorHAnsi" w:hAnsi="Times New Roman" w:cstheme="minorBidi"/>
                <w:color w:val="000000"/>
                <w:sz w:val="23"/>
                <w:szCs w:val="23"/>
              </w:rPr>
              <w:t xml:space="preserve"> не планируется. </w:t>
            </w:r>
          </w:p>
          <w:p w:rsidR="008719DB" w:rsidRPr="008719DB" w:rsidRDefault="008719DB" w:rsidP="008719DB">
            <w:pPr>
              <w:spacing w:after="0" w:line="240" w:lineRule="auto"/>
              <w:jc w:val="both"/>
              <w:rPr>
                <w:rFonts w:ascii="Times New Roman" w:eastAsiaTheme="minorHAnsi" w:hAnsi="Times New Roman" w:cstheme="minorBidi"/>
                <w:color w:val="000000"/>
                <w:sz w:val="23"/>
                <w:szCs w:val="23"/>
              </w:rPr>
            </w:pPr>
            <w:r w:rsidRPr="008719DB">
              <w:rPr>
                <w:rFonts w:ascii="Times New Roman" w:eastAsiaTheme="minorHAnsi" w:hAnsi="Times New Roman" w:cstheme="minorBidi"/>
                <w:color w:val="000000"/>
                <w:sz w:val="23"/>
                <w:szCs w:val="23"/>
              </w:rPr>
              <w:t xml:space="preserve">Создание и внедрение полной системы по обращению с ТКО (сбор, в том числе раздельный, обработка, утилизация, обезвреживание, размещение) требует значительных финансовых затрат. </w:t>
            </w:r>
          </w:p>
          <w:p w:rsidR="008719DB" w:rsidRPr="008719DB" w:rsidRDefault="008719DB" w:rsidP="008719DB">
            <w:pPr>
              <w:spacing w:after="0" w:line="240" w:lineRule="auto"/>
              <w:jc w:val="both"/>
              <w:rPr>
                <w:rFonts w:ascii="Times New Roman" w:eastAsiaTheme="minorHAnsi" w:hAnsi="Times New Roman" w:cstheme="minorBidi"/>
                <w:color w:val="000000"/>
                <w:sz w:val="23"/>
                <w:szCs w:val="23"/>
              </w:rPr>
            </w:pPr>
            <w:r w:rsidRPr="008719DB">
              <w:rPr>
                <w:rFonts w:ascii="Times New Roman" w:eastAsiaTheme="minorHAnsi" w:hAnsi="Times New Roman" w:cstheme="minorBidi"/>
                <w:color w:val="000000"/>
                <w:sz w:val="23"/>
                <w:szCs w:val="23"/>
              </w:rPr>
              <w:t xml:space="preserve">На территории </w:t>
            </w:r>
            <w:proofErr w:type="spellStart"/>
            <w:r w:rsidRPr="008719DB">
              <w:rPr>
                <w:rFonts w:ascii="Times New Roman" w:eastAsiaTheme="minorHAnsi" w:hAnsi="Times New Roman" w:cstheme="minorBidi"/>
                <w:color w:val="000000"/>
                <w:sz w:val="23"/>
                <w:szCs w:val="23"/>
              </w:rPr>
              <w:t>г.Заречного</w:t>
            </w:r>
            <w:proofErr w:type="spellEnd"/>
            <w:r w:rsidRPr="008719DB">
              <w:rPr>
                <w:rFonts w:ascii="Times New Roman" w:eastAsiaTheme="minorHAnsi" w:hAnsi="Times New Roman" w:cstheme="minorBidi"/>
                <w:color w:val="000000"/>
                <w:sz w:val="23"/>
                <w:szCs w:val="23"/>
              </w:rPr>
              <w:t xml:space="preserve"> деятельность по транспортированию ТКО осуществляют 1 региональный оператор (ООО «Управление благоустройства и очистки» и 1 организация, занимающаяся вывозом ТКО (ООО «Фауна»).</w:t>
            </w:r>
          </w:p>
          <w:p w:rsidR="00C01F11" w:rsidRDefault="00C01F11" w:rsidP="00C01F11">
            <w:pPr>
              <w:spacing w:after="0" w:line="240" w:lineRule="auto"/>
              <w:rPr>
                <w:rFonts w:ascii="Times New Roman" w:hAnsi="Times New Roman"/>
                <w:b/>
                <w:bCs/>
                <w:spacing w:val="-6"/>
                <w:sz w:val="24"/>
                <w:szCs w:val="24"/>
              </w:rPr>
            </w:pPr>
          </w:p>
        </w:tc>
      </w:tr>
      <w:tr w:rsidR="008719DB" w:rsidRPr="00155310" w:rsidTr="003B7DD5">
        <w:trPr>
          <w:trHeight w:val="1075"/>
        </w:trPr>
        <w:tc>
          <w:tcPr>
            <w:tcW w:w="619" w:type="dxa"/>
          </w:tcPr>
          <w:p w:rsidR="008719DB" w:rsidRPr="0015531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6</w:t>
            </w:r>
            <w:r w:rsidRPr="00155310">
              <w:rPr>
                <w:rFonts w:ascii="Times New Roman" w:eastAsiaTheme="minorHAnsi" w:hAnsi="Times New Roman"/>
                <w:color w:val="000000"/>
                <w:sz w:val="23"/>
                <w:szCs w:val="23"/>
              </w:rPr>
              <w:t xml:space="preserve">.1 </w:t>
            </w:r>
          </w:p>
        </w:tc>
        <w:tc>
          <w:tcPr>
            <w:tcW w:w="2638" w:type="dxa"/>
          </w:tcPr>
          <w:p w:rsidR="008719DB" w:rsidRDefault="008719DB" w:rsidP="008719DB">
            <w:pPr>
              <w:pStyle w:val="Default"/>
              <w:rPr>
                <w:sz w:val="23"/>
                <w:szCs w:val="23"/>
              </w:rPr>
            </w:pPr>
            <w:r>
              <w:rPr>
                <w:sz w:val="23"/>
                <w:szCs w:val="23"/>
              </w:rPr>
              <w:t xml:space="preserve">Стимулирование новых предпринимательских инициатив и частной инициативы по транспортированию ТКО. Проведение образовательных мероприятий, обеспечивающих возможность поиска, отбора и обучения потенциальных предпринимателей и некоммерческих организаций </w:t>
            </w:r>
          </w:p>
        </w:tc>
        <w:tc>
          <w:tcPr>
            <w:tcW w:w="1556" w:type="dxa"/>
            <w:tcBorders>
              <w:top w:val="single" w:sz="4" w:space="0" w:color="auto"/>
              <w:left w:val="single" w:sz="4" w:space="0" w:color="auto"/>
              <w:bottom w:val="single" w:sz="4" w:space="0" w:color="auto"/>
              <w:right w:val="single" w:sz="4" w:space="0" w:color="auto"/>
            </w:tcBorders>
          </w:tcPr>
          <w:p w:rsidR="008719DB" w:rsidRPr="003A5FF2" w:rsidRDefault="008719DB" w:rsidP="008719DB">
            <w:pPr>
              <w:autoSpaceDE w:val="0"/>
              <w:autoSpaceDN w:val="0"/>
              <w:adjustRightInd w:val="0"/>
              <w:rPr>
                <w:rFonts w:ascii="Times New Roman" w:hAnsi="Times New Roman"/>
                <w:bCs/>
                <w:spacing w:val="-6"/>
                <w:sz w:val="24"/>
                <w:szCs w:val="24"/>
              </w:rPr>
            </w:pPr>
            <w:r w:rsidRPr="003A5FF2">
              <w:rPr>
                <w:rFonts w:ascii="Times New Roman" w:hAnsi="Times New Roman"/>
                <w:bCs/>
                <w:spacing w:val="-6"/>
                <w:sz w:val="24"/>
                <w:szCs w:val="24"/>
              </w:rPr>
              <w:t xml:space="preserve">2019-2021 </w:t>
            </w:r>
            <w:r w:rsidR="00FB6F31">
              <w:rPr>
                <w:rFonts w:ascii="Times New Roman" w:hAnsi="Times New Roman"/>
                <w:bCs/>
                <w:spacing w:val="-6"/>
                <w:sz w:val="24"/>
                <w:szCs w:val="24"/>
              </w:rPr>
              <w:t>годы</w:t>
            </w:r>
          </w:p>
        </w:tc>
        <w:tc>
          <w:tcPr>
            <w:tcW w:w="2979" w:type="dxa"/>
            <w:tcBorders>
              <w:top w:val="single" w:sz="4" w:space="0" w:color="auto"/>
              <w:left w:val="single" w:sz="4" w:space="0" w:color="auto"/>
              <w:bottom w:val="single" w:sz="4" w:space="0" w:color="auto"/>
              <w:right w:val="single" w:sz="4" w:space="0" w:color="auto"/>
            </w:tcBorders>
          </w:tcPr>
          <w:p w:rsidR="008719DB" w:rsidRPr="003A5FF2" w:rsidRDefault="008719DB" w:rsidP="008719DB">
            <w:pPr>
              <w:autoSpaceDE w:val="0"/>
              <w:autoSpaceDN w:val="0"/>
              <w:adjustRightInd w:val="0"/>
              <w:rPr>
                <w:rFonts w:ascii="Times New Roman" w:hAnsi="Times New Roman"/>
                <w:bCs/>
                <w:spacing w:val="-6"/>
                <w:sz w:val="24"/>
                <w:szCs w:val="24"/>
              </w:rPr>
            </w:pPr>
            <w:r w:rsidRPr="00C01F11">
              <w:rPr>
                <w:rFonts w:ascii="Times New Roman" w:eastAsiaTheme="minorHAnsi" w:hAnsi="Times New Roman"/>
                <w:color w:val="000000"/>
                <w:sz w:val="23"/>
                <w:szCs w:val="23"/>
              </w:rPr>
              <w:t>Удержание достигнутого уровня ключевого показателя</w:t>
            </w:r>
          </w:p>
        </w:tc>
        <w:tc>
          <w:tcPr>
            <w:tcW w:w="257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358"/>
            </w:tblGrid>
            <w:tr w:rsidR="008719DB" w:rsidRPr="008719DB" w:rsidTr="003B7DD5">
              <w:trPr>
                <w:trHeight w:val="979"/>
              </w:trPr>
              <w:tc>
                <w:tcPr>
                  <w:tcW w:w="2358" w:type="dxa"/>
                </w:tcPr>
                <w:p w:rsidR="008719DB" w:rsidRPr="008719DB"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8719DB">
                    <w:rPr>
                      <w:rFonts w:ascii="Times New Roman" w:eastAsiaTheme="minorHAnsi" w:hAnsi="Times New Roman"/>
                      <w:color w:val="000000"/>
                      <w:sz w:val="23"/>
                      <w:szCs w:val="23"/>
                    </w:rPr>
                    <w:t xml:space="preserve">Доля организаций частной формы собственности в сфере услуг по сбору и транспортированию твердых коммунальных отходов, процентов </w:t>
                  </w:r>
                </w:p>
              </w:tc>
            </w:tr>
          </w:tbl>
          <w:p w:rsidR="008719DB" w:rsidRPr="003A5FF2" w:rsidRDefault="008719DB" w:rsidP="008719DB">
            <w:pPr>
              <w:autoSpaceDE w:val="0"/>
              <w:autoSpaceDN w:val="0"/>
              <w:adjustRightInd w:val="0"/>
              <w:rPr>
                <w:rFonts w:ascii="Times New Roman" w:hAnsi="Times New Roman"/>
                <w:bCs/>
                <w:spacing w:val="-6"/>
                <w:sz w:val="24"/>
                <w:szCs w:val="24"/>
              </w:rPr>
            </w:pP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2364" w:type="dxa"/>
          </w:tcPr>
          <w:p w:rsidR="008719DB" w:rsidRPr="004620A4"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8719DB" w:rsidRPr="004620A4"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8719DB" w:rsidTr="003B7DD5">
        <w:trPr>
          <w:trHeight w:val="1259"/>
        </w:trPr>
        <w:tc>
          <w:tcPr>
            <w:tcW w:w="15217" w:type="dxa"/>
            <w:gridSpan w:val="9"/>
          </w:tcPr>
          <w:tbl>
            <w:tblPr>
              <w:tblW w:w="15097" w:type="dxa"/>
              <w:tblBorders>
                <w:top w:val="nil"/>
                <w:left w:val="nil"/>
                <w:bottom w:val="nil"/>
                <w:right w:val="nil"/>
              </w:tblBorders>
              <w:tblLayout w:type="fixed"/>
              <w:tblLook w:val="0000" w:firstRow="0" w:lastRow="0" w:firstColumn="0" w:lastColumn="0" w:noHBand="0" w:noVBand="0"/>
            </w:tblPr>
            <w:tblGrid>
              <w:gridCol w:w="15097"/>
            </w:tblGrid>
            <w:tr w:rsidR="008719DB" w:rsidRPr="00DF5260" w:rsidTr="003B7DD5">
              <w:trPr>
                <w:trHeight w:val="1253"/>
              </w:trPr>
              <w:tc>
                <w:tcPr>
                  <w:tcW w:w="15097" w:type="dxa"/>
                </w:tcPr>
                <w:p w:rsidR="00FB6F31" w:rsidRDefault="00FB6F31" w:rsidP="00FB6F31">
                  <w:pPr>
                    <w:autoSpaceDE w:val="0"/>
                    <w:autoSpaceDN w:val="0"/>
                    <w:adjustRightInd w:val="0"/>
                    <w:spacing w:after="0" w:line="240" w:lineRule="auto"/>
                    <w:jc w:val="center"/>
                    <w:rPr>
                      <w:rFonts w:ascii="Times New Roman" w:eastAsiaTheme="minorHAnsi" w:hAnsi="Times New Roman"/>
                      <w:b/>
                      <w:color w:val="000000"/>
                      <w:sz w:val="23"/>
                      <w:szCs w:val="23"/>
                    </w:rPr>
                  </w:pPr>
                  <w:r>
                    <w:rPr>
                      <w:rFonts w:ascii="Times New Roman" w:eastAsiaTheme="minorHAnsi" w:hAnsi="Times New Roman"/>
                      <w:b/>
                      <w:color w:val="000000"/>
                      <w:sz w:val="23"/>
                      <w:szCs w:val="23"/>
                    </w:rPr>
                    <w:t xml:space="preserve">7. </w:t>
                  </w:r>
                  <w:r w:rsidRPr="00FB6F31">
                    <w:rPr>
                      <w:rFonts w:ascii="Times New Roman" w:eastAsiaTheme="minorHAnsi" w:hAnsi="Times New Roman"/>
                      <w:b/>
                      <w:color w:val="000000"/>
                      <w:sz w:val="23"/>
                      <w:szCs w:val="23"/>
                    </w:rPr>
                    <w:t>Рынок выполнения работ по содержанию и текущему ремонту общего имущества собственников помещений в многоквартирном доме</w:t>
                  </w:r>
                </w:p>
                <w:p w:rsidR="00FB6F31" w:rsidRPr="0015531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155310">
                    <w:rPr>
                      <w:rFonts w:ascii="Times New Roman" w:eastAsiaTheme="minorHAnsi" w:hAnsi="Times New Roman"/>
                      <w:i/>
                      <w:iCs/>
                      <w:color w:val="000000"/>
                      <w:sz w:val="23"/>
                      <w:szCs w:val="23"/>
                    </w:rPr>
                    <w:t xml:space="preserve">Исходная фактическая информация: </w:t>
                  </w:r>
                </w:p>
                <w:p w:rsidR="008719DB" w:rsidRPr="00DF5260" w:rsidRDefault="00FB6F31" w:rsidP="00FB6F31">
                  <w:pPr>
                    <w:autoSpaceDE w:val="0"/>
                    <w:autoSpaceDN w:val="0"/>
                    <w:adjustRightInd w:val="0"/>
                    <w:spacing w:after="0" w:line="240" w:lineRule="auto"/>
                    <w:jc w:val="both"/>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Доля участия организаций частной формы собственности составляет 100%. Проведенный анализ позволяет сделать вывод о том, что проблемы развития конкуренции на данном рынке отсутствуют. С целью сохранения значения ключевого показателя на достигнутом уровне предлагается включить данный ры</w:t>
                  </w:r>
                  <w:r>
                    <w:rPr>
                      <w:rFonts w:ascii="Times New Roman" w:eastAsiaTheme="minorHAnsi" w:hAnsi="Times New Roman"/>
                      <w:color w:val="000000"/>
                      <w:sz w:val="23"/>
                      <w:szCs w:val="23"/>
                    </w:rPr>
                    <w:t>нок в перечень товарных рынков</w:t>
                  </w:r>
                </w:p>
              </w:tc>
            </w:tr>
          </w:tbl>
          <w:p w:rsidR="008719DB" w:rsidRDefault="008719DB" w:rsidP="008719DB">
            <w:pPr>
              <w:spacing w:after="0" w:line="240" w:lineRule="auto"/>
              <w:jc w:val="center"/>
              <w:rPr>
                <w:rFonts w:ascii="Times New Roman" w:hAnsi="Times New Roman"/>
                <w:b/>
                <w:bCs/>
                <w:spacing w:val="-6"/>
                <w:sz w:val="24"/>
                <w:szCs w:val="24"/>
              </w:rPr>
            </w:pPr>
          </w:p>
        </w:tc>
      </w:tr>
      <w:tr w:rsidR="00FB6F31" w:rsidRPr="00DF5260" w:rsidTr="003B7DD5">
        <w:trPr>
          <w:trHeight w:val="109"/>
        </w:trPr>
        <w:tc>
          <w:tcPr>
            <w:tcW w:w="61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7</w:t>
            </w:r>
            <w:r w:rsidRPr="00DF5260">
              <w:rPr>
                <w:rFonts w:ascii="Times New Roman" w:eastAsiaTheme="minorHAnsi" w:hAnsi="Times New Roman"/>
                <w:color w:val="000000"/>
                <w:sz w:val="23"/>
                <w:szCs w:val="23"/>
              </w:rPr>
              <w:t xml:space="preserve">.1 </w:t>
            </w:r>
          </w:p>
        </w:tc>
        <w:tc>
          <w:tcPr>
            <w:tcW w:w="2638"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Участие в </w:t>
            </w:r>
            <w:r w:rsidRPr="00DF5260">
              <w:rPr>
                <w:rFonts w:ascii="Times New Roman" w:eastAsiaTheme="minorHAnsi" w:hAnsi="Times New Roman"/>
                <w:color w:val="000000"/>
                <w:sz w:val="23"/>
                <w:szCs w:val="23"/>
              </w:rPr>
              <w:t>«кустовых» семинар</w:t>
            </w:r>
            <w:r>
              <w:rPr>
                <w:rFonts w:ascii="Times New Roman" w:eastAsiaTheme="minorHAnsi" w:hAnsi="Times New Roman"/>
                <w:color w:val="000000"/>
                <w:sz w:val="23"/>
                <w:szCs w:val="23"/>
              </w:rPr>
              <w:t>ах</w:t>
            </w:r>
            <w:r w:rsidRPr="00DF5260">
              <w:rPr>
                <w:rFonts w:ascii="Times New Roman" w:eastAsiaTheme="minorHAnsi" w:hAnsi="Times New Roman"/>
                <w:color w:val="000000"/>
                <w:sz w:val="23"/>
                <w:szCs w:val="23"/>
              </w:rPr>
              <w:t>-совещани</w:t>
            </w:r>
            <w:r>
              <w:rPr>
                <w:rFonts w:ascii="Times New Roman" w:eastAsiaTheme="minorHAnsi" w:hAnsi="Times New Roman"/>
                <w:color w:val="000000"/>
                <w:sz w:val="23"/>
                <w:szCs w:val="23"/>
              </w:rPr>
              <w:t>ях</w:t>
            </w:r>
            <w:r w:rsidRPr="00DF5260">
              <w:rPr>
                <w:rFonts w:ascii="Times New Roman" w:eastAsiaTheme="minorHAnsi" w:hAnsi="Times New Roman"/>
                <w:color w:val="000000"/>
                <w:sz w:val="23"/>
                <w:szCs w:val="23"/>
              </w:rPr>
              <w:t xml:space="preserve"> по вопросам жилищно-коммунального обслуживания населения</w:t>
            </w:r>
          </w:p>
        </w:tc>
        <w:tc>
          <w:tcPr>
            <w:tcW w:w="1556"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2019-2021 Ежемесячно</w:t>
            </w:r>
          </w:p>
        </w:tc>
        <w:tc>
          <w:tcPr>
            <w:tcW w:w="297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Удержание достигнутого уровня ключевого показателя</w:t>
            </w:r>
          </w:p>
        </w:tc>
        <w:tc>
          <w:tcPr>
            <w:tcW w:w="2574" w:type="dxa"/>
          </w:tcPr>
          <w:tbl>
            <w:tblPr>
              <w:tblW w:w="0" w:type="auto"/>
              <w:tblBorders>
                <w:top w:val="nil"/>
                <w:left w:val="nil"/>
                <w:bottom w:val="nil"/>
                <w:right w:val="nil"/>
              </w:tblBorders>
              <w:tblLayout w:type="fixed"/>
              <w:tblLook w:val="0000" w:firstRow="0" w:lastRow="0" w:firstColumn="0" w:lastColumn="0" w:noHBand="0" w:noVBand="0"/>
            </w:tblPr>
            <w:tblGrid>
              <w:gridCol w:w="2358"/>
            </w:tblGrid>
            <w:tr w:rsidR="00FB6F31" w:rsidRPr="00FB6F31" w:rsidTr="003B7DD5">
              <w:trPr>
                <w:trHeight w:val="979"/>
              </w:trPr>
              <w:tc>
                <w:tcPr>
                  <w:tcW w:w="2358" w:type="dxa"/>
                </w:tcPr>
                <w:p w:rsidR="00FB6F31" w:rsidRPr="00FB6F31"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 xml:space="preserve">Доля организаций частной формы собственности в сфере услуг по сбору и транспортированию твердых коммунальных отходов, процентов </w:t>
                  </w:r>
                </w:p>
              </w:tc>
            </w:tr>
          </w:tbl>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2364" w:type="dxa"/>
          </w:tcPr>
          <w:p w:rsidR="00FB6F31" w:rsidRPr="004620A4"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FB6F31" w:rsidRPr="004620A4"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8719DB" w:rsidTr="003B7DD5">
        <w:tc>
          <w:tcPr>
            <w:tcW w:w="15217" w:type="dxa"/>
            <w:gridSpan w:val="9"/>
          </w:tcPr>
          <w:tbl>
            <w:tblPr>
              <w:tblW w:w="14993" w:type="dxa"/>
              <w:tblBorders>
                <w:top w:val="nil"/>
                <w:left w:val="nil"/>
                <w:bottom w:val="nil"/>
                <w:right w:val="nil"/>
              </w:tblBorders>
              <w:tblLayout w:type="fixed"/>
              <w:tblLook w:val="0000" w:firstRow="0" w:lastRow="0" w:firstColumn="0" w:lastColumn="0" w:noHBand="0" w:noVBand="0"/>
            </w:tblPr>
            <w:tblGrid>
              <w:gridCol w:w="14993"/>
            </w:tblGrid>
            <w:tr w:rsidR="008719DB" w:rsidRPr="00DF5260" w:rsidTr="003B7DD5">
              <w:trPr>
                <w:trHeight w:val="1407"/>
              </w:trPr>
              <w:tc>
                <w:tcPr>
                  <w:tcW w:w="14993" w:type="dxa"/>
                </w:tcPr>
                <w:p w:rsidR="00FB6F31" w:rsidRDefault="00FB6F31" w:rsidP="00B03123">
                  <w:pPr>
                    <w:autoSpaceDE w:val="0"/>
                    <w:autoSpaceDN w:val="0"/>
                    <w:adjustRightInd w:val="0"/>
                    <w:spacing w:after="0" w:line="240" w:lineRule="auto"/>
                    <w:jc w:val="center"/>
                    <w:rPr>
                      <w:rFonts w:ascii="Times New Roman" w:eastAsiaTheme="minorHAnsi" w:hAnsi="Times New Roman"/>
                      <w:b/>
                      <w:color w:val="000000"/>
                      <w:sz w:val="23"/>
                      <w:szCs w:val="23"/>
                    </w:rPr>
                  </w:pPr>
                  <w:r>
                    <w:rPr>
                      <w:rFonts w:ascii="Times New Roman" w:eastAsiaTheme="minorHAnsi" w:hAnsi="Times New Roman"/>
                      <w:b/>
                      <w:bCs/>
                      <w:color w:val="000000"/>
                      <w:sz w:val="23"/>
                      <w:szCs w:val="23"/>
                    </w:rPr>
                    <w:t>8</w:t>
                  </w:r>
                  <w:r w:rsidR="008719DB" w:rsidRPr="00DF5260">
                    <w:rPr>
                      <w:rFonts w:ascii="Times New Roman" w:eastAsiaTheme="minorHAnsi" w:hAnsi="Times New Roman"/>
                      <w:b/>
                      <w:bCs/>
                      <w:color w:val="000000"/>
                      <w:sz w:val="23"/>
                      <w:szCs w:val="23"/>
                    </w:rPr>
                    <w:t xml:space="preserve">. </w:t>
                  </w:r>
                  <w:r w:rsidRPr="00FB6F31">
                    <w:rPr>
                      <w:rFonts w:ascii="Times New Roman" w:eastAsiaTheme="minorHAnsi" w:hAnsi="Times New Roman"/>
                      <w:b/>
                      <w:color w:val="000000"/>
                      <w:sz w:val="23"/>
                      <w:szCs w:val="23"/>
                    </w:rPr>
                    <w:t>Рынок оказания услуг по перевозке пассажиров и багажа легковым такси на территории субъекта Российской Федерации.</w:t>
                  </w:r>
                </w:p>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i/>
                      <w:iCs/>
                      <w:color w:val="000000"/>
                      <w:sz w:val="23"/>
                      <w:szCs w:val="23"/>
                    </w:rPr>
                    <w:t xml:space="preserve">Исходная фактическая информация: </w:t>
                  </w:r>
                </w:p>
                <w:p w:rsidR="008719DB" w:rsidRPr="00DF5260" w:rsidRDefault="00FB6F31" w:rsidP="00FB6F31">
                  <w:pPr>
                    <w:spacing w:after="0" w:line="240" w:lineRule="auto"/>
                    <w:jc w:val="both"/>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sidRPr="00FB6F31">
                    <w:rPr>
                      <w:rFonts w:ascii="Times New Roman" w:eastAsiaTheme="minorHAnsi" w:hAnsi="Times New Roman"/>
                      <w:color w:val="000000"/>
                      <w:sz w:val="23"/>
                      <w:szCs w:val="23"/>
                    </w:rPr>
                    <w:t>г.Заречного</w:t>
                  </w:r>
                  <w:proofErr w:type="spellEnd"/>
                  <w:r w:rsidRPr="00FB6F31">
                    <w:rPr>
                      <w:rFonts w:ascii="Times New Roman" w:eastAsiaTheme="minorHAnsi" w:hAnsi="Times New Roman"/>
                      <w:color w:val="000000"/>
                      <w:sz w:val="23"/>
                      <w:szCs w:val="23"/>
                    </w:rPr>
                    <w:t xml:space="preserve"> составила 100%.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FB6F31">
                    <w:rPr>
                      <w:rFonts w:ascii="Times New Roman" w:eastAsiaTheme="minorHAnsi" w:hAnsi="Times New Roman"/>
                      <w:color w:val="000000"/>
                      <w:sz w:val="23"/>
                      <w:szCs w:val="23"/>
                    </w:rPr>
                    <w:t>г.Заречного</w:t>
                  </w:r>
                  <w:proofErr w:type="spellEnd"/>
                  <w:r w:rsidRPr="00FB6F31">
                    <w:rPr>
                      <w:rFonts w:ascii="Times New Roman" w:eastAsiaTheme="minorHAnsi" w:hAnsi="Times New Roman"/>
                      <w:color w:val="000000"/>
                      <w:sz w:val="23"/>
                      <w:szCs w:val="23"/>
                    </w:rPr>
                    <w:t>.</w:t>
                  </w:r>
                </w:p>
              </w:tc>
            </w:tr>
          </w:tbl>
          <w:p w:rsidR="008719DB" w:rsidRDefault="008719DB" w:rsidP="008719DB">
            <w:pPr>
              <w:spacing w:after="0" w:line="240" w:lineRule="auto"/>
              <w:jc w:val="center"/>
              <w:rPr>
                <w:rFonts w:ascii="Times New Roman" w:hAnsi="Times New Roman"/>
                <w:b/>
                <w:bCs/>
                <w:spacing w:val="-6"/>
                <w:sz w:val="24"/>
                <w:szCs w:val="24"/>
              </w:rPr>
            </w:pPr>
          </w:p>
        </w:tc>
      </w:tr>
      <w:tr w:rsidR="008719DB" w:rsidRPr="00DF5260" w:rsidTr="003B7DD5">
        <w:trPr>
          <w:trHeight w:val="1075"/>
        </w:trPr>
        <w:tc>
          <w:tcPr>
            <w:tcW w:w="619" w:type="dxa"/>
          </w:tcPr>
          <w:p w:rsidR="008719DB" w:rsidRPr="00DF5260" w:rsidRDefault="00FB6F31"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8</w:t>
            </w:r>
            <w:r w:rsidR="008719DB" w:rsidRPr="00DF5260">
              <w:rPr>
                <w:rFonts w:ascii="Times New Roman" w:eastAsiaTheme="minorHAnsi" w:hAnsi="Times New Roman"/>
                <w:color w:val="000000"/>
                <w:sz w:val="23"/>
                <w:szCs w:val="23"/>
              </w:rPr>
              <w:t xml:space="preserve">.1 </w:t>
            </w:r>
          </w:p>
        </w:tc>
        <w:tc>
          <w:tcPr>
            <w:tcW w:w="2638" w:type="dxa"/>
          </w:tcPr>
          <w:tbl>
            <w:tblPr>
              <w:tblW w:w="0" w:type="auto"/>
              <w:tblBorders>
                <w:top w:val="nil"/>
                <w:left w:val="nil"/>
                <w:bottom w:val="nil"/>
                <w:right w:val="nil"/>
              </w:tblBorders>
              <w:tblLayout w:type="fixed"/>
              <w:tblLook w:val="0000" w:firstRow="0" w:lastRow="0" w:firstColumn="0" w:lastColumn="0" w:noHBand="0" w:noVBand="0"/>
            </w:tblPr>
            <w:tblGrid>
              <w:gridCol w:w="2422"/>
            </w:tblGrid>
            <w:tr w:rsidR="00FB6F31" w:rsidRPr="00FB6F31" w:rsidTr="003B7DD5">
              <w:trPr>
                <w:trHeight w:val="649"/>
              </w:trPr>
              <w:tc>
                <w:tcPr>
                  <w:tcW w:w="2422" w:type="dxa"/>
                </w:tcPr>
                <w:p w:rsidR="00FB6F31" w:rsidRPr="00FB6F31"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 xml:space="preserve">Оказание методической и консультационной помощи субъектам </w:t>
                  </w:r>
                  <w:r w:rsidRPr="00FB6F31">
                    <w:rPr>
                      <w:rFonts w:ascii="Times New Roman" w:eastAsiaTheme="minorHAnsi" w:hAnsi="Times New Roman"/>
                      <w:color w:val="000000"/>
                      <w:sz w:val="23"/>
                      <w:szCs w:val="23"/>
                    </w:rPr>
                    <w:lastRenderedPageBreak/>
                    <w:t xml:space="preserve">предпринимательства, осуществляющим деятельность на рынке </w:t>
                  </w:r>
                </w:p>
              </w:tc>
            </w:tr>
          </w:tbl>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p>
        </w:tc>
        <w:tc>
          <w:tcPr>
            <w:tcW w:w="1556" w:type="dxa"/>
          </w:tcPr>
          <w:p w:rsidR="008719DB" w:rsidRPr="00DF5260" w:rsidRDefault="00FB6F31" w:rsidP="008719DB">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lastRenderedPageBreak/>
              <w:t>2019-2021 годы</w:t>
            </w:r>
            <w:r w:rsidR="008719DB" w:rsidRPr="00DF5260">
              <w:rPr>
                <w:rFonts w:ascii="Times New Roman" w:eastAsiaTheme="minorHAnsi" w:hAnsi="Times New Roman"/>
                <w:color w:val="000000"/>
                <w:sz w:val="23"/>
                <w:szCs w:val="23"/>
              </w:rPr>
              <w:t xml:space="preserve"> </w:t>
            </w:r>
          </w:p>
        </w:tc>
        <w:tc>
          <w:tcPr>
            <w:tcW w:w="2979" w:type="dxa"/>
          </w:tcPr>
          <w:p w:rsidR="008719DB" w:rsidRPr="00DF5260" w:rsidRDefault="00FB6F31" w:rsidP="008719DB">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Удержание достигнутого уровня ключевого показателя</w:t>
            </w:r>
          </w:p>
        </w:tc>
        <w:tc>
          <w:tcPr>
            <w:tcW w:w="2574" w:type="dxa"/>
          </w:tcPr>
          <w:p w:rsidR="008719DB" w:rsidRPr="00DF5260" w:rsidRDefault="00FB6F31" w:rsidP="008719DB">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 xml:space="preserve">Доля организаций частной формы собственности в сфере </w:t>
            </w:r>
            <w:r w:rsidRPr="00B158D4">
              <w:rPr>
                <w:rFonts w:ascii="Times New Roman" w:eastAsiaTheme="minorHAnsi" w:hAnsi="Times New Roman"/>
                <w:color w:val="000000"/>
                <w:sz w:val="23"/>
                <w:szCs w:val="23"/>
              </w:rPr>
              <w:t xml:space="preserve">оказания услуг по </w:t>
            </w:r>
            <w:r w:rsidRPr="00B158D4">
              <w:rPr>
                <w:rFonts w:ascii="Times New Roman" w:eastAsiaTheme="minorHAnsi" w:hAnsi="Times New Roman"/>
                <w:color w:val="000000"/>
                <w:sz w:val="23"/>
                <w:szCs w:val="23"/>
              </w:rPr>
              <w:lastRenderedPageBreak/>
              <w:t xml:space="preserve">перевозке пассажиров </w:t>
            </w:r>
            <w:r w:rsidRPr="00C604A5">
              <w:rPr>
                <w:rFonts w:ascii="Times New Roman" w:eastAsiaTheme="minorHAnsi" w:hAnsi="Times New Roman"/>
                <w:color w:val="000000"/>
                <w:sz w:val="23"/>
                <w:szCs w:val="23"/>
              </w:rPr>
              <w:t>и багажа легковым такси на территории субъекта Российской Федерации</w:t>
            </w:r>
            <w:r w:rsidRPr="00DF5260">
              <w:rPr>
                <w:rFonts w:ascii="Times New Roman" w:eastAsiaTheme="minorHAnsi" w:hAnsi="Times New Roman"/>
                <w:color w:val="000000"/>
                <w:sz w:val="23"/>
                <w:szCs w:val="23"/>
              </w:rPr>
              <w:t>, процентов</w:t>
            </w: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100</w:t>
            </w:r>
            <w:r w:rsidRPr="00DF5260">
              <w:rPr>
                <w:rFonts w:ascii="Times New Roman" w:eastAsiaTheme="minorHAnsi" w:hAnsi="Times New Roman"/>
                <w:color w:val="000000"/>
                <w:sz w:val="23"/>
                <w:szCs w:val="23"/>
              </w:rPr>
              <w:t xml:space="preserve"> </w:t>
            </w: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2364" w:type="dxa"/>
          </w:tcPr>
          <w:p w:rsidR="008719DB" w:rsidRPr="004620A4"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8719DB" w:rsidRPr="004620A4"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lastRenderedPageBreak/>
              <w:t>отдел городской инфраструктуры и жилищной политики</w:t>
            </w:r>
          </w:p>
          <w:p w:rsidR="008719DB" w:rsidRPr="00DF5260" w:rsidRDefault="008719DB" w:rsidP="008719D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FB6F31" w:rsidRPr="00DF5260" w:rsidTr="003B7DD5">
        <w:trPr>
          <w:trHeight w:val="1075"/>
        </w:trPr>
        <w:tc>
          <w:tcPr>
            <w:tcW w:w="15217" w:type="dxa"/>
            <w:gridSpan w:val="9"/>
          </w:tcPr>
          <w:p w:rsidR="00FB6F31" w:rsidRDefault="00FB6F31" w:rsidP="00B03123">
            <w:pPr>
              <w:autoSpaceDE w:val="0"/>
              <w:autoSpaceDN w:val="0"/>
              <w:adjustRightInd w:val="0"/>
              <w:spacing w:after="0" w:line="240" w:lineRule="auto"/>
              <w:jc w:val="center"/>
              <w:rPr>
                <w:rFonts w:ascii="Times New Roman" w:eastAsiaTheme="minorHAnsi" w:hAnsi="Times New Roman"/>
                <w:b/>
                <w:color w:val="000000"/>
                <w:sz w:val="23"/>
                <w:szCs w:val="23"/>
              </w:rPr>
            </w:pPr>
            <w:r>
              <w:rPr>
                <w:rFonts w:ascii="Times New Roman" w:eastAsiaTheme="minorHAnsi" w:hAnsi="Times New Roman"/>
                <w:b/>
                <w:bCs/>
                <w:color w:val="000000"/>
                <w:sz w:val="23"/>
                <w:szCs w:val="23"/>
              </w:rPr>
              <w:lastRenderedPageBreak/>
              <w:t>9</w:t>
            </w:r>
            <w:r w:rsidRPr="00DF5260">
              <w:rPr>
                <w:rFonts w:ascii="Times New Roman" w:eastAsiaTheme="minorHAnsi" w:hAnsi="Times New Roman"/>
                <w:b/>
                <w:bCs/>
                <w:color w:val="000000"/>
                <w:sz w:val="23"/>
                <w:szCs w:val="23"/>
              </w:rPr>
              <w:t xml:space="preserve">. </w:t>
            </w:r>
            <w:r w:rsidRPr="00FB6F31">
              <w:rPr>
                <w:rFonts w:ascii="Times New Roman" w:eastAsiaTheme="minorHAnsi" w:hAnsi="Times New Roman"/>
                <w:b/>
                <w:color w:val="000000"/>
                <w:sz w:val="23"/>
                <w:szCs w:val="23"/>
              </w:rPr>
              <w:t>Рынок оказания услуг по ремонту автотранспортных средств.</w:t>
            </w:r>
          </w:p>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i/>
                <w:iCs/>
                <w:color w:val="000000"/>
                <w:sz w:val="23"/>
                <w:szCs w:val="23"/>
              </w:rPr>
              <w:t xml:space="preserve">Исходная фактическая информация: </w:t>
            </w:r>
          </w:p>
          <w:p w:rsidR="00FB6F31" w:rsidRPr="00DF5260" w:rsidRDefault="00FB6F31" w:rsidP="00FB6F31">
            <w:pPr>
              <w:autoSpaceDE w:val="0"/>
              <w:autoSpaceDN w:val="0"/>
              <w:adjustRightInd w:val="0"/>
              <w:spacing w:after="0" w:line="240" w:lineRule="auto"/>
              <w:jc w:val="both"/>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 xml:space="preserve">На территории г. Заречного доля организаций частной формы собственности на указанном рынке составляет 100%. Проблемы развития конкуренции на данном рынке отсутствуют. С целью сохранения значения ключевого показателя на достигнутом уровне предлагается включить данный рынок в перечень товарных рынков. </w:t>
            </w:r>
          </w:p>
        </w:tc>
      </w:tr>
      <w:tr w:rsidR="00FB6F31" w:rsidRPr="00DF5260" w:rsidTr="003B7DD5">
        <w:trPr>
          <w:trHeight w:val="1075"/>
        </w:trPr>
        <w:tc>
          <w:tcPr>
            <w:tcW w:w="619" w:type="dxa"/>
          </w:tcPr>
          <w:p w:rsidR="00FB6F31"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9.1</w:t>
            </w:r>
          </w:p>
        </w:tc>
        <w:tc>
          <w:tcPr>
            <w:tcW w:w="2638" w:type="dxa"/>
          </w:tcPr>
          <w:tbl>
            <w:tblPr>
              <w:tblW w:w="0" w:type="auto"/>
              <w:tblBorders>
                <w:top w:val="nil"/>
                <w:left w:val="nil"/>
                <w:bottom w:val="nil"/>
                <w:right w:val="nil"/>
              </w:tblBorders>
              <w:tblLayout w:type="fixed"/>
              <w:tblLook w:val="0000" w:firstRow="0" w:lastRow="0" w:firstColumn="0" w:lastColumn="0" w:noHBand="0" w:noVBand="0"/>
            </w:tblPr>
            <w:tblGrid>
              <w:gridCol w:w="2422"/>
            </w:tblGrid>
            <w:tr w:rsidR="00FB6F31" w:rsidRPr="00FB6F31" w:rsidTr="003B7DD5">
              <w:trPr>
                <w:trHeight w:val="649"/>
              </w:trPr>
              <w:tc>
                <w:tcPr>
                  <w:tcW w:w="2422" w:type="dxa"/>
                </w:tcPr>
                <w:p w:rsidR="00FB6F31" w:rsidRPr="00FB6F31"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r>
          </w:tbl>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p>
        </w:tc>
        <w:tc>
          <w:tcPr>
            <w:tcW w:w="1556"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FB6F31">
              <w:rPr>
                <w:rFonts w:ascii="Times New Roman" w:eastAsiaTheme="minorHAnsi" w:hAnsi="Times New Roman"/>
                <w:color w:val="000000"/>
                <w:sz w:val="23"/>
                <w:szCs w:val="23"/>
              </w:rPr>
              <w:t>2019-2021 годы</w:t>
            </w:r>
            <w:r w:rsidRPr="00DF5260">
              <w:rPr>
                <w:rFonts w:ascii="Times New Roman" w:eastAsiaTheme="minorHAnsi" w:hAnsi="Times New Roman"/>
                <w:color w:val="000000"/>
                <w:sz w:val="23"/>
                <w:szCs w:val="23"/>
              </w:rPr>
              <w:t xml:space="preserve"> </w:t>
            </w:r>
          </w:p>
        </w:tc>
        <w:tc>
          <w:tcPr>
            <w:tcW w:w="297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C01F11">
              <w:rPr>
                <w:rFonts w:ascii="Times New Roman" w:eastAsiaTheme="minorHAnsi" w:hAnsi="Times New Roman"/>
                <w:color w:val="000000"/>
                <w:sz w:val="23"/>
                <w:szCs w:val="23"/>
              </w:rPr>
              <w:t>Удержание достигнутого уровня ключевого показателя</w:t>
            </w:r>
          </w:p>
        </w:tc>
        <w:tc>
          <w:tcPr>
            <w:tcW w:w="2574" w:type="dxa"/>
          </w:tcPr>
          <w:p w:rsidR="00FB6F31" w:rsidRPr="00DF5260" w:rsidRDefault="00B03123" w:rsidP="00FB6F31">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 xml:space="preserve">Доля организаций частной формы собственности в сфере </w:t>
            </w:r>
            <w:r w:rsidRPr="00B158D4">
              <w:rPr>
                <w:rFonts w:ascii="Times New Roman" w:eastAsiaTheme="minorHAnsi" w:hAnsi="Times New Roman"/>
                <w:color w:val="000000"/>
                <w:sz w:val="23"/>
                <w:szCs w:val="23"/>
              </w:rPr>
              <w:t xml:space="preserve">оказания услуг </w:t>
            </w:r>
            <w:r w:rsidRPr="00C604A5">
              <w:rPr>
                <w:rFonts w:ascii="Times New Roman" w:eastAsiaTheme="minorHAnsi" w:hAnsi="Times New Roman"/>
                <w:color w:val="000000"/>
                <w:sz w:val="23"/>
                <w:szCs w:val="23"/>
              </w:rPr>
              <w:t>по ремонту автотранспортных средств</w:t>
            </w:r>
            <w:r w:rsidRPr="00DF5260">
              <w:rPr>
                <w:rFonts w:ascii="Times New Roman" w:eastAsiaTheme="minorHAnsi" w:hAnsi="Times New Roman"/>
                <w:color w:val="000000"/>
                <w:sz w:val="23"/>
                <w:szCs w:val="23"/>
              </w:rPr>
              <w:t>, процентов</w:t>
            </w: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829" w:type="dxa"/>
          </w:tcPr>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r w:rsidRPr="00DF5260">
              <w:rPr>
                <w:rFonts w:ascii="Times New Roman" w:eastAsiaTheme="minorHAnsi" w:hAnsi="Times New Roman"/>
                <w:color w:val="000000"/>
                <w:sz w:val="23"/>
                <w:szCs w:val="23"/>
              </w:rPr>
              <w:t xml:space="preserve"> </w:t>
            </w:r>
          </w:p>
        </w:tc>
        <w:tc>
          <w:tcPr>
            <w:tcW w:w="2364" w:type="dxa"/>
          </w:tcPr>
          <w:p w:rsidR="00FB6F31" w:rsidRPr="004620A4"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FB6F31" w:rsidRPr="004620A4"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FB6F31" w:rsidRPr="00DF5260"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B03123" w:rsidRPr="00DF5260" w:rsidTr="003B7DD5">
        <w:trPr>
          <w:trHeight w:val="1075"/>
        </w:trPr>
        <w:tc>
          <w:tcPr>
            <w:tcW w:w="15217" w:type="dxa"/>
            <w:gridSpan w:val="9"/>
          </w:tcPr>
          <w:p w:rsidR="00B03123" w:rsidRPr="00B03123" w:rsidRDefault="00B03123" w:rsidP="00B03123">
            <w:pPr>
              <w:autoSpaceDE w:val="0"/>
              <w:autoSpaceDN w:val="0"/>
              <w:adjustRightInd w:val="0"/>
              <w:spacing w:after="0" w:line="240" w:lineRule="auto"/>
              <w:jc w:val="center"/>
              <w:rPr>
                <w:rFonts w:ascii="Times New Roman" w:eastAsiaTheme="minorHAnsi" w:hAnsi="Times New Roman"/>
                <w:b/>
                <w:color w:val="000000"/>
                <w:sz w:val="23"/>
                <w:szCs w:val="23"/>
              </w:rPr>
            </w:pPr>
            <w:r>
              <w:rPr>
                <w:rFonts w:ascii="Times New Roman" w:eastAsiaTheme="minorHAnsi" w:hAnsi="Times New Roman"/>
                <w:b/>
                <w:color w:val="000000"/>
                <w:sz w:val="23"/>
                <w:szCs w:val="23"/>
              </w:rPr>
              <w:t xml:space="preserve">10. </w:t>
            </w:r>
            <w:r w:rsidRPr="00B03123">
              <w:rPr>
                <w:rFonts w:ascii="Times New Roman" w:eastAsiaTheme="minorHAnsi" w:hAnsi="Times New Roman"/>
                <w:b/>
                <w:color w:val="000000"/>
                <w:sz w:val="23"/>
                <w:szCs w:val="23"/>
              </w:rPr>
              <w:t>Рынок услуг связи, в том числе услуг по предоставлению широкополосного доступа к информационно-телекоммуникационной сети «Интернет».</w:t>
            </w:r>
          </w:p>
          <w:p w:rsidR="00B03123" w:rsidRPr="00AD1E0E" w:rsidRDefault="00B03123" w:rsidP="00B03123">
            <w:pPr>
              <w:autoSpaceDE w:val="0"/>
              <w:autoSpaceDN w:val="0"/>
              <w:adjustRightInd w:val="0"/>
              <w:spacing w:after="0" w:line="240" w:lineRule="auto"/>
              <w:rPr>
                <w:rFonts w:ascii="Times New Roman" w:eastAsiaTheme="minorHAnsi" w:hAnsi="Times New Roman"/>
                <w:color w:val="000000"/>
                <w:sz w:val="23"/>
                <w:szCs w:val="23"/>
              </w:rPr>
            </w:pPr>
            <w:r w:rsidRPr="00AD1E0E">
              <w:rPr>
                <w:rFonts w:ascii="Times New Roman" w:eastAsiaTheme="minorHAnsi" w:hAnsi="Times New Roman"/>
                <w:i/>
                <w:iCs/>
                <w:color w:val="000000"/>
                <w:sz w:val="23"/>
                <w:szCs w:val="23"/>
              </w:rPr>
              <w:t xml:space="preserve">Исходная фактическая информация: </w:t>
            </w:r>
          </w:p>
          <w:p w:rsidR="00B03123" w:rsidRPr="004620A4" w:rsidRDefault="00B03123" w:rsidP="00B03123">
            <w:pPr>
              <w:autoSpaceDE w:val="0"/>
              <w:autoSpaceDN w:val="0"/>
              <w:adjustRightInd w:val="0"/>
              <w:spacing w:after="0" w:line="240" w:lineRule="auto"/>
              <w:jc w:val="both"/>
              <w:rPr>
                <w:rFonts w:ascii="Times New Roman" w:eastAsiaTheme="minorHAnsi" w:hAnsi="Times New Roman"/>
                <w:color w:val="000000"/>
                <w:sz w:val="23"/>
                <w:szCs w:val="23"/>
              </w:rPr>
            </w:pPr>
            <w:r w:rsidRPr="00B03123">
              <w:rPr>
                <w:rFonts w:ascii="Times New Roman" w:eastAsiaTheme="minorHAnsi" w:hAnsi="Times New Roman" w:cstheme="minorBidi"/>
                <w:color w:val="000000"/>
                <w:sz w:val="23"/>
                <w:szCs w:val="23"/>
              </w:rPr>
              <w:t xml:space="preserve">По состоянию на 01.11.2019 показатель по количеству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на территории </w:t>
            </w:r>
            <w:proofErr w:type="spellStart"/>
            <w:r w:rsidRPr="00B03123">
              <w:rPr>
                <w:rFonts w:ascii="Times New Roman" w:eastAsiaTheme="minorHAnsi" w:hAnsi="Times New Roman" w:cstheme="minorBidi"/>
                <w:color w:val="000000"/>
                <w:sz w:val="23"/>
                <w:szCs w:val="23"/>
              </w:rPr>
              <w:t>г.Заречного</w:t>
            </w:r>
            <w:proofErr w:type="spellEnd"/>
            <w:r w:rsidRPr="00B03123">
              <w:rPr>
                <w:rFonts w:ascii="Times New Roman" w:eastAsiaTheme="minorHAnsi" w:hAnsi="Times New Roman" w:cstheme="minorBidi"/>
                <w:color w:val="000000"/>
                <w:sz w:val="23"/>
                <w:szCs w:val="23"/>
              </w:rPr>
              <w:t xml:space="preserve"> достигнут,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составляет 100 процентов.</w:t>
            </w:r>
          </w:p>
        </w:tc>
      </w:tr>
      <w:tr w:rsidR="00FB6F31" w:rsidTr="003B7DD5">
        <w:tc>
          <w:tcPr>
            <w:tcW w:w="619" w:type="dxa"/>
          </w:tcPr>
          <w:p w:rsidR="00FB6F31" w:rsidRDefault="00B03123" w:rsidP="00FB6F31">
            <w:pPr>
              <w:spacing w:after="0" w:line="240" w:lineRule="auto"/>
              <w:jc w:val="center"/>
              <w:rPr>
                <w:rFonts w:ascii="Times New Roman" w:hAnsi="Times New Roman"/>
                <w:b/>
                <w:bCs/>
                <w:spacing w:val="-6"/>
                <w:sz w:val="24"/>
                <w:szCs w:val="24"/>
              </w:rPr>
            </w:pPr>
            <w:r>
              <w:rPr>
                <w:rFonts w:ascii="Times New Roman" w:eastAsiaTheme="minorHAnsi" w:hAnsi="Times New Roman"/>
                <w:color w:val="000000"/>
                <w:sz w:val="23"/>
                <w:szCs w:val="23"/>
              </w:rPr>
              <w:t>10</w:t>
            </w:r>
            <w:r w:rsidR="00FB6F31" w:rsidRPr="00AD1E0E">
              <w:rPr>
                <w:rFonts w:ascii="Times New Roman" w:eastAsiaTheme="minorHAnsi" w:hAnsi="Times New Roman"/>
                <w:color w:val="000000"/>
                <w:sz w:val="23"/>
                <w:szCs w:val="23"/>
              </w:rPr>
              <w:t>.1</w:t>
            </w:r>
          </w:p>
        </w:tc>
        <w:tc>
          <w:tcPr>
            <w:tcW w:w="2638" w:type="dxa"/>
          </w:tcPr>
          <w:p w:rsidR="00FB6F31" w:rsidRDefault="00FB6F31" w:rsidP="00FB6F31">
            <w:pPr>
              <w:spacing w:after="0" w:line="240" w:lineRule="auto"/>
              <w:jc w:val="center"/>
              <w:rPr>
                <w:rFonts w:ascii="Times New Roman" w:hAnsi="Times New Roman"/>
                <w:b/>
                <w:bCs/>
                <w:spacing w:val="-6"/>
                <w:sz w:val="24"/>
                <w:szCs w:val="24"/>
              </w:rPr>
            </w:pPr>
            <w:r w:rsidRPr="00AD1E0E">
              <w:rPr>
                <w:rFonts w:ascii="Times New Roman" w:eastAsiaTheme="minorHAnsi" w:hAnsi="Times New Roman"/>
                <w:color w:val="000000"/>
                <w:sz w:val="23"/>
                <w:szCs w:val="23"/>
              </w:rPr>
              <w:t xml:space="preserve">Проведение разъяснительной работы, </w:t>
            </w:r>
            <w:proofErr w:type="gramStart"/>
            <w:r w:rsidRPr="00AD1E0E">
              <w:rPr>
                <w:rFonts w:ascii="Times New Roman" w:eastAsiaTheme="minorHAnsi" w:hAnsi="Times New Roman"/>
                <w:color w:val="000000"/>
                <w:sz w:val="23"/>
                <w:szCs w:val="23"/>
              </w:rPr>
              <w:t>со-вещаний</w:t>
            </w:r>
            <w:proofErr w:type="gramEnd"/>
            <w:r w:rsidRPr="00AD1E0E">
              <w:rPr>
                <w:rFonts w:ascii="Times New Roman" w:eastAsiaTheme="minorHAnsi" w:hAnsi="Times New Roman"/>
                <w:color w:val="000000"/>
                <w:sz w:val="23"/>
                <w:szCs w:val="23"/>
              </w:rPr>
              <w:t xml:space="preserve"> и оказание правовой помощи администрациям муниципальных районов и городских округов</w:t>
            </w:r>
          </w:p>
        </w:tc>
        <w:tc>
          <w:tcPr>
            <w:tcW w:w="1556" w:type="dxa"/>
          </w:tcPr>
          <w:p w:rsidR="00FB6F31" w:rsidRDefault="00FB6F31" w:rsidP="00FB6F31">
            <w:pPr>
              <w:spacing w:after="0" w:line="240" w:lineRule="auto"/>
              <w:jc w:val="center"/>
              <w:rPr>
                <w:rFonts w:ascii="Times New Roman" w:hAnsi="Times New Roman"/>
                <w:b/>
                <w:bCs/>
                <w:spacing w:val="-6"/>
                <w:sz w:val="24"/>
                <w:szCs w:val="24"/>
              </w:rPr>
            </w:pPr>
            <w:r w:rsidRPr="00AD1E0E">
              <w:rPr>
                <w:rFonts w:ascii="Times New Roman" w:eastAsiaTheme="minorHAnsi" w:hAnsi="Times New Roman"/>
                <w:color w:val="000000"/>
                <w:sz w:val="23"/>
                <w:szCs w:val="23"/>
              </w:rPr>
              <w:t>2019-2021</w:t>
            </w:r>
            <w:r w:rsidR="000F0A6F">
              <w:rPr>
                <w:rFonts w:ascii="Times New Roman" w:eastAsiaTheme="minorHAnsi" w:hAnsi="Times New Roman"/>
                <w:color w:val="000000"/>
                <w:sz w:val="23"/>
                <w:szCs w:val="23"/>
              </w:rPr>
              <w:t xml:space="preserve"> годы</w:t>
            </w:r>
          </w:p>
        </w:tc>
        <w:tc>
          <w:tcPr>
            <w:tcW w:w="2979" w:type="dxa"/>
          </w:tcPr>
          <w:p w:rsidR="00FB6F31" w:rsidRDefault="00FB6F31" w:rsidP="00FB6F31">
            <w:pPr>
              <w:spacing w:after="0" w:line="240" w:lineRule="auto"/>
              <w:jc w:val="center"/>
              <w:rPr>
                <w:rFonts w:ascii="Times New Roman" w:hAnsi="Times New Roman"/>
                <w:b/>
                <w:bCs/>
                <w:spacing w:val="-6"/>
                <w:sz w:val="24"/>
                <w:szCs w:val="24"/>
              </w:rPr>
            </w:pPr>
            <w:r w:rsidRPr="00AD1E0E">
              <w:rPr>
                <w:rFonts w:ascii="Times New Roman" w:eastAsiaTheme="minorHAnsi" w:hAnsi="Times New Roman"/>
                <w:color w:val="000000"/>
                <w:sz w:val="23"/>
                <w:szCs w:val="23"/>
              </w:rPr>
              <w:t>5 мероприятий в год</w:t>
            </w:r>
          </w:p>
        </w:tc>
        <w:tc>
          <w:tcPr>
            <w:tcW w:w="2574" w:type="dxa"/>
          </w:tcPr>
          <w:p w:rsidR="00FB6F31" w:rsidRDefault="00FB6F31" w:rsidP="00FB6F31">
            <w:pPr>
              <w:pStyle w:val="Default"/>
              <w:rPr>
                <w:sz w:val="23"/>
                <w:szCs w:val="23"/>
              </w:rPr>
            </w:pPr>
            <w:r>
              <w:rPr>
                <w:sz w:val="23"/>
                <w:szCs w:val="23"/>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w:t>
            </w:r>
          </w:p>
        </w:tc>
        <w:tc>
          <w:tcPr>
            <w:tcW w:w="829" w:type="dxa"/>
          </w:tcPr>
          <w:p w:rsidR="00FB6F31" w:rsidRPr="005A6D62" w:rsidRDefault="00B03123" w:rsidP="000F0A6F">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2</w:t>
            </w:r>
            <w:r w:rsidR="000F0A6F">
              <w:rPr>
                <w:rFonts w:ascii="Times New Roman" w:eastAsiaTheme="minorHAnsi" w:hAnsi="Times New Roman"/>
                <w:color w:val="000000"/>
                <w:sz w:val="23"/>
                <w:szCs w:val="23"/>
              </w:rPr>
              <w:t>2</w:t>
            </w:r>
          </w:p>
        </w:tc>
        <w:tc>
          <w:tcPr>
            <w:tcW w:w="829" w:type="dxa"/>
          </w:tcPr>
          <w:p w:rsidR="00FB6F31" w:rsidRPr="005A6D62" w:rsidRDefault="00B03123" w:rsidP="000F0A6F">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2</w:t>
            </w:r>
            <w:r w:rsidR="000F0A6F">
              <w:rPr>
                <w:rFonts w:ascii="Times New Roman" w:eastAsiaTheme="minorHAnsi" w:hAnsi="Times New Roman"/>
                <w:color w:val="000000"/>
                <w:sz w:val="23"/>
                <w:szCs w:val="23"/>
              </w:rPr>
              <w:t>2</w:t>
            </w:r>
          </w:p>
        </w:tc>
        <w:tc>
          <w:tcPr>
            <w:tcW w:w="829" w:type="dxa"/>
          </w:tcPr>
          <w:p w:rsidR="00FB6F31" w:rsidRPr="005A6D62" w:rsidRDefault="00B03123" w:rsidP="000F0A6F">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2</w:t>
            </w:r>
            <w:r w:rsidR="000F0A6F">
              <w:rPr>
                <w:rFonts w:ascii="Times New Roman" w:eastAsiaTheme="minorHAnsi" w:hAnsi="Times New Roman"/>
                <w:color w:val="000000"/>
                <w:sz w:val="23"/>
                <w:szCs w:val="23"/>
              </w:rPr>
              <w:t>2</w:t>
            </w:r>
          </w:p>
        </w:tc>
        <w:tc>
          <w:tcPr>
            <w:tcW w:w="2364" w:type="dxa"/>
          </w:tcPr>
          <w:p w:rsidR="00FB6F31" w:rsidRPr="004620A4" w:rsidRDefault="00FB6F31" w:rsidP="00FB6F31">
            <w:pPr>
              <w:pStyle w:val="Default"/>
              <w:rPr>
                <w:sz w:val="23"/>
                <w:szCs w:val="23"/>
              </w:rPr>
            </w:pPr>
            <w:r w:rsidRPr="004620A4">
              <w:rPr>
                <w:sz w:val="23"/>
                <w:szCs w:val="23"/>
              </w:rPr>
              <w:t xml:space="preserve">Администрация </w:t>
            </w:r>
            <w:proofErr w:type="spellStart"/>
            <w:r w:rsidRPr="004620A4">
              <w:rPr>
                <w:sz w:val="23"/>
                <w:szCs w:val="23"/>
              </w:rPr>
              <w:t>г.Заречного</w:t>
            </w:r>
            <w:proofErr w:type="spellEnd"/>
            <w:r w:rsidRPr="004620A4">
              <w:rPr>
                <w:sz w:val="23"/>
                <w:szCs w:val="23"/>
              </w:rPr>
              <w:t xml:space="preserve"> </w:t>
            </w:r>
          </w:p>
          <w:p w:rsidR="00FB6F31" w:rsidRPr="004620A4" w:rsidRDefault="00FB6F31" w:rsidP="00FB6F31">
            <w:pPr>
              <w:pStyle w:val="Default"/>
              <w:rPr>
                <w:sz w:val="23"/>
                <w:szCs w:val="23"/>
              </w:rPr>
            </w:pPr>
            <w:r w:rsidRPr="004620A4">
              <w:rPr>
                <w:sz w:val="23"/>
                <w:szCs w:val="23"/>
              </w:rPr>
              <w:t>отдел городской инфраструктуры и жилищной политики</w:t>
            </w:r>
          </w:p>
          <w:p w:rsidR="00FB6F31" w:rsidRDefault="00FB6F31" w:rsidP="00FB6F31">
            <w:pPr>
              <w:pStyle w:val="Default"/>
              <w:rPr>
                <w:sz w:val="23"/>
                <w:szCs w:val="23"/>
              </w:rPr>
            </w:pPr>
            <w:r w:rsidRPr="004620A4">
              <w:rPr>
                <w:sz w:val="23"/>
                <w:szCs w:val="23"/>
              </w:rPr>
              <w:t>(начальник отдела – Дементьев Э.В.)</w:t>
            </w:r>
          </w:p>
        </w:tc>
      </w:tr>
      <w:tr w:rsidR="00FB6F31" w:rsidTr="003B7DD5">
        <w:tc>
          <w:tcPr>
            <w:tcW w:w="619" w:type="dxa"/>
          </w:tcPr>
          <w:p w:rsidR="00FB6F31" w:rsidRPr="00AD1E0E" w:rsidRDefault="00B03123" w:rsidP="00FB6F3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10</w:t>
            </w:r>
            <w:r w:rsidR="00FB6F31" w:rsidRPr="00AD1E0E">
              <w:rPr>
                <w:rFonts w:ascii="Times New Roman" w:eastAsiaTheme="minorHAnsi" w:hAnsi="Times New Roman"/>
                <w:color w:val="000000"/>
                <w:sz w:val="23"/>
                <w:szCs w:val="23"/>
              </w:rPr>
              <w:t xml:space="preserve">.2 </w:t>
            </w:r>
          </w:p>
        </w:tc>
        <w:tc>
          <w:tcPr>
            <w:tcW w:w="2638" w:type="dxa"/>
          </w:tcPr>
          <w:p w:rsidR="00FB6F31" w:rsidRPr="00AD1E0E" w:rsidRDefault="00FB6F31" w:rsidP="00FB6F31">
            <w:pPr>
              <w:autoSpaceDE w:val="0"/>
              <w:autoSpaceDN w:val="0"/>
              <w:adjustRightInd w:val="0"/>
              <w:spacing w:after="0" w:line="240" w:lineRule="auto"/>
              <w:rPr>
                <w:rFonts w:ascii="Times New Roman" w:eastAsiaTheme="minorHAnsi" w:hAnsi="Times New Roman"/>
                <w:color w:val="000000"/>
                <w:sz w:val="23"/>
                <w:szCs w:val="23"/>
              </w:rPr>
            </w:pPr>
            <w:r w:rsidRPr="00AD1E0E">
              <w:rPr>
                <w:rFonts w:ascii="Times New Roman" w:eastAsiaTheme="minorHAnsi" w:hAnsi="Times New Roman"/>
                <w:color w:val="000000"/>
                <w:sz w:val="23"/>
                <w:szCs w:val="23"/>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разработка и утверждение типовых проектов для целей их повторного применения при возведении (создании) антенно-мачтовых сооружений (объектов) для услуг связи </w:t>
            </w:r>
          </w:p>
        </w:tc>
        <w:tc>
          <w:tcPr>
            <w:tcW w:w="1556" w:type="dxa"/>
          </w:tcPr>
          <w:p w:rsidR="00FB6F31" w:rsidRDefault="00FB6F31" w:rsidP="00FB6F31">
            <w:pPr>
              <w:spacing w:after="0" w:line="240" w:lineRule="auto"/>
              <w:jc w:val="center"/>
              <w:rPr>
                <w:rFonts w:ascii="Times New Roman" w:hAnsi="Times New Roman"/>
                <w:b/>
                <w:bCs/>
                <w:spacing w:val="-6"/>
                <w:sz w:val="24"/>
                <w:szCs w:val="24"/>
              </w:rPr>
            </w:pPr>
            <w:r w:rsidRPr="00AD1E0E">
              <w:rPr>
                <w:rFonts w:ascii="Times New Roman" w:eastAsiaTheme="minorHAnsi" w:hAnsi="Times New Roman"/>
                <w:color w:val="000000"/>
                <w:sz w:val="23"/>
                <w:szCs w:val="23"/>
              </w:rPr>
              <w:t>2020</w:t>
            </w:r>
            <w:r w:rsidR="000F0A6F">
              <w:rPr>
                <w:rFonts w:ascii="Times New Roman" w:eastAsiaTheme="minorHAnsi" w:hAnsi="Times New Roman"/>
                <w:color w:val="000000"/>
                <w:sz w:val="23"/>
                <w:szCs w:val="23"/>
              </w:rPr>
              <w:t xml:space="preserve"> год</w:t>
            </w:r>
          </w:p>
        </w:tc>
        <w:tc>
          <w:tcPr>
            <w:tcW w:w="2979" w:type="dxa"/>
          </w:tcPr>
          <w:p w:rsidR="00FB6F31" w:rsidRDefault="00FB6F31" w:rsidP="00FB6F31">
            <w:pPr>
              <w:spacing w:after="0" w:line="240" w:lineRule="auto"/>
              <w:jc w:val="center"/>
              <w:rPr>
                <w:rFonts w:ascii="Times New Roman" w:hAnsi="Times New Roman"/>
                <w:b/>
                <w:bCs/>
                <w:spacing w:val="-6"/>
                <w:sz w:val="24"/>
                <w:szCs w:val="24"/>
              </w:rPr>
            </w:pPr>
            <w:r w:rsidRPr="00AD1E0E">
              <w:rPr>
                <w:rFonts w:ascii="Times New Roman" w:eastAsiaTheme="minorHAnsi" w:hAnsi="Times New Roman"/>
                <w:color w:val="000000"/>
                <w:sz w:val="23"/>
                <w:szCs w:val="23"/>
              </w:rPr>
              <w:t>Упрощение процедуры предоставления муниципальных услуг по выдаче разрешения на строительство объектов для услуг связи</w:t>
            </w:r>
          </w:p>
        </w:tc>
        <w:tc>
          <w:tcPr>
            <w:tcW w:w="2574" w:type="dxa"/>
          </w:tcPr>
          <w:p w:rsidR="00FB6F31" w:rsidRDefault="00FB6F31" w:rsidP="00B03123">
            <w:pPr>
              <w:pStyle w:val="Default"/>
              <w:rPr>
                <w:sz w:val="23"/>
                <w:szCs w:val="23"/>
              </w:rPr>
            </w:pPr>
            <w:r>
              <w:rPr>
                <w:sz w:val="23"/>
                <w:szCs w:val="23"/>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w:t>
            </w:r>
            <w:r w:rsidRPr="00AD1E0E">
              <w:rPr>
                <w:sz w:val="23"/>
                <w:szCs w:val="23"/>
              </w:rPr>
              <w:t xml:space="preserve">сети </w:t>
            </w:r>
            <w:r w:rsidR="00B03123">
              <w:rPr>
                <w:sz w:val="23"/>
                <w:szCs w:val="23"/>
              </w:rPr>
              <w:t>«Интернет»</w:t>
            </w:r>
            <w:r w:rsidRPr="00AD1E0E">
              <w:rPr>
                <w:sz w:val="23"/>
                <w:szCs w:val="23"/>
              </w:rPr>
              <w:t>, процентов</w:t>
            </w:r>
          </w:p>
        </w:tc>
        <w:tc>
          <w:tcPr>
            <w:tcW w:w="829" w:type="dxa"/>
          </w:tcPr>
          <w:p w:rsidR="00FB6F31" w:rsidRPr="005A6D62" w:rsidRDefault="00FB6F31" w:rsidP="00FB6F31">
            <w:pPr>
              <w:spacing w:after="0" w:line="240" w:lineRule="auto"/>
              <w:jc w:val="center"/>
              <w:rPr>
                <w:rFonts w:ascii="Times New Roman" w:eastAsiaTheme="minorHAnsi" w:hAnsi="Times New Roman"/>
                <w:color w:val="000000"/>
                <w:sz w:val="23"/>
                <w:szCs w:val="23"/>
              </w:rPr>
            </w:pPr>
            <w:r w:rsidRPr="005A6D62">
              <w:rPr>
                <w:rFonts w:ascii="Times New Roman" w:eastAsiaTheme="minorHAnsi" w:hAnsi="Times New Roman"/>
                <w:color w:val="000000"/>
                <w:sz w:val="23"/>
                <w:szCs w:val="23"/>
              </w:rPr>
              <w:t>100</w:t>
            </w:r>
          </w:p>
        </w:tc>
        <w:tc>
          <w:tcPr>
            <w:tcW w:w="829" w:type="dxa"/>
          </w:tcPr>
          <w:p w:rsidR="00FB6F31" w:rsidRPr="005A6D62" w:rsidRDefault="00FB6F31" w:rsidP="00FB6F31">
            <w:pPr>
              <w:spacing w:after="0" w:line="240" w:lineRule="auto"/>
              <w:jc w:val="center"/>
              <w:rPr>
                <w:rFonts w:ascii="Times New Roman" w:eastAsiaTheme="minorHAnsi" w:hAnsi="Times New Roman"/>
                <w:color w:val="000000"/>
                <w:sz w:val="23"/>
                <w:szCs w:val="23"/>
              </w:rPr>
            </w:pPr>
            <w:r w:rsidRPr="005A6D62">
              <w:rPr>
                <w:rFonts w:ascii="Times New Roman" w:eastAsiaTheme="minorHAnsi" w:hAnsi="Times New Roman"/>
                <w:color w:val="000000"/>
                <w:sz w:val="23"/>
                <w:szCs w:val="23"/>
              </w:rPr>
              <w:t>100</w:t>
            </w:r>
          </w:p>
        </w:tc>
        <w:tc>
          <w:tcPr>
            <w:tcW w:w="829" w:type="dxa"/>
          </w:tcPr>
          <w:p w:rsidR="00FB6F31" w:rsidRPr="005A6D62" w:rsidRDefault="00FB6F31" w:rsidP="00FB6F31">
            <w:pPr>
              <w:spacing w:after="0" w:line="240" w:lineRule="auto"/>
              <w:jc w:val="center"/>
              <w:rPr>
                <w:rFonts w:ascii="Times New Roman" w:eastAsiaTheme="minorHAnsi" w:hAnsi="Times New Roman"/>
                <w:color w:val="000000"/>
                <w:sz w:val="23"/>
                <w:szCs w:val="23"/>
              </w:rPr>
            </w:pPr>
            <w:r w:rsidRPr="005A6D62">
              <w:rPr>
                <w:rFonts w:ascii="Times New Roman" w:eastAsiaTheme="minorHAnsi" w:hAnsi="Times New Roman"/>
                <w:color w:val="000000"/>
                <w:sz w:val="23"/>
                <w:szCs w:val="23"/>
              </w:rPr>
              <w:t>100</w:t>
            </w:r>
          </w:p>
        </w:tc>
        <w:tc>
          <w:tcPr>
            <w:tcW w:w="2364" w:type="dxa"/>
          </w:tcPr>
          <w:p w:rsidR="00FB6F31" w:rsidRPr="004620A4" w:rsidRDefault="00FB6F31" w:rsidP="00FB6F31">
            <w:pPr>
              <w:pStyle w:val="Default"/>
              <w:rPr>
                <w:sz w:val="23"/>
                <w:szCs w:val="23"/>
              </w:rPr>
            </w:pPr>
            <w:r w:rsidRPr="004620A4">
              <w:rPr>
                <w:sz w:val="23"/>
                <w:szCs w:val="23"/>
              </w:rPr>
              <w:t xml:space="preserve">Администрация </w:t>
            </w:r>
            <w:proofErr w:type="spellStart"/>
            <w:r w:rsidRPr="004620A4">
              <w:rPr>
                <w:sz w:val="23"/>
                <w:szCs w:val="23"/>
              </w:rPr>
              <w:t>г.Заречного</w:t>
            </w:r>
            <w:proofErr w:type="spellEnd"/>
            <w:r w:rsidRPr="004620A4">
              <w:rPr>
                <w:sz w:val="23"/>
                <w:szCs w:val="23"/>
              </w:rPr>
              <w:t xml:space="preserve"> </w:t>
            </w:r>
          </w:p>
          <w:p w:rsidR="00FB6F31" w:rsidRPr="004620A4" w:rsidRDefault="00FB6F31" w:rsidP="00FB6F31">
            <w:pPr>
              <w:pStyle w:val="Default"/>
              <w:rPr>
                <w:sz w:val="23"/>
                <w:szCs w:val="23"/>
              </w:rPr>
            </w:pPr>
            <w:r w:rsidRPr="004620A4">
              <w:rPr>
                <w:sz w:val="23"/>
                <w:szCs w:val="23"/>
              </w:rPr>
              <w:t>отдел городской инфраструктуры и жилищной политики</w:t>
            </w:r>
          </w:p>
          <w:p w:rsidR="00FB6F31" w:rsidRDefault="00FB6F31" w:rsidP="00FB6F31">
            <w:pPr>
              <w:pStyle w:val="Default"/>
              <w:rPr>
                <w:sz w:val="23"/>
                <w:szCs w:val="23"/>
              </w:rPr>
            </w:pPr>
            <w:r w:rsidRPr="004620A4">
              <w:rPr>
                <w:sz w:val="23"/>
                <w:szCs w:val="23"/>
              </w:rPr>
              <w:t>(начальник отдела – Дементьев Э.В.)</w:t>
            </w:r>
          </w:p>
        </w:tc>
      </w:tr>
      <w:tr w:rsidR="000F0A6F" w:rsidTr="003B7DD5">
        <w:tc>
          <w:tcPr>
            <w:tcW w:w="15217" w:type="dxa"/>
            <w:gridSpan w:val="9"/>
          </w:tcPr>
          <w:p w:rsidR="000F0A6F" w:rsidRPr="000F0A6F" w:rsidRDefault="000F0A6F"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 xml:space="preserve">11. </w:t>
            </w:r>
            <w:r w:rsidRPr="000F0A6F">
              <w:rPr>
                <w:rFonts w:ascii="Times New Roman" w:eastAsiaTheme="minorHAnsi" w:hAnsi="Times New Roman" w:cstheme="minorBidi"/>
                <w:b/>
                <w:color w:val="000000"/>
                <w:sz w:val="23"/>
                <w:szCs w:val="23"/>
              </w:rPr>
              <w:t>Рынок жилищного строительства.</w:t>
            </w:r>
          </w:p>
          <w:p w:rsidR="000F0A6F" w:rsidRPr="00AD1E0E" w:rsidRDefault="000F0A6F" w:rsidP="000F0A6F">
            <w:pPr>
              <w:autoSpaceDE w:val="0"/>
              <w:autoSpaceDN w:val="0"/>
              <w:adjustRightInd w:val="0"/>
              <w:spacing w:after="0" w:line="240" w:lineRule="auto"/>
              <w:rPr>
                <w:rFonts w:ascii="Times New Roman" w:eastAsiaTheme="minorHAnsi" w:hAnsi="Times New Roman"/>
                <w:color w:val="000000"/>
                <w:sz w:val="23"/>
                <w:szCs w:val="23"/>
              </w:rPr>
            </w:pPr>
            <w:r w:rsidRPr="00AD1E0E">
              <w:rPr>
                <w:rFonts w:ascii="Times New Roman" w:eastAsiaTheme="minorHAnsi" w:hAnsi="Times New Roman"/>
                <w:i/>
                <w:iCs/>
                <w:color w:val="000000"/>
                <w:sz w:val="23"/>
                <w:szCs w:val="23"/>
              </w:rPr>
              <w:t xml:space="preserve">Исходная фактическая информация: </w:t>
            </w:r>
          </w:p>
          <w:p w:rsidR="000F0A6F" w:rsidRPr="004620A4" w:rsidRDefault="000F0A6F" w:rsidP="000F0A6F">
            <w:pPr>
              <w:autoSpaceDE w:val="0"/>
              <w:autoSpaceDN w:val="0"/>
              <w:adjustRightInd w:val="0"/>
              <w:spacing w:after="0" w:line="240" w:lineRule="auto"/>
              <w:jc w:val="both"/>
              <w:rPr>
                <w:sz w:val="23"/>
                <w:szCs w:val="23"/>
              </w:rPr>
            </w:pPr>
            <w:r w:rsidRPr="000F0A6F">
              <w:rPr>
                <w:rFonts w:ascii="Times New Roman" w:eastAsiaTheme="minorHAnsi" w:hAnsi="Times New Roman" w:cstheme="minorBidi"/>
                <w:color w:val="000000"/>
                <w:sz w:val="23"/>
                <w:szCs w:val="23"/>
              </w:rPr>
              <w:t xml:space="preserve">В настоящее время на территории г. Заречного организации, осуществляющие деятельность в сфере жилищного строительства, находятся в частной собственности. Проблемы развития конкуренции на данном рынке заключаются в сложности вхождения в него,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0F0A6F">
              <w:rPr>
                <w:rFonts w:ascii="Times New Roman" w:eastAsiaTheme="minorHAnsi" w:hAnsi="Times New Roman" w:cstheme="minorBidi"/>
                <w:color w:val="000000"/>
                <w:sz w:val="23"/>
                <w:szCs w:val="23"/>
              </w:rPr>
              <w:t>г.Заречного</w:t>
            </w:r>
            <w:proofErr w:type="spellEnd"/>
            <w:r w:rsidRPr="000F0A6F">
              <w:rPr>
                <w:rFonts w:ascii="Times New Roman" w:eastAsiaTheme="minorHAnsi" w:hAnsi="Times New Roman" w:cstheme="minorBidi"/>
                <w:color w:val="000000"/>
                <w:sz w:val="23"/>
                <w:szCs w:val="23"/>
              </w:rPr>
              <w:t xml:space="preserve">. </w:t>
            </w:r>
          </w:p>
        </w:tc>
      </w:tr>
      <w:tr w:rsidR="00651129" w:rsidTr="003B7DD5">
        <w:tc>
          <w:tcPr>
            <w:tcW w:w="619" w:type="dxa"/>
          </w:tcPr>
          <w:p w:rsidR="00651129"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11.1</w:t>
            </w:r>
          </w:p>
        </w:tc>
        <w:tc>
          <w:tcPr>
            <w:tcW w:w="2638" w:type="dxa"/>
          </w:tcPr>
          <w:p w:rsidR="00651129" w:rsidRPr="00651129" w:rsidRDefault="00651129" w:rsidP="00651129">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651129" w:rsidRPr="00651129" w:rsidRDefault="00651129" w:rsidP="00651129">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651129" w:rsidRPr="00651129" w:rsidRDefault="00651129" w:rsidP="00651129">
            <w:pPr>
              <w:pStyle w:val="Default"/>
              <w:jc w:val="center"/>
              <w:rPr>
                <w:rFonts w:cstheme="minorBidi"/>
                <w:sz w:val="23"/>
                <w:szCs w:val="23"/>
              </w:rPr>
            </w:pPr>
            <w:r w:rsidRPr="00651129">
              <w:rPr>
                <w:rFonts w:cstheme="minorBidi"/>
                <w:sz w:val="23"/>
                <w:szCs w:val="23"/>
              </w:rPr>
              <w:t>2021 годы</w:t>
            </w:r>
          </w:p>
        </w:tc>
        <w:tc>
          <w:tcPr>
            <w:tcW w:w="2979" w:type="dxa"/>
          </w:tcPr>
          <w:p w:rsidR="00651129" w:rsidRDefault="00651129" w:rsidP="00651129">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651129" w:rsidRDefault="00651129" w:rsidP="00651129">
            <w:pPr>
              <w:pStyle w:val="Default"/>
              <w:rPr>
                <w:sz w:val="23"/>
                <w:szCs w:val="23"/>
              </w:rPr>
            </w:pPr>
            <w:r w:rsidRPr="00DF5260">
              <w:rPr>
                <w:sz w:val="23"/>
                <w:szCs w:val="23"/>
              </w:rPr>
              <w:t xml:space="preserve">Доля организаций частной формы собственности в сфере </w:t>
            </w:r>
            <w:r w:rsidRPr="00C604A5">
              <w:rPr>
                <w:sz w:val="23"/>
                <w:szCs w:val="23"/>
              </w:rPr>
              <w:t>жилищного строительства</w:t>
            </w:r>
            <w:r w:rsidRPr="00DF5260">
              <w:rPr>
                <w:sz w:val="23"/>
                <w:szCs w:val="23"/>
              </w:rPr>
              <w:t>, процентов</w:t>
            </w: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2364" w:type="dxa"/>
          </w:tcPr>
          <w:p w:rsidR="00651129" w:rsidRPr="004620A4"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651129" w:rsidRPr="004620A4"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651129" w:rsidTr="003B7DD5">
        <w:tc>
          <w:tcPr>
            <w:tcW w:w="15217" w:type="dxa"/>
            <w:gridSpan w:val="9"/>
          </w:tcPr>
          <w:p w:rsidR="00651129" w:rsidRDefault="00651129"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sidRPr="00651129">
              <w:rPr>
                <w:rFonts w:ascii="Times New Roman" w:eastAsiaTheme="minorHAnsi" w:hAnsi="Times New Roman" w:cstheme="minorBidi"/>
                <w:b/>
                <w:color w:val="000000"/>
                <w:sz w:val="23"/>
                <w:szCs w:val="23"/>
              </w:rPr>
              <w:t>12. Рынок строительства объектов капитального строительства, за исключением жилищного и дорожного строительства.</w:t>
            </w:r>
          </w:p>
          <w:p w:rsidR="00651129" w:rsidRPr="00AD1E0E"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AD1E0E">
              <w:rPr>
                <w:rFonts w:ascii="Times New Roman" w:eastAsiaTheme="minorHAnsi" w:hAnsi="Times New Roman"/>
                <w:i/>
                <w:iCs/>
                <w:color w:val="000000"/>
                <w:sz w:val="23"/>
                <w:szCs w:val="23"/>
              </w:rPr>
              <w:t xml:space="preserve">Исходная фактическая информация: </w:t>
            </w:r>
          </w:p>
          <w:p w:rsidR="00651129" w:rsidRPr="004620A4" w:rsidRDefault="00651129" w:rsidP="00651129">
            <w:pPr>
              <w:autoSpaceDE w:val="0"/>
              <w:autoSpaceDN w:val="0"/>
              <w:adjustRightInd w:val="0"/>
              <w:spacing w:after="0" w:line="240" w:lineRule="auto"/>
              <w:jc w:val="both"/>
              <w:rPr>
                <w:sz w:val="23"/>
                <w:szCs w:val="23"/>
              </w:rPr>
            </w:pPr>
            <w:r w:rsidRPr="00651129">
              <w:rPr>
                <w:rFonts w:ascii="Times New Roman" w:eastAsiaTheme="minorHAnsi" w:hAnsi="Times New Roman" w:cstheme="minorBidi"/>
                <w:color w:val="000000"/>
                <w:sz w:val="23"/>
                <w:szCs w:val="23"/>
              </w:rPr>
              <w:t xml:space="preserve">В настоящее время на территории </w:t>
            </w:r>
            <w:proofErr w:type="spellStart"/>
            <w:r w:rsidRPr="00651129">
              <w:rPr>
                <w:rFonts w:ascii="Times New Roman" w:eastAsiaTheme="minorHAnsi" w:hAnsi="Times New Roman" w:cstheme="minorBidi"/>
                <w:color w:val="000000"/>
                <w:sz w:val="23"/>
                <w:szCs w:val="23"/>
              </w:rPr>
              <w:t>г.Заречного</w:t>
            </w:r>
            <w:proofErr w:type="spellEnd"/>
            <w:r w:rsidRPr="00651129">
              <w:rPr>
                <w:rFonts w:ascii="Times New Roman" w:eastAsiaTheme="minorHAnsi" w:hAnsi="Times New Roman" w:cstheme="minorBidi"/>
                <w:color w:val="000000"/>
                <w:sz w:val="23"/>
                <w:szCs w:val="23"/>
              </w:rPr>
              <w:t xml:space="preserve"> организации, осуществляющие деятельность в сфере капитального строительства находятся в частной собственности.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651129">
              <w:rPr>
                <w:rFonts w:ascii="Times New Roman" w:eastAsiaTheme="minorHAnsi" w:hAnsi="Times New Roman" w:cstheme="minorBidi"/>
                <w:color w:val="000000"/>
                <w:sz w:val="23"/>
                <w:szCs w:val="23"/>
              </w:rPr>
              <w:t>г.Заречного</w:t>
            </w:r>
            <w:proofErr w:type="spellEnd"/>
            <w:r w:rsidRPr="00651129">
              <w:rPr>
                <w:rFonts w:ascii="Times New Roman" w:eastAsiaTheme="minorHAnsi" w:hAnsi="Times New Roman" w:cstheme="minorBidi"/>
                <w:color w:val="000000"/>
                <w:sz w:val="23"/>
                <w:szCs w:val="23"/>
              </w:rPr>
              <w:t xml:space="preserve">. </w:t>
            </w:r>
          </w:p>
        </w:tc>
      </w:tr>
      <w:tr w:rsidR="00651129" w:rsidTr="003B7DD5">
        <w:tc>
          <w:tcPr>
            <w:tcW w:w="619" w:type="dxa"/>
          </w:tcPr>
          <w:p w:rsidR="00651129"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12.1</w:t>
            </w:r>
          </w:p>
        </w:tc>
        <w:tc>
          <w:tcPr>
            <w:tcW w:w="2638" w:type="dxa"/>
          </w:tcPr>
          <w:p w:rsidR="00651129" w:rsidRPr="00651129" w:rsidRDefault="00651129" w:rsidP="00651129">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651129" w:rsidRPr="00651129" w:rsidRDefault="00651129" w:rsidP="00651129">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651129" w:rsidRPr="00651129" w:rsidRDefault="00651129" w:rsidP="00651129">
            <w:pPr>
              <w:pStyle w:val="Default"/>
              <w:jc w:val="center"/>
              <w:rPr>
                <w:rFonts w:cstheme="minorBidi"/>
                <w:sz w:val="23"/>
                <w:szCs w:val="23"/>
              </w:rPr>
            </w:pPr>
            <w:r w:rsidRPr="00651129">
              <w:rPr>
                <w:rFonts w:cstheme="minorBidi"/>
                <w:sz w:val="23"/>
                <w:szCs w:val="23"/>
              </w:rPr>
              <w:t>2021 годы</w:t>
            </w:r>
          </w:p>
        </w:tc>
        <w:tc>
          <w:tcPr>
            <w:tcW w:w="2979" w:type="dxa"/>
          </w:tcPr>
          <w:p w:rsidR="00651129" w:rsidRDefault="00651129" w:rsidP="00651129">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tbl>
            <w:tblPr>
              <w:tblW w:w="0" w:type="auto"/>
              <w:tblBorders>
                <w:top w:val="nil"/>
                <w:left w:val="nil"/>
                <w:bottom w:val="nil"/>
                <w:right w:val="nil"/>
              </w:tblBorders>
              <w:tblLayout w:type="fixed"/>
              <w:tblLook w:val="0000" w:firstRow="0" w:lastRow="0" w:firstColumn="0" w:lastColumn="0" w:noHBand="0" w:noVBand="0"/>
            </w:tblPr>
            <w:tblGrid>
              <w:gridCol w:w="2358"/>
            </w:tblGrid>
            <w:tr w:rsidR="00651129" w:rsidRPr="00651129" w:rsidTr="003B7DD5">
              <w:trPr>
                <w:trHeight w:val="1627"/>
              </w:trPr>
              <w:tc>
                <w:tcPr>
                  <w:tcW w:w="2358" w:type="dxa"/>
                </w:tcPr>
                <w:p w:rsidR="00651129" w:rsidRPr="00651129" w:rsidRDefault="00651129" w:rsidP="00651129">
                  <w:pPr>
                    <w:autoSpaceDE w:val="0"/>
                    <w:autoSpaceDN w:val="0"/>
                    <w:adjustRightInd w:val="0"/>
                    <w:spacing w:after="0" w:line="240" w:lineRule="auto"/>
                    <w:jc w:val="both"/>
                    <w:rPr>
                      <w:rFonts w:ascii="Times New Roman" w:eastAsiaTheme="minorHAnsi" w:hAnsi="Times New Roman"/>
                      <w:color w:val="000000"/>
                      <w:sz w:val="23"/>
                      <w:szCs w:val="23"/>
                    </w:rPr>
                  </w:pPr>
                  <w:r w:rsidRPr="00651129">
                    <w:rPr>
                      <w:rFonts w:ascii="Times New Roman" w:eastAsiaTheme="minorHAnsi" w:hAnsi="Times New Roman"/>
                      <w:color w:val="000000"/>
                      <w:sz w:val="23"/>
                      <w:szCs w:val="23"/>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r>
          </w:tbl>
          <w:p w:rsidR="00651129" w:rsidRDefault="00651129" w:rsidP="00651129">
            <w:pPr>
              <w:pStyle w:val="Default"/>
              <w:rPr>
                <w:sz w:val="23"/>
                <w:szCs w:val="23"/>
              </w:rPr>
            </w:pP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2364" w:type="dxa"/>
          </w:tcPr>
          <w:p w:rsidR="00651129" w:rsidRPr="004620A4"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651129" w:rsidRPr="004620A4"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651129" w:rsidRPr="00DF5260"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651129" w:rsidTr="003B7DD5">
        <w:tc>
          <w:tcPr>
            <w:tcW w:w="15217" w:type="dxa"/>
            <w:gridSpan w:val="9"/>
          </w:tcPr>
          <w:p w:rsidR="00651129" w:rsidRPr="00651129" w:rsidRDefault="00651129"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 xml:space="preserve">13. </w:t>
            </w:r>
            <w:r w:rsidRPr="00651129">
              <w:rPr>
                <w:rFonts w:ascii="Times New Roman" w:eastAsiaTheme="minorHAnsi" w:hAnsi="Times New Roman" w:cstheme="minorBidi"/>
                <w:b/>
                <w:color w:val="000000"/>
                <w:sz w:val="23"/>
                <w:szCs w:val="23"/>
              </w:rPr>
              <w:t>Рынок дорожной деятельности (за исключением проектирования).</w:t>
            </w:r>
          </w:p>
          <w:p w:rsidR="00651129" w:rsidRPr="00AD1E0E" w:rsidRDefault="00651129" w:rsidP="00651129">
            <w:pPr>
              <w:autoSpaceDE w:val="0"/>
              <w:autoSpaceDN w:val="0"/>
              <w:adjustRightInd w:val="0"/>
              <w:spacing w:after="0" w:line="240" w:lineRule="auto"/>
              <w:rPr>
                <w:rFonts w:ascii="Times New Roman" w:eastAsiaTheme="minorHAnsi" w:hAnsi="Times New Roman"/>
                <w:color w:val="000000"/>
                <w:sz w:val="23"/>
                <w:szCs w:val="23"/>
              </w:rPr>
            </w:pPr>
            <w:r w:rsidRPr="00AD1E0E">
              <w:rPr>
                <w:rFonts w:ascii="Times New Roman" w:eastAsiaTheme="minorHAnsi" w:hAnsi="Times New Roman"/>
                <w:i/>
                <w:iCs/>
                <w:color w:val="000000"/>
                <w:sz w:val="23"/>
                <w:szCs w:val="23"/>
              </w:rPr>
              <w:t xml:space="preserve">Исходная фактическая информация: </w:t>
            </w:r>
          </w:p>
          <w:p w:rsidR="00651129" w:rsidRPr="004620A4" w:rsidRDefault="00651129" w:rsidP="00651129">
            <w:pPr>
              <w:autoSpaceDE w:val="0"/>
              <w:autoSpaceDN w:val="0"/>
              <w:adjustRightInd w:val="0"/>
              <w:spacing w:after="0" w:line="240" w:lineRule="auto"/>
              <w:jc w:val="both"/>
              <w:rPr>
                <w:sz w:val="23"/>
                <w:szCs w:val="23"/>
              </w:rPr>
            </w:pPr>
            <w:r w:rsidRPr="00651129">
              <w:rPr>
                <w:rFonts w:ascii="Times New Roman" w:eastAsiaTheme="minorHAnsi" w:hAnsi="Times New Roman" w:cstheme="minorBidi"/>
                <w:color w:val="000000"/>
                <w:sz w:val="23"/>
                <w:szCs w:val="23"/>
              </w:rPr>
              <w:t>На данном рынке осуществляет свою деятельность - муниципальное предприятие «Комбинат благоустройства и лесного хозяйства», тем не менее его доля на данном рынке не значительна, менее 20%.</w:t>
            </w:r>
          </w:p>
        </w:tc>
      </w:tr>
      <w:tr w:rsidR="004B01BB" w:rsidTr="003B7DD5">
        <w:tc>
          <w:tcPr>
            <w:tcW w:w="619" w:type="dxa"/>
          </w:tcPr>
          <w:p w:rsidR="004B01BB"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13.1</w:t>
            </w:r>
          </w:p>
        </w:tc>
        <w:tc>
          <w:tcPr>
            <w:tcW w:w="2638" w:type="dxa"/>
          </w:tcPr>
          <w:p w:rsidR="004B01BB" w:rsidRPr="00651129" w:rsidRDefault="004B01BB" w:rsidP="004B01BB">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4B01BB" w:rsidRPr="00651129" w:rsidRDefault="004B01BB" w:rsidP="004B01BB">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4B01BB" w:rsidRPr="00651129" w:rsidRDefault="004B01BB" w:rsidP="004B01BB">
            <w:pPr>
              <w:pStyle w:val="Default"/>
              <w:jc w:val="center"/>
              <w:rPr>
                <w:rFonts w:cstheme="minorBidi"/>
                <w:sz w:val="23"/>
                <w:szCs w:val="23"/>
              </w:rPr>
            </w:pPr>
            <w:r w:rsidRPr="00651129">
              <w:rPr>
                <w:rFonts w:cstheme="minorBidi"/>
                <w:sz w:val="23"/>
                <w:szCs w:val="23"/>
              </w:rPr>
              <w:t>2021 годы</w:t>
            </w:r>
          </w:p>
        </w:tc>
        <w:tc>
          <w:tcPr>
            <w:tcW w:w="2979" w:type="dxa"/>
          </w:tcPr>
          <w:p w:rsidR="004B01BB" w:rsidRDefault="004B01BB" w:rsidP="004B01BB">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tbl>
            <w:tblPr>
              <w:tblW w:w="0" w:type="auto"/>
              <w:tblBorders>
                <w:top w:val="nil"/>
                <w:left w:val="nil"/>
                <w:bottom w:val="nil"/>
                <w:right w:val="nil"/>
              </w:tblBorders>
              <w:tblLayout w:type="fixed"/>
              <w:tblLook w:val="0000" w:firstRow="0" w:lastRow="0" w:firstColumn="0" w:lastColumn="0" w:noHBand="0" w:noVBand="0"/>
            </w:tblPr>
            <w:tblGrid>
              <w:gridCol w:w="2358"/>
            </w:tblGrid>
            <w:tr w:rsidR="004B01BB" w:rsidRPr="00651129" w:rsidTr="003B7DD5">
              <w:trPr>
                <w:trHeight w:val="523"/>
              </w:trPr>
              <w:tc>
                <w:tcPr>
                  <w:tcW w:w="2358" w:type="dxa"/>
                </w:tcPr>
                <w:p w:rsidR="004B01BB" w:rsidRPr="00651129"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651129">
                    <w:rPr>
                      <w:rFonts w:ascii="Times New Roman" w:eastAsiaTheme="minorHAnsi" w:hAnsi="Times New Roman"/>
                      <w:color w:val="000000"/>
                      <w:sz w:val="23"/>
                      <w:szCs w:val="23"/>
                    </w:rPr>
                    <w:t>Доля организаций частной формы собственности в сфере дорожно</w:t>
                  </w:r>
                  <w:r>
                    <w:rPr>
                      <w:rFonts w:ascii="Times New Roman" w:eastAsiaTheme="minorHAnsi" w:hAnsi="Times New Roman"/>
                      <w:color w:val="000000"/>
                      <w:sz w:val="23"/>
                      <w:szCs w:val="23"/>
                    </w:rPr>
                    <w:t>й деятельности</w:t>
                  </w:r>
                  <w:r w:rsidRPr="00651129">
                    <w:rPr>
                      <w:rFonts w:ascii="Times New Roman" w:eastAsiaTheme="minorHAnsi" w:hAnsi="Times New Roman"/>
                      <w:color w:val="000000"/>
                      <w:sz w:val="23"/>
                      <w:szCs w:val="23"/>
                    </w:rPr>
                    <w:t>, процентов</w:t>
                  </w:r>
                </w:p>
              </w:tc>
            </w:tr>
          </w:tbl>
          <w:p w:rsidR="004B01BB" w:rsidRDefault="004B01BB" w:rsidP="004B01BB">
            <w:pPr>
              <w:pStyle w:val="Default"/>
              <w:rPr>
                <w:sz w:val="23"/>
                <w:szCs w:val="23"/>
              </w:rPr>
            </w:pPr>
          </w:p>
        </w:tc>
        <w:tc>
          <w:tcPr>
            <w:tcW w:w="829" w:type="dxa"/>
          </w:tcPr>
          <w:p w:rsidR="004B01BB" w:rsidRPr="005A6D62" w:rsidRDefault="004B01BB" w:rsidP="004B01BB">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80</w:t>
            </w:r>
          </w:p>
        </w:tc>
        <w:tc>
          <w:tcPr>
            <w:tcW w:w="829" w:type="dxa"/>
          </w:tcPr>
          <w:p w:rsidR="004B01BB" w:rsidRPr="005A6D62" w:rsidRDefault="004B01BB" w:rsidP="004B01BB">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85</w:t>
            </w:r>
          </w:p>
        </w:tc>
        <w:tc>
          <w:tcPr>
            <w:tcW w:w="829" w:type="dxa"/>
          </w:tcPr>
          <w:p w:rsidR="004B01BB" w:rsidRPr="005A6D62" w:rsidRDefault="004B01BB" w:rsidP="004B01BB">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90</w:t>
            </w:r>
          </w:p>
        </w:tc>
        <w:tc>
          <w:tcPr>
            <w:tcW w:w="2364" w:type="dxa"/>
          </w:tcPr>
          <w:p w:rsidR="004B01BB" w:rsidRPr="004620A4"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sidRPr="004620A4">
              <w:rPr>
                <w:rFonts w:ascii="Times New Roman" w:eastAsiaTheme="minorHAnsi" w:hAnsi="Times New Roman"/>
                <w:color w:val="000000"/>
                <w:sz w:val="23"/>
                <w:szCs w:val="23"/>
              </w:rPr>
              <w:t xml:space="preserve"> </w:t>
            </w:r>
          </w:p>
          <w:p w:rsidR="004B01BB" w:rsidRPr="004620A4"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отдел городской инфраструктуры и жилищной политики</w:t>
            </w:r>
          </w:p>
          <w:p w:rsidR="004B01BB" w:rsidRPr="00DF5260"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(начальник отдела – Дементьев Э.В.)</w:t>
            </w:r>
          </w:p>
        </w:tc>
      </w:tr>
      <w:tr w:rsidR="004B01BB" w:rsidTr="003B7DD5">
        <w:tc>
          <w:tcPr>
            <w:tcW w:w="15217" w:type="dxa"/>
            <w:gridSpan w:val="9"/>
          </w:tcPr>
          <w:p w:rsidR="004B01BB" w:rsidRDefault="004B01BB"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 xml:space="preserve">14. </w:t>
            </w:r>
            <w:r w:rsidRPr="004B01BB">
              <w:rPr>
                <w:rFonts w:ascii="Times New Roman" w:eastAsiaTheme="minorHAnsi" w:hAnsi="Times New Roman" w:cstheme="minorBidi"/>
                <w:b/>
                <w:color w:val="000000"/>
                <w:sz w:val="23"/>
                <w:szCs w:val="23"/>
              </w:rPr>
              <w:t>Рынок архитектурно-строительного проектирования.</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4620A4" w:rsidRDefault="004B01BB" w:rsidP="004B01BB">
            <w:pPr>
              <w:autoSpaceDE w:val="0"/>
              <w:autoSpaceDN w:val="0"/>
              <w:adjustRightInd w:val="0"/>
              <w:spacing w:after="0" w:line="240" w:lineRule="auto"/>
              <w:jc w:val="both"/>
              <w:rPr>
                <w:rFonts w:ascii="Times New Roman" w:eastAsiaTheme="minorHAnsi" w:hAnsi="Times New Roman"/>
                <w:color w:val="000000"/>
                <w:sz w:val="23"/>
                <w:szCs w:val="23"/>
              </w:rPr>
            </w:pPr>
            <w:r w:rsidRPr="004B01BB">
              <w:rPr>
                <w:rFonts w:ascii="Times New Roman" w:eastAsiaTheme="minorHAnsi" w:hAnsi="Times New Roman" w:cstheme="minorBidi"/>
                <w:color w:val="000000"/>
                <w:sz w:val="23"/>
                <w:szCs w:val="23"/>
              </w:rPr>
              <w:t>В настоящее время на территории г. Заречного организации, осуществляющие деятельность в сфере архитектурно-строительного проектирования, находятся в частной собственности. Данный рынок предлагается включить в перечень товарных рынков и продолжить реализацию мероприятий по развитию конкурентной среды на нем.</w:t>
            </w:r>
          </w:p>
        </w:tc>
      </w:tr>
      <w:tr w:rsidR="004B01BB" w:rsidTr="003B7DD5">
        <w:tc>
          <w:tcPr>
            <w:tcW w:w="619" w:type="dxa"/>
          </w:tcPr>
          <w:p w:rsidR="004B01BB"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14.1</w:t>
            </w:r>
          </w:p>
        </w:tc>
        <w:tc>
          <w:tcPr>
            <w:tcW w:w="2638" w:type="dxa"/>
          </w:tcPr>
          <w:p w:rsidR="004B01BB" w:rsidRPr="00651129" w:rsidRDefault="004B01BB" w:rsidP="004B01BB">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4B01BB" w:rsidRPr="00651129" w:rsidRDefault="004B01BB" w:rsidP="004B01BB">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4B01BB" w:rsidRPr="00651129" w:rsidRDefault="004B01BB" w:rsidP="004B01BB">
            <w:pPr>
              <w:pStyle w:val="Default"/>
              <w:jc w:val="center"/>
              <w:rPr>
                <w:rFonts w:cstheme="minorBidi"/>
                <w:sz w:val="23"/>
                <w:szCs w:val="23"/>
              </w:rPr>
            </w:pPr>
            <w:r w:rsidRPr="00651129">
              <w:rPr>
                <w:rFonts w:cstheme="minorBidi"/>
                <w:sz w:val="23"/>
                <w:szCs w:val="23"/>
              </w:rPr>
              <w:t>2021 годы</w:t>
            </w:r>
          </w:p>
        </w:tc>
        <w:tc>
          <w:tcPr>
            <w:tcW w:w="2979" w:type="dxa"/>
          </w:tcPr>
          <w:p w:rsidR="004B01BB" w:rsidRDefault="004B01BB" w:rsidP="004B01BB">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4B01BB" w:rsidRPr="00651129"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DF5260">
              <w:rPr>
                <w:rFonts w:ascii="Times New Roman" w:eastAsiaTheme="minorHAnsi" w:hAnsi="Times New Roman"/>
                <w:color w:val="000000"/>
                <w:sz w:val="23"/>
                <w:szCs w:val="23"/>
              </w:rPr>
              <w:t xml:space="preserve">Доля организаций частной формы собственности в сфере </w:t>
            </w:r>
            <w:r w:rsidRPr="00593882">
              <w:rPr>
                <w:rFonts w:ascii="Times New Roman" w:eastAsiaTheme="minorHAnsi" w:hAnsi="Times New Roman"/>
                <w:color w:val="000000"/>
                <w:sz w:val="23"/>
                <w:szCs w:val="23"/>
              </w:rPr>
              <w:t>архитектурно-строительного проектирования</w:t>
            </w:r>
            <w:r w:rsidRPr="00DF5260">
              <w:rPr>
                <w:rFonts w:ascii="Times New Roman" w:eastAsiaTheme="minorHAnsi" w:hAnsi="Times New Roman"/>
                <w:color w:val="000000"/>
                <w:sz w:val="23"/>
                <w:szCs w:val="23"/>
              </w:rPr>
              <w:t>, процентов</w:t>
            </w:r>
          </w:p>
        </w:tc>
        <w:tc>
          <w:tcPr>
            <w:tcW w:w="829" w:type="dxa"/>
          </w:tcPr>
          <w:p w:rsidR="004B01BB" w:rsidRPr="00DF5260"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4B01BB" w:rsidRPr="00DF5260"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829" w:type="dxa"/>
          </w:tcPr>
          <w:p w:rsidR="004B01BB" w:rsidRPr="00DF5260"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100</w:t>
            </w:r>
          </w:p>
        </w:tc>
        <w:tc>
          <w:tcPr>
            <w:tcW w:w="2364" w:type="dxa"/>
          </w:tcPr>
          <w:p w:rsidR="004B01BB" w:rsidRPr="00EA0305" w:rsidRDefault="004B01BB" w:rsidP="004B01BB">
            <w:pPr>
              <w:pStyle w:val="Default"/>
              <w:rPr>
                <w:sz w:val="23"/>
                <w:szCs w:val="23"/>
              </w:rPr>
            </w:pPr>
            <w:r w:rsidRPr="00EA0305">
              <w:rPr>
                <w:sz w:val="23"/>
                <w:szCs w:val="23"/>
              </w:rPr>
              <w:t xml:space="preserve">Администрация </w:t>
            </w:r>
            <w:proofErr w:type="spellStart"/>
            <w:r w:rsidRPr="00EA0305">
              <w:rPr>
                <w:sz w:val="23"/>
                <w:szCs w:val="23"/>
              </w:rPr>
              <w:t>г.Заречного</w:t>
            </w:r>
            <w:proofErr w:type="spellEnd"/>
            <w:r w:rsidRPr="00EA0305">
              <w:rPr>
                <w:sz w:val="23"/>
                <w:szCs w:val="23"/>
              </w:rPr>
              <w:t xml:space="preserve"> </w:t>
            </w:r>
          </w:p>
          <w:p w:rsidR="004B01BB" w:rsidRDefault="004B01BB" w:rsidP="004B01BB">
            <w:pPr>
              <w:pStyle w:val="Default"/>
              <w:rPr>
                <w:sz w:val="23"/>
                <w:szCs w:val="23"/>
              </w:rPr>
            </w:pPr>
            <w:r w:rsidRPr="00EA0305">
              <w:rPr>
                <w:sz w:val="23"/>
                <w:szCs w:val="23"/>
              </w:rPr>
              <w:t xml:space="preserve">отдел </w:t>
            </w:r>
            <w:r>
              <w:rPr>
                <w:sz w:val="23"/>
                <w:szCs w:val="23"/>
              </w:rPr>
              <w:t>архитектуры и градостроительства</w:t>
            </w:r>
          </w:p>
          <w:p w:rsidR="004B01BB" w:rsidRPr="00DF5260"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593882">
              <w:rPr>
                <w:rFonts w:ascii="Times New Roman" w:eastAsiaTheme="minorHAnsi" w:hAnsi="Times New Roman"/>
                <w:color w:val="000000"/>
                <w:sz w:val="23"/>
                <w:szCs w:val="23"/>
              </w:rPr>
              <w:t>(начальник отдела –</w:t>
            </w:r>
            <w:proofErr w:type="spellStart"/>
            <w:r w:rsidRPr="00593882">
              <w:rPr>
                <w:rFonts w:ascii="Times New Roman" w:eastAsiaTheme="minorHAnsi" w:hAnsi="Times New Roman"/>
                <w:color w:val="000000"/>
                <w:sz w:val="23"/>
                <w:szCs w:val="23"/>
              </w:rPr>
              <w:t>Палаткин</w:t>
            </w:r>
            <w:proofErr w:type="spellEnd"/>
            <w:r w:rsidRPr="00593882">
              <w:rPr>
                <w:rFonts w:ascii="Times New Roman" w:eastAsiaTheme="minorHAnsi" w:hAnsi="Times New Roman"/>
                <w:color w:val="000000"/>
                <w:sz w:val="23"/>
                <w:szCs w:val="23"/>
              </w:rPr>
              <w:t xml:space="preserve"> М.Ю.)</w:t>
            </w:r>
          </w:p>
        </w:tc>
      </w:tr>
      <w:tr w:rsidR="004B01BB" w:rsidRPr="007C21CF" w:rsidTr="003B7DD5">
        <w:trPr>
          <w:trHeight w:val="970"/>
        </w:trPr>
        <w:tc>
          <w:tcPr>
            <w:tcW w:w="15217" w:type="dxa"/>
            <w:gridSpan w:val="9"/>
          </w:tcPr>
          <w:p w:rsidR="004B01BB" w:rsidRPr="007C21CF" w:rsidRDefault="004B01BB" w:rsidP="004B01BB">
            <w:pPr>
              <w:autoSpaceDE w:val="0"/>
              <w:autoSpaceDN w:val="0"/>
              <w:adjustRightInd w:val="0"/>
              <w:spacing w:after="0" w:line="240" w:lineRule="auto"/>
              <w:jc w:val="center"/>
              <w:rPr>
                <w:rFonts w:ascii="Times New Roman" w:eastAsiaTheme="minorHAnsi" w:hAnsi="Times New Roman"/>
                <w:color w:val="000000"/>
                <w:sz w:val="23"/>
                <w:szCs w:val="23"/>
              </w:rPr>
            </w:pPr>
            <w:r w:rsidRPr="007C21CF">
              <w:rPr>
                <w:rFonts w:ascii="Times New Roman" w:eastAsiaTheme="minorHAnsi" w:hAnsi="Times New Roman"/>
                <w:b/>
                <w:bCs/>
                <w:color w:val="000000"/>
                <w:sz w:val="23"/>
                <w:szCs w:val="23"/>
              </w:rPr>
              <w:t>1</w:t>
            </w:r>
            <w:r>
              <w:rPr>
                <w:rFonts w:ascii="Times New Roman" w:eastAsiaTheme="minorHAnsi" w:hAnsi="Times New Roman"/>
                <w:b/>
                <w:bCs/>
                <w:color w:val="000000"/>
                <w:sz w:val="23"/>
                <w:szCs w:val="23"/>
              </w:rPr>
              <w:t>5</w:t>
            </w:r>
            <w:r w:rsidRPr="007C21CF">
              <w:rPr>
                <w:rFonts w:ascii="Times New Roman" w:eastAsiaTheme="minorHAnsi" w:hAnsi="Times New Roman"/>
                <w:b/>
                <w:bCs/>
                <w:color w:val="000000"/>
                <w:sz w:val="23"/>
                <w:szCs w:val="23"/>
              </w:rPr>
              <w:t>. Рынок кадастровых и землеустроительных работ</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7C21CF" w:rsidRDefault="004B01BB" w:rsidP="004B01BB">
            <w:pPr>
              <w:autoSpaceDE w:val="0"/>
              <w:autoSpaceDN w:val="0"/>
              <w:adjustRightInd w:val="0"/>
              <w:spacing w:after="0" w:line="240" w:lineRule="auto"/>
              <w:jc w:val="both"/>
              <w:rPr>
                <w:rFonts w:ascii="Times New Roman" w:eastAsiaTheme="minorHAnsi" w:hAnsi="Times New Roman"/>
                <w:color w:val="000000"/>
                <w:sz w:val="23"/>
                <w:szCs w:val="23"/>
              </w:rPr>
            </w:pPr>
            <w:r w:rsidRPr="004B01BB">
              <w:rPr>
                <w:rFonts w:ascii="Times New Roman" w:eastAsiaTheme="minorHAnsi" w:hAnsi="Times New Roman" w:cstheme="minorBidi"/>
                <w:color w:val="000000"/>
                <w:sz w:val="23"/>
                <w:szCs w:val="23"/>
              </w:rPr>
              <w:lastRenderedPageBreak/>
              <w:t>На территории г. Заречного Пензенской области действуют организации частной формы собственности. Организаций, доля участия в которых муниципального образования составляет более 50%, отсутствуют. Данный рынок предлагается включить в перечень товарных рынков и продолжить реализацию мероприятий по развитию конкурентной среды на нем.</w:t>
            </w:r>
          </w:p>
        </w:tc>
      </w:tr>
      <w:tr w:rsidR="004B01BB" w:rsidTr="003B7DD5">
        <w:tc>
          <w:tcPr>
            <w:tcW w:w="619" w:type="dxa"/>
          </w:tcPr>
          <w:p w:rsidR="004B01BB" w:rsidRPr="00AD1E0E" w:rsidRDefault="004B01BB" w:rsidP="004B01BB">
            <w:pPr>
              <w:spacing w:after="0" w:line="240" w:lineRule="auto"/>
              <w:jc w:val="center"/>
              <w:rPr>
                <w:rFonts w:ascii="Times New Roman" w:eastAsiaTheme="minorHAnsi" w:hAnsi="Times New Roman"/>
                <w:color w:val="000000"/>
                <w:sz w:val="23"/>
                <w:szCs w:val="23"/>
              </w:rPr>
            </w:pPr>
            <w:r w:rsidRPr="007C21CF">
              <w:rPr>
                <w:rFonts w:ascii="Times New Roman" w:eastAsiaTheme="minorHAnsi" w:hAnsi="Times New Roman"/>
                <w:color w:val="000000"/>
                <w:sz w:val="23"/>
                <w:szCs w:val="23"/>
              </w:rPr>
              <w:lastRenderedPageBreak/>
              <w:t>14.1</w:t>
            </w:r>
          </w:p>
        </w:tc>
        <w:tc>
          <w:tcPr>
            <w:tcW w:w="2638" w:type="dxa"/>
          </w:tcPr>
          <w:p w:rsidR="004B01BB" w:rsidRDefault="004B01BB" w:rsidP="004B01BB">
            <w:pPr>
              <w:pStyle w:val="Default"/>
              <w:rPr>
                <w:sz w:val="23"/>
                <w:szCs w:val="23"/>
              </w:rPr>
            </w:pPr>
            <w:r w:rsidRPr="007C21CF">
              <w:rPr>
                <w:sz w:val="23"/>
                <w:szCs w:val="23"/>
              </w:rPr>
              <w:t>Преобразование (приватизация, реорганизация, ликвидация) хозяйствующих субъектов, доля участия в которых Пензенской области, муниципальных образований составляет более 50%</w:t>
            </w:r>
          </w:p>
        </w:tc>
        <w:tc>
          <w:tcPr>
            <w:tcW w:w="1556" w:type="dxa"/>
          </w:tcPr>
          <w:p w:rsidR="004B01BB" w:rsidRPr="00AD1E0E" w:rsidRDefault="004B01BB" w:rsidP="004B01BB">
            <w:pPr>
              <w:spacing w:after="0" w:line="240" w:lineRule="auto"/>
              <w:jc w:val="center"/>
              <w:rPr>
                <w:rFonts w:ascii="Times New Roman" w:eastAsiaTheme="minorHAnsi" w:hAnsi="Times New Roman"/>
                <w:color w:val="000000"/>
                <w:sz w:val="23"/>
                <w:szCs w:val="23"/>
              </w:rPr>
            </w:pPr>
            <w:r w:rsidRPr="007C21CF">
              <w:rPr>
                <w:rFonts w:ascii="Times New Roman" w:eastAsiaTheme="minorHAnsi" w:hAnsi="Times New Roman"/>
                <w:color w:val="000000"/>
                <w:sz w:val="23"/>
                <w:szCs w:val="23"/>
              </w:rPr>
              <w:t>2019-2021</w:t>
            </w:r>
            <w:r>
              <w:rPr>
                <w:rFonts w:ascii="Times New Roman" w:eastAsiaTheme="minorHAnsi" w:hAnsi="Times New Roman"/>
                <w:color w:val="000000"/>
                <w:sz w:val="23"/>
                <w:szCs w:val="23"/>
              </w:rPr>
              <w:t xml:space="preserve"> годы</w:t>
            </w:r>
          </w:p>
        </w:tc>
        <w:tc>
          <w:tcPr>
            <w:tcW w:w="2979" w:type="dxa"/>
          </w:tcPr>
          <w:p w:rsidR="004B01BB" w:rsidRPr="00AD1E0E" w:rsidRDefault="004B01BB" w:rsidP="004B01BB">
            <w:pPr>
              <w:spacing w:after="0" w:line="240" w:lineRule="auto"/>
              <w:jc w:val="center"/>
              <w:rPr>
                <w:rFonts w:ascii="Times New Roman" w:eastAsiaTheme="minorHAnsi" w:hAnsi="Times New Roman"/>
                <w:color w:val="000000"/>
                <w:sz w:val="23"/>
                <w:szCs w:val="23"/>
              </w:rPr>
            </w:pPr>
            <w:r w:rsidRPr="007C21CF">
              <w:rPr>
                <w:rFonts w:ascii="Times New Roman" w:eastAsiaTheme="minorHAnsi" w:hAnsi="Times New Roman"/>
                <w:color w:val="000000"/>
                <w:sz w:val="23"/>
                <w:szCs w:val="23"/>
              </w:rPr>
              <w:t>Уменьшение хозяйствующих субъектов, доля участия в которых Пензенской области, муниципальных образований составляет более 50%</w:t>
            </w:r>
          </w:p>
        </w:tc>
        <w:tc>
          <w:tcPr>
            <w:tcW w:w="2574" w:type="dxa"/>
          </w:tcPr>
          <w:p w:rsidR="004B01BB" w:rsidRPr="00AD1E0E" w:rsidRDefault="004B01BB" w:rsidP="004B01BB">
            <w:pPr>
              <w:spacing w:after="0" w:line="240" w:lineRule="auto"/>
              <w:jc w:val="center"/>
              <w:rPr>
                <w:rFonts w:ascii="Times New Roman" w:eastAsiaTheme="minorHAnsi" w:hAnsi="Times New Roman"/>
                <w:color w:val="000000"/>
                <w:sz w:val="23"/>
                <w:szCs w:val="23"/>
              </w:rPr>
            </w:pPr>
            <w:r w:rsidRPr="007C21CF">
              <w:rPr>
                <w:rFonts w:ascii="Times New Roman" w:eastAsiaTheme="minorHAnsi" w:hAnsi="Times New Roman"/>
                <w:color w:val="000000"/>
                <w:sz w:val="23"/>
                <w:szCs w:val="23"/>
              </w:rPr>
              <w:t>Доля организаций частной формы собственности в сфере кадастровых и землеустроительных работ, процентов</w:t>
            </w:r>
          </w:p>
        </w:tc>
        <w:tc>
          <w:tcPr>
            <w:tcW w:w="829" w:type="dxa"/>
          </w:tcPr>
          <w:p w:rsidR="004B01BB" w:rsidRDefault="004B01BB" w:rsidP="004B01BB">
            <w:pPr>
              <w:pStyle w:val="Default"/>
              <w:rPr>
                <w:sz w:val="23"/>
                <w:szCs w:val="23"/>
              </w:rPr>
            </w:pPr>
            <w:r>
              <w:rPr>
                <w:sz w:val="23"/>
                <w:szCs w:val="23"/>
              </w:rPr>
              <w:t>100</w:t>
            </w:r>
          </w:p>
        </w:tc>
        <w:tc>
          <w:tcPr>
            <w:tcW w:w="829" w:type="dxa"/>
          </w:tcPr>
          <w:p w:rsidR="004B01BB" w:rsidRDefault="004B01BB" w:rsidP="004B01BB">
            <w:pPr>
              <w:pStyle w:val="Default"/>
              <w:rPr>
                <w:sz w:val="23"/>
                <w:szCs w:val="23"/>
              </w:rPr>
            </w:pPr>
            <w:r>
              <w:rPr>
                <w:sz w:val="23"/>
                <w:szCs w:val="23"/>
              </w:rPr>
              <w:t xml:space="preserve">100 </w:t>
            </w:r>
          </w:p>
        </w:tc>
        <w:tc>
          <w:tcPr>
            <w:tcW w:w="829" w:type="dxa"/>
          </w:tcPr>
          <w:p w:rsidR="004B01BB" w:rsidRDefault="004B01BB" w:rsidP="004B01BB">
            <w:pPr>
              <w:pStyle w:val="Default"/>
              <w:rPr>
                <w:sz w:val="23"/>
                <w:szCs w:val="23"/>
              </w:rPr>
            </w:pPr>
            <w:r>
              <w:rPr>
                <w:sz w:val="23"/>
                <w:szCs w:val="23"/>
              </w:rPr>
              <w:t>100</w:t>
            </w:r>
          </w:p>
        </w:tc>
        <w:tc>
          <w:tcPr>
            <w:tcW w:w="2364" w:type="dxa"/>
          </w:tcPr>
          <w:p w:rsidR="004B01BB" w:rsidRPr="00EA0305" w:rsidRDefault="004B01BB" w:rsidP="004B01BB">
            <w:pPr>
              <w:pStyle w:val="Default"/>
              <w:rPr>
                <w:sz w:val="23"/>
                <w:szCs w:val="23"/>
              </w:rPr>
            </w:pPr>
            <w:r w:rsidRPr="00EA0305">
              <w:rPr>
                <w:sz w:val="23"/>
                <w:szCs w:val="23"/>
              </w:rPr>
              <w:t xml:space="preserve">Администрация </w:t>
            </w:r>
            <w:proofErr w:type="spellStart"/>
            <w:r w:rsidRPr="00EA0305">
              <w:rPr>
                <w:sz w:val="23"/>
                <w:szCs w:val="23"/>
              </w:rPr>
              <w:t>г.Заречного</w:t>
            </w:r>
            <w:proofErr w:type="spellEnd"/>
            <w:r w:rsidRPr="00EA0305">
              <w:rPr>
                <w:sz w:val="23"/>
                <w:szCs w:val="23"/>
              </w:rPr>
              <w:t xml:space="preserve"> </w:t>
            </w:r>
          </w:p>
          <w:p w:rsidR="004B01BB" w:rsidRDefault="004B01BB" w:rsidP="004B01BB">
            <w:pPr>
              <w:pStyle w:val="Default"/>
              <w:rPr>
                <w:sz w:val="23"/>
                <w:szCs w:val="23"/>
              </w:rPr>
            </w:pPr>
            <w:r w:rsidRPr="00EA0305">
              <w:rPr>
                <w:sz w:val="23"/>
                <w:szCs w:val="23"/>
              </w:rPr>
              <w:t xml:space="preserve">отдел </w:t>
            </w:r>
            <w:r>
              <w:rPr>
                <w:sz w:val="23"/>
                <w:szCs w:val="23"/>
              </w:rPr>
              <w:t>архитектуры и градостроительства</w:t>
            </w:r>
          </w:p>
          <w:p w:rsidR="004B01BB" w:rsidRDefault="004B01BB" w:rsidP="004B01BB">
            <w:pPr>
              <w:pStyle w:val="Default"/>
              <w:rPr>
                <w:sz w:val="23"/>
                <w:szCs w:val="23"/>
              </w:rPr>
            </w:pPr>
            <w:r w:rsidRPr="00EA0305">
              <w:rPr>
                <w:sz w:val="23"/>
                <w:szCs w:val="23"/>
              </w:rPr>
              <w:t>(начальник отдела –</w:t>
            </w:r>
            <w:proofErr w:type="spellStart"/>
            <w:r>
              <w:rPr>
                <w:sz w:val="23"/>
                <w:szCs w:val="23"/>
              </w:rPr>
              <w:t>Палаткин</w:t>
            </w:r>
            <w:proofErr w:type="spellEnd"/>
            <w:r>
              <w:rPr>
                <w:sz w:val="23"/>
                <w:szCs w:val="23"/>
              </w:rPr>
              <w:t xml:space="preserve"> М.Ю.)</w:t>
            </w:r>
          </w:p>
        </w:tc>
      </w:tr>
      <w:tr w:rsidR="004B01BB" w:rsidTr="003B7DD5">
        <w:tc>
          <w:tcPr>
            <w:tcW w:w="15217" w:type="dxa"/>
            <w:gridSpan w:val="9"/>
          </w:tcPr>
          <w:p w:rsidR="004B01BB" w:rsidRDefault="004B01BB"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 xml:space="preserve">16. </w:t>
            </w:r>
            <w:r w:rsidRPr="004B01BB">
              <w:rPr>
                <w:rFonts w:ascii="Times New Roman" w:eastAsiaTheme="minorHAnsi" w:hAnsi="Times New Roman" w:cstheme="minorBidi"/>
                <w:b/>
                <w:color w:val="000000"/>
                <w:sz w:val="23"/>
                <w:szCs w:val="23"/>
              </w:rPr>
              <w:t>Рынок переработки водных биоресурсов.</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EA0305" w:rsidRDefault="004B01BB" w:rsidP="004B01BB">
            <w:pPr>
              <w:autoSpaceDE w:val="0"/>
              <w:autoSpaceDN w:val="0"/>
              <w:adjustRightInd w:val="0"/>
              <w:spacing w:after="0" w:line="240" w:lineRule="auto"/>
              <w:jc w:val="both"/>
              <w:rPr>
                <w:sz w:val="23"/>
                <w:szCs w:val="23"/>
              </w:rPr>
            </w:pPr>
            <w:r w:rsidRPr="004B01BB">
              <w:rPr>
                <w:rFonts w:ascii="Times New Roman" w:eastAsiaTheme="minorHAnsi" w:hAnsi="Times New Roman" w:cstheme="minorBidi"/>
                <w:color w:val="000000"/>
                <w:sz w:val="23"/>
                <w:szCs w:val="23"/>
              </w:rPr>
              <w:t xml:space="preserve">Доля организаций частной формы собственности на данном рынке составила 100%.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4B01BB">
              <w:rPr>
                <w:rFonts w:ascii="Times New Roman" w:eastAsiaTheme="minorHAnsi" w:hAnsi="Times New Roman" w:cstheme="minorBidi"/>
                <w:color w:val="000000"/>
                <w:sz w:val="23"/>
                <w:szCs w:val="23"/>
              </w:rPr>
              <w:t>г.Заречного</w:t>
            </w:r>
            <w:proofErr w:type="spellEnd"/>
            <w:r w:rsidRPr="004B01BB">
              <w:rPr>
                <w:rFonts w:ascii="Times New Roman" w:eastAsiaTheme="minorHAnsi" w:hAnsi="Times New Roman" w:cstheme="minorBidi"/>
                <w:color w:val="000000"/>
                <w:sz w:val="23"/>
                <w:szCs w:val="23"/>
              </w:rPr>
              <w:t xml:space="preserve">. </w:t>
            </w:r>
          </w:p>
        </w:tc>
      </w:tr>
      <w:tr w:rsidR="00A04A03" w:rsidTr="003B7DD5">
        <w:tc>
          <w:tcPr>
            <w:tcW w:w="619"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16.1</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Доля организаций частной формы собственности в сфере </w:t>
            </w:r>
            <w:r w:rsidRPr="0040731D">
              <w:rPr>
                <w:rFonts w:ascii="Times New Roman" w:eastAsiaTheme="minorHAnsi" w:hAnsi="Times New Roman"/>
                <w:color w:val="000000"/>
                <w:sz w:val="23"/>
                <w:szCs w:val="23"/>
              </w:rPr>
              <w:t>переработки водных биоресурсов</w:t>
            </w:r>
            <w:r w:rsidRPr="00155310">
              <w:rPr>
                <w:rFonts w:ascii="Times New Roman" w:eastAsiaTheme="minorHAnsi" w:hAnsi="Times New Roman"/>
                <w:color w:val="000000"/>
                <w:sz w:val="23"/>
                <w:szCs w:val="23"/>
              </w:rPr>
              <w:t>, процентов</w:t>
            </w:r>
          </w:p>
        </w:tc>
        <w:tc>
          <w:tcPr>
            <w:tcW w:w="829" w:type="dxa"/>
          </w:tcPr>
          <w:p w:rsidR="00A04A03" w:rsidRDefault="00A04A03" w:rsidP="00A04A03">
            <w:pPr>
              <w:pStyle w:val="Default"/>
              <w:rPr>
                <w:sz w:val="23"/>
                <w:szCs w:val="23"/>
              </w:rPr>
            </w:pPr>
            <w:r>
              <w:rPr>
                <w:sz w:val="23"/>
                <w:szCs w:val="23"/>
              </w:rPr>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промышленности, развития предпринимательства и сферы услуг (начальник отдела – Геращенко М.М.)</w:t>
            </w:r>
          </w:p>
        </w:tc>
      </w:tr>
      <w:tr w:rsidR="004B01BB" w:rsidTr="003B7DD5">
        <w:tc>
          <w:tcPr>
            <w:tcW w:w="15217" w:type="dxa"/>
            <w:gridSpan w:val="9"/>
          </w:tcPr>
          <w:p w:rsidR="004B01BB" w:rsidRPr="004B01BB" w:rsidRDefault="004B01BB"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17.</w:t>
            </w:r>
            <w:r w:rsidRPr="004B01BB">
              <w:rPr>
                <w:rFonts w:ascii="Times New Roman" w:eastAsiaTheme="minorHAnsi" w:hAnsi="Times New Roman" w:cstheme="minorBidi"/>
                <w:b/>
                <w:color w:val="000000"/>
                <w:sz w:val="23"/>
                <w:szCs w:val="23"/>
              </w:rPr>
              <w:t xml:space="preserve"> Рынок легкой промышленности.</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4B01BB" w:rsidRDefault="004B01BB" w:rsidP="004B01BB">
            <w:pPr>
              <w:autoSpaceDE w:val="0"/>
              <w:autoSpaceDN w:val="0"/>
              <w:adjustRightInd w:val="0"/>
              <w:spacing w:after="0" w:line="240" w:lineRule="auto"/>
              <w:jc w:val="both"/>
              <w:rPr>
                <w:rFonts w:ascii="Times New Roman" w:eastAsiaTheme="minorHAnsi" w:hAnsi="Times New Roman" w:cstheme="minorBidi"/>
                <w:color w:val="000000"/>
                <w:sz w:val="23"/>
                <w:szCs w:val="23"/>
              </w:rPr>
            </w:pPr>
            <w:r w:rsidRPr="004B01BB">
              <w:rPr>
                <w:rFonts w:ascii="Times New Roman" w:eastAsiaTheme="minorHAnsi" w:hAnsi="Times New Roman" w:cstheme="minorBidi"/>
                <w:color w:val="000000"/>
                <w:sz w:val="23"/>
                <w:szCs w:val="23"/>
              </w:rPr>
              <w:t xml:space="preserve">Доля организаций частной формы собственности в сфере легкой </w:t>
            </w:r>
            <w:proofErr w:type="spellStart"/>
            <w:r w:rsidRPr="004B01BB">
              <w:rPr>
                <w:rFonts w:ascii="Times New Roman" w:eastAsiaTheme="minorHAnsi" w:hAnsi="Times New Roman" w:cstheme="minorBidi"/>
                <w:color w:val="000000"/>
                <w:sz w:val="23"/>
                <w:szCs w:val="23"/>
              </w:rPr>
              <w:t>промышлености</w:t>
            </w:r>
            <w:proofErr w:type="spellEnd"/>
            <w:r w:rsidRPr="004B01BB">
              <w:rPr>
                <w:rFonts w:ascii="Times New Roman" w:eastAsiaTheme="minorHAnsi" w:hAnsi="Times New Roman" w:cstheme="minorBidi"/>
                <w:color w:val="000000"/>
                <w:sz w:val="23"/>
                <w:szCs w:val="23"/>
              </w:rPr>
              <w:t xml:space="preserve"> в </w:t>
            </w:r>
            <w:proofErr w:type="spellStart"/>
            <w:r w:rsidRPr="004B01BB">
              <w:rPr>
                <w:rFonts w:ascii="Times New Roman" w:eastAsiaTheme="minorHAnsi" w:hAnsi="Times New Roman" w:cstheme="minorBidi"/>
                <w:color w:val="000000"/>
                <w:sz w:val="23"/>
                <w:szCs w:val="23"/>
              </w:rPr>
              <w:t>г.Заречном</w:t>
            </w:r>
            <w:proofErr w:type="spellEnd"/>
            <w:r w:rsidRPr="004B01BB">
              <w:rPr>
                <w:rFonts w:ascii="Times New Roman" w:eastAsiaTheme="minorHAnsi" w:hAnsi="Times New Roman" w:cstheme="minorBidi"/>
                <w:color w:val="000000"/>
                <w:sz w:val="23"/>
                <w:szCs w:val="23"/>
              </w:rPr>
              <w:t xml:space="preserve"> составляет 100%. Данный рынок предлагается включить в перечень товарных рынков и продолжить реализацию мероприятий по развитию конкурентной среды на нем. </w:t>
            </w:r>
          </w:p>
          <w:p w:rsidR="004B01BB" w:rsidRPr="00EA0305" w:rsidRDefault="004B01BB" w:rsidP="004B01BB">
            <w:pPr>
              <w:pStyle w:val="Default"/>
              <w:rPr>
                <w:sz w:val="23"/>
                <w:szCs w:val="23"/>
              </w:rPr>
            </w:pPr>
          </w:p>
        </w:tc>
      </w:tr>
      <w:tr w:rsidR="00A04A03" w:rsidTr="003B7DD5">
        <w:tc>
          <w:tcPr>
            <w:tcW w:w="619"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17.1</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Доля организаций частной формы собственности в сфере </w:t>
            </w:r>
            <w:r w:rsidRPr="0040731D">
              <w:rPr>
                <w:rFonts w:ascii="Times New Roman" w:eastAsiaTheme="minorHAnsi" w:hAnsi="Times New Roman"/>
                <w:color w:val="000000"/>
                <w:sz w:val="23"/>
                <w:szCs w:val="23"/>
              </w:rPr>
              <w:t>легкой промышленности</w:t>
            </w:r>
            <w:r w:rsidRPr="00155310">
              <w:rPr>
                <w:rFonts w:ascii="Times New Roman" w:eastAsiaTheme="minorHAnsi" w:hAnsi="Times New Roman"/>
                <w:color w:val="000000"/>
                <w:sz w:val="23"/>
                <w:szCs w:val="23"/>
              </w:rPr>
              <w:t>, процентов</w:t>
            </w:r>
          </w:p>
        </w:tc>
        <w:tc>
          <w:tcPr>
            <w:tcW w:w="829" w:type="dxa"/>
          </w:tcPr>
          <w:p w:rsidR="00A04A03" w:rsidRDefault="00A04A03" w:rsidP="00A04A03">
            <w:pPr>
              <w:pStyle w:val="Default"/>
              <w:rPr>
                <w:sz w:val="23"/>
                <w:szCs w:val="23"/>
              </w:rPr>
            </w:pPr>
            <w:r>
              <w:rPr>
                <w:sz w:val="23"/>
                <w:szCs w:val="23"/>
              </w:rPr>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отдел промышленности, развития предпринимательства </w:t>
            </w:r>
            <w:r>
              <w:rPr>
                <w:rFonts w:ascii="Times New Roman" w:eastAsiaTheme="minorHAnsi" w:hAnsi="Times New Roman"/>
                <w:color w:val="000000"/>
                <w:sz w:val="23"/>
                <w:szCs w:val="23"/>
              </w:rPr>
              <w:lastRenderedPageBreak/>
              <w:t>и сферы услуг (начальник отдела – Геращенко М.М.)</w:t>
            </w:r>
          </w:p>
        </w:tc>
      </w:tr>
      <w:tr w:rsidR="004B01BB" w:rsidTr="003B7DD5">
        <w:tc>
          <w:tcPr>
            <w:tcW w:w="15217" w:type="dxa"/>
            <w:gridSpan w:val="9"/>
          </w:tcPr>
          <w:p w:rsidR="004B01BB" w:rsidRPr="004B01BB" w:rsidRDefault="004B01BB"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lastRenderedPageBreak/>
              <w:t>18.</w:t>
            </w:r>
            <w:r w:rsidRPr="004B01BB">
              <w:rPr>
                <w:rFonts w:ascii="Times New Roman" w:eastAsiaTheme="minorHAnsi" w:hAnsi="Times New Roman" w:cstheme="minorBidi"/>
                <w:b/>
                <w:color w:val="000000"/>
                <w:sz w:val="23"/>
                <w:szCs w:val="23"/>
              </w:rPr>
              <w:t xml:space="preserve"> Рынок обработки древесины и производства изделий из дерева.</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EA0305" w:rsidRDefault="004B01BB" w:rsidP="004B01BB">
            <w:pPr>
              <w:autoSpaceDE w:val="0"/>
              <w:autoSpaceDN w:val="0"/>
              <w:adjustRightInd w:val="0"/>
              <w:spacing w:after="0" w:line="240" w:lineRule="auto"/>
              <w:jc w:val="both"/>
              <w:rPr>
                <w:sz w:val="23"/>
                <w:szCs w:val="23"/>
              </w:rPr>
            </w:pPr>
            <w:r w:rsidRPr="004B01BB">
              <w:rPr>
                <w:rFonts w:ascii="Times New Roman" w:eastAsiaTheme="minorHAnsi" w:hAnsi="Times New Roman" w:cstheme="minorBidi"/>
                <w:color w:val="000000"/>
                <w:sz w:val="23"/>
                <w:szCs w:val="23"/>
              </w:rPr>
              <w:t xml:space="preserve">Доля организаций частной формы собственности в сфере обработки древесины и производства из дерева в </w:t>
            </w:r>
            <w:proofErr w:type="spellStart"/>
            <w:r w:rsidRPr="004B01BB">
              <w:rPr>
                <w:rFonts w:ascii="Times New Roman" w:eastAsiaTheme="minorHAnsi" w:hAnsi="Times New Roman" w:cstheme="minorBidi"/>
                <w:color w:val="000000"/>
                <w:sz w:val="23"/>
                <w:szCs w:val="23"/>
              </w:rPr>
              <w:t>г.Заречном</w:t>
            </w:r>
            <w:proofErr w:type="spellEnd"/>
            <w:r w:rsidRPr="004B01BB">
              <w:rPr>
                <w:rFonts w:ascii="Times New Roman" w:eastAsiaTheme="minorHAnsi" w:hAnsi="Times New Roman" w:cstheme="minorBidi"/>
                <w:color w:val="000000"/>
                <w:sz w:val="23"/>
                <w:szCs w:val="23"/>
              </w:rPr>
              <w:t xml:space="preserve"> составляет 100%. Данный рынок предлагается включить в перечень товарных рынков и продолжить реализацию мероприятий по развитию конкурентной среды на нем. </w:t>
            </w:r>
          </w:p>
        </w:tc>
      </w:tr>
      <w:tr w:rsidR="00A04A03" w:rsidTr="003B7DD5">
        <w:tc>
          <w:tcPr>
            <w:tcW w:w="619"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18.1</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Доля организаций частной формы собственности в сфере </w:t>
            </w:r>
            <w:r w:rsidRPr="0040731D">
              <w:rPr>
                <w:rFonts w:ascii="Times New Roman" w:eastAsiaTheme="minorHAnsi" w:hAnsi="Times New Roman"/>
                <w:color w:val="000000"/>
                <w:sz w:val="23"/>
                <w:szCs w:val="23"/>
              </w:rPr>
              <w:t>обработки древесины и производства изделий из дерева</w:t>
            </w:r>
            <w:r w:rsidRPr="00155310">
              <w:rPr>
                <w:rFonts w:ascii="Times New Roman" w:eastAsiaTheme="minorHAnsi" w:hAnsi="Times New Roman"/>
                <w:color w:val="000000"/>
                <w:sz w:val="23"/>
                <w:szCs w:val="23"/>
              </w:rPr>
              <w:t>, процентов</w:t>
            </w:r>
          </w:p>
        </w:tc>
        <w:tc>
          <w:tcPr>
            <w:tcW w:w="829" w:type="dxa"/>
          </w:tcPr>
          <w:p w:rsidR="00A04A03" w:rsidRDefault="00A04A03" w:rsidP="00A04A03">
            <w:pPr>
              <w:pStyle w:val="Default"/>
              <w:rPr>
                <w:sz w:val="23"/>
                <w:szCs w:val="23"/>
              </w:rPr>
            </w:pPr>
            <w:r>
              <w:rPr>
                <w:sz w:val="23"/>
                <w:szCs w:val="23"/>
              </w:rPr>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промышленности, развития предпринимательства и сферы услуг (начальник отдела – Геращенко М.М.)</w:t>
            </w:r>
          </w:p>
        </w:tc>
      </w:tr>
      <w:tr w:rsidR="004B01BB" w:rsidTr="003B7DD5">
        <w:tc>
          <w:tcPr>
            <w:tcW w:w="15217" w:type="dxa"/>
            <w:gridSpan w:val="9"/>
          </w:tcPr>
          <w:p w:rsidR="004B01BB" w:rsidRPr="004B01BB" w:rsidRDefault="004B01BB" w:rsidP="004B01BB">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19</w:t>
            </w:r>
            <w:r w:rsidRPr="004B01BB">
              <w:rPr>
                <w:rFonts w:ascii="Times New Roman" w:eastAsiaTheme="minorHAnsi" w:hAnsi="Times New Roman" w:cstheme="minorBidi"/>
                <w:b/>
                <w:color w:val="000000"/>
                <w:sz w:val="23"/>
                <w:szCs w:val="23"/>
              </w:rPr>
              <w:t>.</w:t>
            </w:r>
            <w:r>
              <w:rPr>
                <w:rFonts w:ascii="Times New Roman" w:eastAsiaTheme="minorHAnsi" w:hAnsi="Times New Roman" w:cstheme="minorBidi"/>
                <w:b/>
                <w:color w:val="000000"/>
                <w:sz w:val="23"/>
                <w:szCs w:val="23"/>
              </w:rPr>
              <w:t xml:space="preserve"> </w:t>
            </w:r>
            <w:r w:rsidRPr="004B01BB">
              <w:rPr>
                <w:rFonts w:ascii="Times New Roman" w:eastAsiaTheme="minorHAnsi" w:hAnsi="Times New Roman" w:cstheme="minorBidi"/>
                <w:b/>
                <w:color w:val="000000"/>
                <w:sz w:val="23"/>
                <w:szCs w:val="23"/>
              </w:rPr>
              <w:t>Рынок производства кирпича.</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EA0305" w:rsidRDefault="004B01BB" w:rsidP="004B01BB">
            <w:pPr>
              <w:autoSpaceDE w:val="0"/>
              <w:autoSpaceDN w:val="0"/>
              <w:adjustRightInd w:val="0"/>
              <w:spacing w:after="0" w:line="240" w:lineRule="auto"/>
              <w:jc w:val="both"/>
              <w:rPr>
                <w:sz w:val="23"/>
                <w:szCs w:val="23"/>
              </w:rPr>
            </w:pPr>
            <w:r w:rsidRPr="004B01BB">
              <w:rPr>
                <w:rFonts w:ascii="Times New Roman" w:eastAsiaTheme="minorHAnsi" w:hAnsi="Times New Roman" w:cstheme="minorBidi"/>
                <w:color w:val="000000"/>
                <w:sz w:val="23"/>
                <w:szCs w:val="23"/>
              </w:rPr>
              <w:t xml:space="preserve">Доля организаций частной формы собственности в сфере производства кирпича в </w:t>
            </w:r>
            <w:proofErr w:type="spellStart"/>
            <w:r w:rsidRPr="004B01BB">
              <w:rPr>
                <w:rFonts w:ascii="Times New Roman" w:eastAsiaTheme="minorHAnsi" w:hAnsi="Times New Roman" w:cstheme="minorBidi"/>
                <w:color w:val="000000"/>
                <w:sz w:val="23"/>
                <w:szCs w:val="23"/>
              </w:rPr>
              <w:t>г.Заречном</w:t>
            </w:r>
            <w:proofErr w:type="spellEnd"/>
            <w:r w:rsidRPr="004B01BB">
              <w:rPr>
                <w:rFonts w:ascii="Times New Roman" w:eastAsiaTheme="minorHAnsi" w:hAnsi="Times New Roman" w:cstheme="minorBidi"/>
                <w:color w:val="000000"/>
                <w:sz w:val="23"/>
                <w:szCs w:val="23"/>
              </w:rPr>
              <w:t xml:space="preserve"> составляет 100%.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4B01BB">
              <w:rPr>
                <w:rFonts w:ascii="Times New Roman" w:eastAsiaTheme="minorHAnsi" w:hAnsi="Times New Roman" w:cstheme="minorBidi"/>
                <w:color w:val="000000"/>
                <w:sz w:val="23"/>
                <w:szCs w:val="23"/>
              </w:rPr>
              <w:t>г.Заречного</w:t>
            </w:r>
            <w:proofErr w:type="spellEnd"/>
            <w:r w:rsidRPr="004B01BB">
              <w:rPr>
                <w:rFonts w:ascii="Times New Roman" w:eastAsiaTheme="minorHAnsi" w:hAnsi="Times New Roman" w:cstheme="minorBidi"/>
                <w:color w:val="000000"/>
                <w:sz w:val="23"/>
                <w:szCs w:val="23"/>
              </w:rPr>
              <w:t xml:space="preserve">. </w:t>
            </w:r>
          </w:p>
        </w:tc>
      </w:tr>
      <w:tr w:rsidR="00A04A03" w:rsidTr="003B7DD5">
        <w:tc>
          <w:tcPr>
            <w:tcW w:w="619"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19.1</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t xml:space="preserve">Доля организаций частной формы собственности в сфере </w:t>
            </w:r>
            <w:r w:rsidRPr="0040731D">
              <w:rPr>
                <w:rFonts w:ascii="Times New Roman" w:eastAsiaTheme="minorHAnsi" w:hAnsi="Times New Roman"/>
                <w:color w:val="000000"/>
                <w:sz w:val="23"/>
                <w:szCs w:val="23"/>
              </w:rPr>
              <w:t>производства кирпича</w:t>
            </w:r>
            <w:r w:rsidRPr="00155310">
              <w:rPr>
                <w:rFonts w:ascii="Times New Roman" w:eastAsiaTheme="minorHAnsi" w:hAnsi="Times New Roman"/>
                <w:color w:val="000000"/>
                <w:sz w:val="23"/>
                <w:szCs w:val="23"/>
              </w:rPr>
              <w:t>, процентов</w:t>
            </w:r>
          </w:p>
        </w:tc>
        <w:tc>
          <w:tcPr>
            <w:tcW w:w="829" w:type="dxa"/>
          </w:tcPr>
          <w:p w:rsidR="00A04A03" w:rsidRDefault="00A04A03" w:rsidP="00A04A03">
            <w:pPr>
              <w:pStyle w:val="Default"/>
              <w:rPr>
                <w:sz w:val="23"/>
                <w:szCs w:val="23"/>
              </w:rPr>
            </w:pPr>
            <w:r>
              <w:rPr>
                <w:sz w:val="23"/>
                <w:szCs w:val="23"/>
              </w:rPr>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промышленности, развития предпринимательства и сферы услуг (начальник отдела – Геращенко М.М.)</w:t>
            </w:r>
          </w:p>
        </w:tc>
      </w:tr>
      <w:tr w:rsidR="004B01BB" w:rsidTr="003B7DD5">
        <w:tc>
          <w:tcPr>
            <w:tcW w:w="15217" w:type="dxa"/>
            <w:gridSpan w:val="9"/>
          </w:tcPr>
          <w:p w:rsidR="004B01BB" w:rsidRPr="004B01BB" w:rsidRDefault="00A04A03" w:rsidP="00A04A03">
            <w:pPr>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t>20</w:t>
            </w:r>
            <w:r w:rsidR="004B01BB" w:rsidRPr="004B01BB">
              <w:rPr>
                <w:rFonts w:ascii="Times New Roman" w:eastAsiaTheme="minorHAnsi" w:hAnsi="Times New Roman" w:cstheme="minorBidi"/>
                <w:b/>
                <w:color w:val="000000"/>
                <w:sz w:val="23"/>
                <w:szCs w:val="23"/>
              </w:rPr>
              <w:t>. Рынок производства бетона.</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EA0305" w:rsidRDefault="004B01BB" w:rsidP="00A04A03">
            <w:pPr>
              <w:autoSpaceDE w:val="0"/>
              <w:autoSpaceDN w:val="0"/>
              <w:adjustRightInd w:val="0"/>
              <w:spacing w:after="0" w:line="240" w:lineRule="auto"/>
              <w:jc w:val="both"/>
              <w:rPr>
                <w:sz w:val="23"/>
                <w:szCs w:val="23"/>
              </w:rPr>
            </w:pPr>
            <w:r w:rsidRPr="004B01BB">
              <w:rPr>
                <w:rFonts w:ascii="Times New Roman" w:eastAsiaTheme="minorHAnsi" w:hAnsi="Times New Roman" w:cstheme="minorBidi"/>
                <w:color w:val="000000"/>
                <w:sz w:val="23"/>
                <w:szCs w:val="23"/>
              </w:rPr>
              <w:t xml:space="preserve">Доля организаций частной формы собственности в сфере производства бетона в </w:t>
            </w:r>
            <w:proofErr w:type="spellStart"/>
            <w:r w:rsidRPr="004B01BB">
              <w:rPr>
                <w:rFonts w:ascii="Times New Roman" w:eastAsiaTheme="minorHAnsi" w:hAnsi="Times New Roman" w:cstheme="minorBidi"/>
                <w:color w:val="000000"/>
                <w:sz w:val="23"/>
                <w:szCs w:val="23"/>
              </w:rPr>
              <w:t>г.Заречном</w:t>
            </w:r>
            <w:proofErr w:type="spellEnd"/>
            <w:r w:rsidRPr="004B01BB">
              <w:rPr>
                <w:rFonts w:ascii="Times New Roman" w:eastAsiaTheme="minorHAnsi" w:hAnsi="Times New Roman" w:cstheme="minorBidi"/>
                <w:color w:val="000000"/>
                <w:sz w:val="23"/>
                <w:szCs w:val="23"/>
              </w:rPr>
              <w:t xml:space="preserve"> составляет 100%. Для дальнейшего развития конкуренции на рынке необходимо расширять рынок сбыта продукции, реализовывать новые инвестиционные проекты.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w:t>
            </w:r>
            <w:proofErr w:type="spellStart"/>
            <w:r w:rsidRPr="004B01BB">
              <w:rPr>
                <w:rFonts w:ascii="Times New Roman" w:eastAsiaTheme="minorHAnsi" w:hAnsi="Times New Roman" w:cstheme="minorBidi"/>
                <w:color w:val="000000"/>
                <w:sz w:val="23"/>
                <w:szCs w:val="23"/>
              </w:rPr>
              <w:t>г.Заречного</w:t>
            </w:r>
            <w:proofErr w:type="spellEnd"/>
            <w:r w:rsidRPr="004B01BB">
              <w:rPr>
                <w:rFonts w:ascii="Times New Roman" w:eastAsiaTheme="minorHAnsi" w:hAnsi="Times New Roman" w:cstheme="minorBidi"/>
                <w:color w:val="000000"/>
                <w:sz w:val="23"/>
                <w:szCs w:val="23"/>
              </w:rPr>
              <w:t xml:space="preserve">. </w:t>
            </w:r>
          </w:p>
        </w:tc>
      </w:tr>
      <w:tr w:rsidR="00A04A03" w:rsidTr="003B7DD5">
        <w:tc>
          <w:tcPr>
            <w:tcW w:w="619"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20.1</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w:t>
            </w:r>
            <w:r w:rsidRPr="00651129">
              <w:rPr>
                <w:rFonts w:cstheme="minorBidi"/>
                <w:sz w:val="23"/>
                <w:szCs w:val="23"/>
              </w:rPr>
              <w:lastRenderedPageBreak/>
              <w:t xml:space="preserve">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lastRenderedPageBreak/>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w:t>
            </w:r>
            <w:r>
              <w:rPr>
                <w:sz w:val="23"/>
                <w:szCs w:val="23"/>
              </w:rPr>
              <w:lastRenderedPageBreak/>
              <w:t xml:space="preserve">уровня ключевого показателя </w:t>
            </w:r>
          </w:p>
        </w:tc>
        <w:tc>
          <w:tcPr>
            <w:tcW w:w="2574" w:type="dxa"/>
          </w:tcPr>
          <w:p w:rsidR="00A04A03" w:rsidRPr="007C21CF" w:rsidRDefault="00A04A03" w:rsidP="00A04A03">
            <w:pPr>
              <w:spacing w:after="0" w:line="240" w:lineRule="auto"/>
              <w:jc w:val="center"/>
              <w:rPr>
                <w:rFonts w:ascii="Times New Roman" w:eastAsiaTheme="minorHAnsi" w:hAnsi="Times New Roman"/>
                <w:color w:val="000000"/>
                <w:sz w:val="23"/>
                <w:szCs w:val="23"/>
              </w:rPr>
            </w:pPr>
            <w:r w:rsidRPr="00155310">
              <w:rPr>
                <w:rFonts w:ascii="Times New Roman" w:eastAsiaTheme="minorHAnsi" w:hAnsi="Times New Roman"/>
                <w:color w:val="000000"/>
                <w:sz w:val="23"/>
                <w:szCs w:val="23"/>
              </w:rPr>
              <w:lastRenderedPageBreak/>
              <w:t xml:space="preserve">Доля организаций частной формы собственности в сфере </w:t>
            </w:r>
            <w:r w:rsidRPr="0040731D">
              <w:rPr>
                <w:rFonts w:ascii="Times New Roman" w:eastAsiaTheme="minorHAnsi" w:hAnsi="Times New Roman"/>
                <w:color w:val="000000"/>
                <w:sz w:val="23"/>
                <w:szCs w:val="23"/>
              </w:rPr>
              <w:lastRenderedPageBreak/>
              <w:t>производства бетона</w:t>
            </w:r>
            <w:r w:rsidRPr="00155310">
              <w:rPr>
                <w:rFonts w:ascii="Times New Roman" w:eastAsiaTheme="minorHAnsi" w:hAnsi="Times New Roman"/>
                <w:color w:val="000000"/>
                <w:sz w:val="23"/>
                <w:szCs w:val="23"/>
              </w:rPr>
              <w:t>, процентов</w:t>
            </w:r>
          </w:p>
        </w:tc>
        <w:tc>
          <w:tcPr>
            <w:tcW w:w="829" w:type="dxa"/>
          </w:tcPr>
          <w:p w:rsidR="00A04A03" w:rsidRDefault="00A04A03" w:rsidP="00A04A03">
            <w:pPr>
              <w:pStyle w:val="Default"/>
              <w:rPr>
                <w:sz w:val="23"/>
                <w:szCs w:val="23"/>
              </w:rPr>
            </w:pPr>
            <w:r>
              <w:rPr>
                <w:sz w:val="23"/>
                <w:szCs w:val="23"/>
              </w:rPr>
              <w:lastRenderedPageBreak/>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отдел промышленности, развития предпринимательства и сферы услуг (начальник отдела – Геращенко М.М.)</w:t>
            </w:r>
          </w:p>
        </w:tc>
      </w:tr>
      <w:tr w:rsidR="004B01BB" w:rsidTr="003B7DD5">
        <w:tc>
          <w:tcPr>
            <w:tcW w:w="15217" w:type="dxa"/>
            <w:gridSpan w:val="9"/>
          </w:tcPr>
          <w:p w:rsidR="004B01BB" w:rsidRPr="004B01BB" w:rsidRDefault="00A04A03" w:rsidP="00A04A03">
            <w:pPr>
              <w:tabs>
                <w:tab w:val="left" w:pos="3969"/>
              </w:tabs>
              <w:autoSpaceDE w:val="0"/>
              <w:autoSpaceDN w:val="0"/>
              <w:adjustRightInd w:val="0"/>
              <w:spacing w:after="0" w:line="240" w:lineRule="auto"/>
              <w:jc w:val="center"/>
              <w:rPr>
                <w:rFonts w:ascii="Times New Roman" w:eastAsiaTheme="minorHAnsi" w:hAnsi="Times New Roman" w:cstheme="minorBidi"/>
                <w:b/>
                <w:color w:val="000000"/>
                <w:sz w:val="23"/>
                <w:szCs w:val="23"/>
              </w:rPr>
            </w:pPr>
            <w:r>
              <w:rPr>
                <w:rFonts w:ascii="Times New Roman" w:eastAsiaTheme="minorHAnsi" w:hAnsi="Times New Roman" w:cstheme="minorBidi"/>
                <w:b/>
                <w:color w:val="000000"/>
                <w:sz w:val="23"/>
                <w:szCs w:val="23"/>
              </w:rPr>
              <w:lastRenderedPageBreak/>
              <w:t>21</w:t>
            </w:r>
            <w:r w:rsidR="004B01BB" w:rsidRPr="004B01BB">
              <w:rPr>
                <w:rFonts w:ascii="Times New Roman" w:eastAsiaTheme="minorHAnsi" w:hAnsi="Times New Roman" w:cstheme="minorBidi"/>
                <w:b/>
                <w:color w:val="000000"/>
                <w:sz w:val="23"/>
                <w:szCs w:val="23"/>
              </w:rPr>
              <w:t>. Сфера наружной рекламы.</w:t>
            </w:r>
          </w:p>
          <w:p w:rsidR="004B01BB" w:rsidRPr="007C21CF" w:rsidRDefault="004B01BB" w:rsidP="004B01BB">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i/>
                <w:iCs/>
                <w:color w:val="000000"/>
                <w:sz w:val="23"/>
                <w:szCs w:val="23"/>
              </w:rPr>
              <w:t xml:space="preserve">Исходная фактическая информация: </w:t>
            </w:r>
          </w:p>
          <w:p w:rsidR="004B01BB" w:rsidRPr="004B01BB" w:rsidRDefault="004B01BB" w:rsidP="004B01BB">
            <w:pPr>
              <w:autoSpaceDE w:val="0"/>
              <w:autoSpaceDN w:val="0"/>
              <w:adjustRightInd w:val="0"/>
              <w:spacing w:after="0" w:line="240" w:lineRule="auto"/>
              <w:jc w:val="both"/>
              <w:rPr>
                <w:rFonts w:ascii="Times New Roman" w:eastAsiaTheme="minorHAnsi" w:hAnsi="Times New Roman" w:cstheme="minorBidi"/>
                <w:color w:val="000000"/>
                <w:sz w:val="23"/>
                <w:szCs w:val="23"/>
              </w:rPr>
            </w:pPr>
            <w:r w:rsidRPr="004B01BB">
              <w:rPr>
                <w:rFonts w:ascii="Times New Roman" w:eastAsiaTheme="minorHAnsi" w:hAnsi="Times New Roman" w:cstheme="minorBidi"/>
                <w:color w:val="000000"/>
                <w:sz w:val="23"/>
                <w:szCs w:val="23"/>
              </w:rPr>
              <w:t xml:space="preserve">В настоящее время на территории в </w:t>
            </w:r>
            <w:proofErr w:type="spellStart"/>
            <w:r w:rsidRPr="004B01BB">
              <w:rPr>
                <w:rFonts w:ascii="Times New Roman" w:eastAsiaTheme="minorHAnsi" w:hAnsi="Times New Roman" w:cstheme="minorBidi"/>
                <w:color w:val="000000"/>
                <w:sz w:val="23"/>
                <w:szCs w:val="23"/>
              </w:rPr>
              <w:t>г.Заречном</w:t>
            </w:r>
            <w:proofErr w:type="spellEnd"/>
            <w:r w:rsidRPr="004B01BB">
              <w:rPr>
                <w:rFonts w:ascii="Times New Roman" w:eastAsiaTheme="minorHAnsi" w:hAnsi="Times New Roman" w:cstheme="minorBidi"/>
                <w:color w:val="000000"/>
                <w:sz w:val="23"/>
                <w:szCs w:val="23"/>
              </w:rPr>
              <w:t xml:space="preserve"> доля организаций частной формы собственности в сфере наружной рекламы составляет 100%. Данный рынок предлагается включить в перечень товарных рынков и продолжить реализацию мероприятий по развитию конкурентной среды на нем. Договоры на право размещения рекламных конструкций на территории </w:t>
            </w:r>
            <w:proofErr w:type="spellStart"/>
            <w:r w:rsidRPr="004B01BB">
              <w:rPr>
                <w:rFonts w:ascii="Times New Roman" w:eastAsiaTheme="minorHAnsi" w:hAnsi="Times New Roman" w:cstheme="minorBidi"/>
                <w:color w:val="000000"/>
                <w:sz w:val="23"/>
                <w:szCs w:val="23"/>
              </w:rPr>
              <w:t>г.Заречного</w:t>
            </w:r>
            <w:proofErr w:type="spellEnd"/>
            <w:r w:rsidRPr="004B01BB">
              <w:rPr>
                <w:rFonts w:ascii="Times New Roman" w:eastAsiaTheme="minorHAnsi" w:hAnsi="Times New Roman" w:cstheme="minorBidi"/>
                <w:color w:val="000000"/>
                <w:sz w:val="23"/>
                <w:szCs w:val="23"/>
              </w:rPr>
              <w:t xml:space="preserve"> заключаются по результатам открытых конкурсных процедур.</w:t>
            </w:r>
          </w:p>
          <w:p w:rsidR="004B01BB" w:rsidRPr="00EA0305" w:rsidRDefault="004B01BB" w:rsidP="004B01BB">
            <w:pPr>
              <w:pStyle w:val="Default"/>
              <w:rPr>
                <w:sz w:val="23"/>
                <w:szCs w:val="23"/>
              </w:rPr>
            </w:pPr>
          </w:p>
        </w:tc>
      </w:tr>
      <w:tr w:rsidR="00A04A03" w:rsidRPr="007C21CF" w:rsidTr="003B7DD5">
        <w:trPr>
          <w:trHeight w:val="1075"/>
        </w:trPr>
        <w:tc>
          <w:tcPr>
            <w:tcW w:w="619" w:type="dxa"/>
          </w:tcPr>
          <w:p w:rsidR="00A04A03" w:rsidRPr="007C21CF"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21</w:t>
            </w:r>
            <w:r w:rsidRPr="007C21CF">
              <w:rPr>
                <w:rFonts w:ascii="Times New Roman" w:eastAsiaTheme="minorHAnsi" w:hAnsi="Times New Roman"/>
                <w:color w:val="000000"/>
                <w:sz w:val="23"/>
                <w:szCs w:val="23"/>
              </w:rPr>
              <w:t xml:space="preserve">.1 </w:t>
            </w:r>
          </w:p>
        </w:tc>
        <w:tc>
          <w:tcPr>
            <w:tcW w:w="2638" w:type="dxa"/>
          </w:tcPr>
          <w:p w:rsidR="00A04A03" w:rsidRPr="00651129" w:rsidRDefault="00A04A03" w:rsidP="00A04A03">
            <w:pPr>
              <w:pStyle w:val="Default"/>
              <w:rPr>
                <w:rFonts w:cstheme="minorBidi"/>
                <w:sz w:val="23"/>
                <w:szCs w:val="23"/>
              </w:rPr>
            </w:pPr>
            <w:r w:rsidRPr="00651129">
              <w:rPr>
                <w:rFonts w:cstheme="minorBidi"/>
                <w:sz w:val="23"/>
                <w:szCs w:val="23"/>
              </w:rPr>
              <w:t xml:space="preserve">Оказание методической и консультационной помощи субъектам предпринимательства, осуществляющим деятельность на рынке </w:t>
            </w:r>
          </w:p>
        </w:tc>
        <w:tc>
          <w:tcPr>
            <w:tcW w:w="1556" w:type="dxa"/>
          </w:tcPr>
          <w:p w:rsidR="00A04A03" w:rsidRPr="00651129" w:rsidRDefault="00A04A03" w:rsidP="00A04A0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A04A03" w:rsidRPr="00651129" w:rsidRDefault="00A04A03" w:rsidP="00A04A03">
            <w:pPr>
              <w:pStyle w:val="Default"/>
              <w:jc w:val="center"/>
              <w:rPr>
                <w:rFonts w:cstheme="minorBidi"/>
                <w:sz w:val="23"/>
                <w:szCs w:val="23"/>
              </w:rPr>
            </w:pPr>
            <w:r w:rsidRPr="00651129">
              <w:rPr>
                <w:rFonts w:cstheme="minorBidi"/>
                <w:sz w:val="23"/>
                <w:szCs w:val="23"/>
              </w:rPr>
              <w:t>2021 годы</w:t>
            </w:r>
          </w:p>
        </w:tc>
        <w:tc>
          <w:tcPr>
            <w:tcW w:w="2979" w:type="dxa"/>
          </w:tcPr>
          <w:p w:rsidR="00A04A03" w:rsidRDefault="00A04A03" w:rsidP="00A04A03">
            <w:pPr>
              <w:pStyle w:val="Default"/>
              <w:rPr>
                <w:sz w:val="23"/>
                <w:szCs w:val="23"/>
              </w:rPr>
            </w:pPr>
            <w:r>
              <w:rPr>
                <w:sz w:val="23"/>
                <w:szCs w:val="23"/>
              </w:rPr>
              <w:t xml:space="preserve">Повышение уровня информированности. Удержание достигнутого уровня ключевого показателя </w:t>
            </w:r>
          </w:p>
        </w:tc>
        <w:tc>
          <w:tcPr>
            <w:tcW w:w="2574" w:type="dxa"/>
          </w:tcPr>
          <w:p w:rsidR="00A04A03" w:rsidRPr="007C21CF"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7C21CF">
              <w:rPr>
                <w:rFonts w:ascii="Times New Roman" w:eastAsiaTheme="minorHAnsi" w:hAnsi="Times New Roman"/>
                <w:color w:val="000000"/>
                <w:sz w:val="23"/>
                <w:szCs w:val="23"/>
              </w:rPr>
              <w:t xml:space="preserve">Доля организаций частной формы собственности в сфере наружной рекламы, процентов </w:t>
            </w:r>
          </w:p>
        </w:tc>
        <w:tc>
          <w:tcPr>
            <w:tcW w:w="829" w:type="dxa"/>
          </w:tcPr>
          <w:p w:rsidR="00A04A03" w:rsidRDefault="00A04A03" w:rsidP="00A04A03">
            <w:pPr>
              <w:pStyle w:val="Default"/>
              <w:rPr>
                <w:sz w:val="23"/>
                <w:szCs w:val="23"/>
              </w:rPr>
            </w:pPr>
            <w:r>
              <w:rPr>
                <w:sz w:val="23"/>
                <w:szCs w:val="23"/>
              </w:rPr>
              <w:t>100</w:t>
            </w:r>
          </w:p>
        </w:tc>
        <w:tc>
          <w:tcPr>
            <w:tcW w:w="829" w:type="dxa"/>
          </w:tcPr>
          <w:p w:rsidR="00A04A03" w:rsidRDefault="00A04A03" w:rsidP="00A04A03">
            <w:pPr>
              <w:pStyle w:val="Default"/>
              <w:rPr>
                <w:sz w:val="23"/>
                <w:szCs w:val="23"/>
              </w:rPr>
            </w:pPr>
            <w:r>
              <w:rPr>
                <w:sz w:val="23"/>
                <w:szCs w:val="23"/>
              </w:rPr>
              <w:t xml:space="preserve">100 </w:t>
            </w:r>
          </w:p>
        </w:tc>
        <w:tc>
          <w:tcPr>
            <w:tcW w:w="829" w:type="dxa"/>
          </w:tcPr>
          <w:p w:rsidR="00A04A03" w:rsidRDefault="00A04A03" w:rsidP="00A04A03">
            <w:pPr>
              <w:pStyle w:val="Default"/>
              <w:rPr>
                <w:sz w:val="23"/>
                <w:szCs w:val="23"/>
              </w:rPr>
            </w:pPr>
            <w:r>
              <w:rPr>
                <w:sz w:val="23"/>
                <w:szCs w:val="23"/>
              </w:rPr>
              <w:t>100</w:t>
            </w:r>
          </w:p>
        </w:tc>
        <w:tc>
          <w:tcPr>
            <w:tcW w:w="2364" w:type="dxa"/>
          </w:tcPr>
          <w:p w:rsidR="00A04A03"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sidRPr="004620A4">
              <w:rPr>
                <w:rFonts w:ascii="Times New Roman" w:eastAsiaTheme="minorHAnsi" w:hAnsi="Times New Roman"/>
                <w:color w:val="000000"/>
                <w:sz w:val="23"/>
                <w:szCs w:val="23"/>
              </w:rPr>
              <w:t xml:space="preserve">Администрация </w:t>
            </w:r>
            <w:proofErr w:type="spellStart"/>
            <w:r w:rsidRPr="004620A4">
              <w:rPr>
                <w:rFonts w:ascii="Times New Roman" w:eastAsiaTheme="minorHAnsi" w:hAnsi="Times New Roman"/>
                <w:color w:val="000000"/>
                <w:sz w:val="23"/>
                <w:szCs w:val="23"/>
              </w:rPr>
              <w:t>г.Заречного</w:t>
            </w:r>
            <w:proofErr w:type="spellEnd"/>
            <w:r>
              <w:rPr>
                <w:rFonts w:ascii="Times New Roman" w:eastAsiaTheme="minorHAnsi" w:hAnsi="Times New Roman"/>
                <w:color w:val="000000"/>
                <w:sz w:val="23"/>
                <w:szCs w:val="23"/>
              </w:rPr>
              <w:t>,</w:t>
            </w:r>
          </w:p>
          <w:p w:rsidR="00A04A03" w:rsidRPr="00155310" w:rsidRDefault="00A04A03" w:rsidP="00A04A0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отдел промышленности, развития предпринимательства и сферы услуг (начальник отдела – Геращенко М.М.)</w:t>
            </w:r>
          </w:p>
        </w:tc>
      </w:tr>
      <w:tr w:rsidR="00A04A03" w:rsidTr="003B7DD5">
        <w:tc>
          <w:tcPr>
            <w:tcW w:w="15217" w:type="dxa"/>
            <w:gridSpan w:val="9"/>
          </w:tcPr>
          <w:p w:rsidR="00A04A03" w:rsidRDefault="00A04A03" w:rsidP="00516D02">
            <w:pPr>
              <w:spacing w:after="0" w:line="240" w:lineRule="auto"/>
              <w:jc w:val="center"/>
              <w:rPr>
                <w:rFonts w:ascii="Times New Roman" w:hAnsi="Times New Roman"/>
                <w:b/>
                <w:bCs/>
                <w:spacing w:val="-6"/>
                <w:sz w:val="24"/>
                <w:szCs w:val="24"/>
              </w:rPr>
            </w:pPr>
            <w:r>
              <w:rPr>
                <w:rFonts w:ascii="Times New Roman" w:hAnsi="Times New Roman"/>
                <w:b/>
                <w:bCs/>
                <w:spacing w:val="-6"/>
                <w:sz w:val="24"/>
                <w:szCs w:val="24"/>
                <w:lang w:val="en-US"/>
              </w:rPr>
              <w:t>I</w:t>
            </w:r>
            <w:r w:rsidRPr="00815AA0">
              <w:rPr>
                <w:rFonts w:ascii="Times New Roman" w:hAnsi="Times New Roman"/>
                <w:b/>
                <w:bCs/>
                <w:spacing w:val="-6"/>
                <w:sz w:val="24"/>
                <w:szCs w:val="24"/>
              </w:rPr>
              <w:t xml:space="preserve">I. </w:t>
            </w:r>
            <w:r w:rsidR="00516D02">
              <w:rPr>
                <w:rFonts w:ascii="Times New Roman" w:hAnsi="Times New Roman"/>
                <w:b/>
                <w:bCs/>
                <w:spacing w:val="-6"/>
                <w:sz w:val="24"/>
                <w:szCs w:val="24"/>
              </w:rPr>
              <w:t>Системные м</w:t>
            </w:r>
            <w:r w:rsidRPr="00815AA0">
              <w:rPr>
                <w:rFonts w:ascii="Times New Roman" w:hAnsi="Times New Roman"/>
                <w:b/>
                <w:bCs/>
                <w:spacing w:val="-6"/>
                <w:sz w:val="24"/>
                <w:szCs w:val="24"/>
              </w:rPr>
              <w:t>ероприятия по развитию конкуренции на товарных рынках</w:t>
            </w:r>
            <w:r>
              <w:rPr>
                <w:rFonts w:ascii="Times New Roman" w:hAnsi="Times New Roman"/>
                <w:b/>
                <w:bCs/>
                <w:spacing w:val="-6"/>
                <w:sz w:val="24"/>
                <w:szCs w:val="24"/>
              </w:rPr>
              <w:t xml:space="preserve"> г. Заречного</w:t>
            </w:r>
          </w:p>
        </w:tc>
      </w:tr>
      <w:tr w:rsidR="00A04A03" w:rsidTr="003B7DD5">
        <w:tc>
          <w:tcPr>
            <w:tcW w:w="619" w:type="dxa"/>
            <w:vMerge w:val="restart"/>
          </w:tcPr>
          <w:p w:rsidR="00A04A03" w:rsidRDefault="00A04A03" w:rsidP="00681FED">
            <w:pPr>
              <w:pStyle w:val="Default"/>
              <w:jc w:val="center"/>
              <w:rPr>
                <w:sz w:val="23"/>
                <w:szCs w:val="23"/>
              </w:rPr>
            </w:pPr>
            <w:r>
              <w:rPr>
                <w:b/>
                <w:bCs/>
                <w:sz w:val="23"/>
                <w:szCs w:val="23"/>
              </w:rPr>
              <w:t>№ п/п</w:t>
            </w:r>
          </w:p>
        </w:tc>
        <w:tc>
          <w:tcPr>
            <w:tcW w:w="2638" w:type="dxa"/>
            <w:vMerge w:val="restart"/>
          </w:tcPr>
          <w:p w:rsidR="00A04A03" w:rsidRDefault="00A04A03" w:rsidP="00681FED">
            <w:pPr>
              <w:pStyle w:val="Default"/>
              <w:jc w:val="center"/>
              <w:rPr>
                <w:sz w:val="23"/>
                <w:szCs w:val="23"/>
              </w:rPr>
            </w:pPr>
            <w:r>
              <w:rPr>
                <w:b/>
                <w:bCs/>
                <w:sz w:val="23"/>
                <w:szCs w:val="23"/>
              </w:rPr>
              <w:t xml:space="preserve">Наименование мероприятия </w:t>
            </w:r>
            <w:r w:rsidR="00516D02">
              <w:rPr>
                <w:b/>
                <w:bCs/>
                <w:sz w:val="23"/>
                <w:szCs w:val="23"/>
              </w:rPr>
              <w:t>/ исходная фактическая информация</w:t>
            </w:r>
          </w:p>
        </w:tc>
        <w:tc>
          <w:tcPr>
            <w:tcW w:w="1556" w:type="dxa"/>
            <w:vMerge w:val="restart"/>
          </w:tcPr>
          <w:p w:rsidR="00A04A03" w:rsidRDefault="00A04A03" w:rsidP="00681FED">
            <w:pPr>
              <w:pStyle w:val="Default"/>
              <w:jc w:val="center"/>
              <w:rPr>
                <w:sz w:val="23"/>
                <w:szCs w:val="23"/>
              </w:rPr>
            </w:pPr>
            <w:r>
              <w:rPr>
                <w:b/>
                <w:bCs/>
                <w:sz w:val="23"/>
                <w:szCs w:val="23"/>
              </w:rPr>
              <w:t>Срок реализации (разработки)</w:t>
            </w:r>
          </w:p>
        </w:tc>
        <w:tc>
          <w:tcPr>
            <w:tcW w:w="2979" w:type="dxa"/>
            <w:vMerge w:val="restart"/>
          </w:tcPr>
          <w:p w:rsidR="00A04A03" w:rsidRDefault="00A04A03" w:rsidP="00681FED">
            <w:pPr>
              <w:pStyle w:val="Default"/>
              <w:jc w:val="center"/>
              <w:rPr>
                <w:sz w:val="23"/>
                <w:szCs w:val="23"/>
              </w:rPr>
            </w:pPr>
            <w:r>
              <w:rPr>
                <w:b/>
                <w:bCs/>
                <w:sz w:val="23"/>
                <w:szCs w:val="23"/>
              </w:rPr>
              <w:t>Результаты</w:t>
            </w:r>
          </w:p>
          <w:p w:rsidR="00A04A03" w:rsidRDefault="00A04A03" w:rsidP="00681FED">
            <w:pPr>
              <w:pStyle w:val="Default"/>
              <w:jc w:val="center"/>
              <w:rPr>
                <w:sz w:val="23"/>
                <w:szCs w:val="23"/>
              </w:rPr>
            </w:pPr>
            <w:r>
              <w:rPr>
                <w:b/>
                <w:bCs/>
                <w:sz w:val="23"/>
                <w:szCs w:val="23"/>
              </w:rPr>
              <w:t>(цели)</w:t>
            </w:r>
          </w:p>
        </w:tc>
        <w:tc>
          <w:tcPr>
            <w:tcW w:w="2574" w:type="dxa"/>
            <w:vMerge w:val="restart"/>
          </w:tcPr>
          <w:p w:rsidR="00A04A03" w:rsidRPr="00681FED" w:rsidRDefault="00516D02" w:rsidP="00681FED">
            <w:pPr>
              <w:pStyle w:val="Default"/>
              <w:jc w:val="center"/>
              <w:rPr>
                <w:b/>
                <w:bCs/>
                <w:sz w:val="23"/>
                <w:szCs w:val="23"/>
              </w:rPr>
            </w:pPr>
            <w:r w:rsidRPr="00681FED">
              <w:rPr>
                <w:b/>
                <w:bCs/>
                <w:sz w:val="23"/>
                <w:szCs w:val="23"/>
              </w:rPr>
              <w:t>Целевой показатель</w:t>
            </w:r>
          </w:p>
        </w:tc>
        <w:tc>
          <w:tcPr>
            <w:tcW w:w="2487" w:type="dxa"/>
            <w:gridSpan w:val="3"/>
          </w:tcPr>
          <w:p w:rsidR="00A04A03" w:rsidRDefault="00516D02" w:rsidP="00681FED">
            <w:pPr>
              <w:pStyle w:val="Default"/>
              <w:jc w:val="center"/>
              <w:rPr>
                <w:sz w:val="23"/>
                <w:szCs w:val="23"/>
              </w:rPr>
            </w:pPr>
            <w:r>
              <w:rPr>
                <w:b/>
                <w:bCs/>
                <w:sz w:val="23"/>
                <w:szCs w:val="23"/>
              </w:rPr>
              <w:t>Значение целевого</w:t>
            </w:r>
            <w:r w:rsidR="00A04A03">
              <w:rPr>
                <w:b/>
                <w:bCs/>
                <w:sz w:val="23"/>
                <w:szCs w:val="23"/>
              </w:rPr>
              <w:t xml:space="preserve"> показателя на начало года</w:t>
            </w:r>
          </w:p>
        </w:tc>
        <w:tc>
          <w:tcPr>
            <w:tcW w:w="2364" w:type="dxa"/>
            <w:vMerge w:val="restart"/>
          </w:tcPr>
          <w:p w:rsidR="00A04A03" w:rsidRDefault="00A04A03" w:rsidP="00681FED">
            <w:pPr>
              <w:pStyle w:val="Default"/>
              <w:jc w:val="center"/>
              <w:rPr>
                <w:sz w:val="23"/>
                <w:szCs w:val="23"/>
              </w:rPr>
            </w:pPr>
            <w:r>
              <w:rPr>
                <w:b/>
                <w:bCs/>
                <w:sz w:val="23"/>
                <w:szCs w:val="23"/>
              </w:rPr>
              <w:t>Ответственный исполнитель</w:t>
            </w:r>
            <w:r w:rsidR="00594301">
              <w:rPr>
                <w:b/>
                <w:bCs/>
                <w:sz w:val="23"/>
                <w:szCs w:val="23"/>
              </w:rPr>
              <w:t xml:space="preserve"> </w:t>
            </w:r>
            <w:r>
              <w:rPr>
                <w:b/>
                <w:bCs/>
                <w:sz w:val="23"/>
                <w:szCs w:val="23"/>
              </w:rPr>
              <w:t>/</w:t>
            </w:r>
          </w:p>
          <w:p w:rsidR="00A04A03" w:rsidRDefault="00A04A03" w:rsidP="00681FED">
            <w:pPr>
              <w:pStyle w:val="Default"/>
              <w:jc w:val="center"/>
              <w:rPr>
                <w:sz w:val="23"/>
                <w:szCs w:val="23"/>
              </w:rPr>
            </w:pPr>
            <w:r>
              <w:rPr>
                <w:b/>
                <w:bCs/>
                <w:sz w:val="23"/>
                <w:szCs w:val="23"/>
              </w:rPr>
              <w:t>соисполнитель</w:t>
            </w:r>
          </w:p>
        </w:tc>
      </w:tr>
      <w:tr w:rsidR="00A04A03" w:rsidTr="003B7DD5">
        <w:tc>
          <w:tcPr>
            <w:tcW w:w="619" w:type="dxa"/>
            <w:vMerge/>
          </w:tcPr>
          <w:p w:rsidR="00A04A03" w:rsidRDefault="00A04A03" w:rsidP="00A04A03">
            <w:pPr>
              <w:spacing w:after="0" w:line="240" w:lineRule="auto"/>
              <w:jc w:val="center"/>
              <w:rPr>
                <w:rFonts w:ascii="Times New Roman" w:hAnsi="Times New Roman"/>
                <w:b/>
                <w:bCs/>
                <w:spacing w:val="-6"/>
                <w:sz w:val="24"/>
                <w:szCs w:val="24"/>
              </w:rPr>
            </w:pPr>
          </w:p>
        </w:tc>
        <w:tc>
          <w:tcPr>
            <w:tcW w:w="2638" w:type="dxa"/>
            <w:vMerge/>
          </w:tcPr>
          <w:p w:rsidR="00A04A03" w:rsidRDefault="00A04A03" w:rsidP="00A04A03">
            <w:pPr>
              <w:spacing w:after="0" w:line="240" w:lineRule="auto"/>
              <w:jc w:val="center"/>
              <w:rPr>
                <w:rFonts w:ascii="Times New Roman" w:hAnsi="Times New Roman"/>
                <w:b/>
                <w:bCs/>
                <w:spacing w:val="-6"/>
                <w:sz w:val="24"/>
                <w:szCs w:val="24"/>
              </w:rPr>
            </w:pPr>
          </w:p>
        </w:tc>
        <w:tc>
          <w:tcPr>
            <w:tcW w:w="1556" w:type="dxa"/>
            <w:vMerge/>
          </w:tcPr>
          <w:p w:rsidR="00A04A03" w:rsidRDefault="00A04A03" w:rsidP="00A04A03">
            <w:pPr>
              <w:spacing w:after="0" w:line="240" w:lineRule="auto"/>
              <w:jc w:val="center"/>
              <w:rPr>
                <w:rFonts w:ascii="Times New Roman" w:hAnsi="Times New Roman"/>
                <w:b/>
                <w:bCs/>
                <w:spacing w:val="-6"/>
                <w:sz w:val="24"/>
                <w:szCs w:val="24"/>
              </w:rPr>
            </w:pPr>
          </w:p>
        </w:tc>
        <w:tc>
          <w:tcPr>
            <w:tcW w:w="2979" w:type="dxa"/>
            <w:vMerge/>
          </w:tcPr>
          <w:p w:rsidR="00A04A03" w:rsidRDefault="00A04A03" w:rsidP="00A04A03">
            <w:pPr>
              <w:spacing w:after="0" w:line="240" w:lineRule="auto"/>
              <w:jc w:val="center"/>
              <w:rPr>
                <w:rFonts w:ascii="Times New Roman" w:hAnsi="Times New Roman"/>
                <w:b/>
                <w:bCs/>
                <w:spacing w:val="-6"/>
                <w:sz w:val="24"/>
                <w:szCs w:val="24"/>
              </w:rPr>
            </w:pPr>
          </w:p>
        </w:tc>
        <w:tc>
          <w:tcPr>
            <w:tcW w:w="2574" w:type="dxa"/>
            <w:vMerge/>
          </w:tcPr>
          <w:p w:rsidR="00A04A03" w:rsidRDefault="00A04A03" w:rsidP="00A04A03">
            <w:pPr>
              <w:spacing w:after="0" w:line="240" w:lineRule="auto"/>
              <w:jc w:val="center"/>
              <w:rPr>
                <w:rFonts w:ascii="Times New Roman" w:hAnsi="Times New Roman"/>
                <w:b/>
                <w:bCs/>
                <w:spacing w:val="-6"/>
                <w:sz w:val="24"/>
                <w:szCs w:val="24"/>
              </w:rPr>
            </w:pPr>
          </w:p>
        </w:tc>
        <w:tc>
          <w:tcPr>
            <w:tcW w:w="829" w:type="dxa"/>
          </w:tcPr>
          <w:p w:rsidR="00A04A03" w:rsidRDefault="00A04A03" w:rsidP="00A04A03">
            <w:pPr>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2020</w:t>
            </w:r>
            <w:r w:rsidR="00516D02">
              <w:rPr>
                <w:rFonts w:ascii="Times New Roman" w:hAnsi="Times New Roman"/>
                <w:b/>
                <w:bCs/>
                <w:spacing w:val="-6"/>
                <w:sz w:val="24"/>
                <w:szCs w:val="24"/>
              </w:rPr>
              <w:t>г.</w:t>
            </w:r>
          </w:p>
        </w:tc>
        <w:tc>
          <w:tcPr>
            <w:tcW w:w="829" w:type="dxa"/>
          </w:tcPr>
          <w:p w:rsidR="00A04A03" w:rsidRDefault="00A04A03" w:rsidP="00A04A03">
            <w:pPr>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2021</w:t>
            </w:r>
            <w:r w:rsidR="00516D02">
              <w:rPr>
                <w:rFonts w:ascii="Times New Roman" w:hAnsi="Times New Roman"/>
                <w:b/>
                <w:bCs/>
                <w:spacing w:val="-6"/>
                <w:sz w:val="24"/>
                <w:szCs w:val="24"/>
              </w:rPr>
              <w:t>г.</w:t>
            </w:r>
          </w:p>
        </w:tc>
        <w:tc>
          <w:tcPr>
            <w:tcW w:w="829" w:type="dxa"/>
          </w:tcPr>
          <w:p w:rsidR="00A04A03" w:rsidRDefault="00A04A03" w:rsidP="00A04A03">
            <w:pPr>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2022</w:t>
            </w:r>
            <w:r w:rsidR="00516D02">
              <w:rPr>
                <w:rFonts w:ascii="Times New Roman" w:hAnsi="Times New Roman"/>
                <w:b/>
                <w:bCs/>
                <w:spacing w:val="-6"/>
                <w:sz w:val="24"/>
                <w:szCs w:val="24"/>
              </w:rPr>
              <w:t>г.</w:t>
            </w:r>
          </w:p>
        </w:tc>
        <w:tc>
          <w:tcPr>
            <w:tcW w:w="2364" w:type="dxa"/>
            <w:vMerge/>
          </w:tcPr>
          <w:p w:rsidR="00A04A03" w:rsidRDefault="00A04A03" w:rsidP="00A04A03">
            <w:pPr>
              <w:spacing w:after="0" w:line="240" w:lineRule="auto"/>
              <w:jc w:val="center"/>
              <w:rPr>
                <w:rFonts w:ascii="Times New Roman" w:hAnsi="Times New Roman"/>
                <w:b/>
                <w:bCs/>
                <w:spacing w:val="-6"/>
                <w:sz w:val="24"/>
                <w:szCs w:val="24"/>
              </w:rPr>
            </w:pPr>
          </w:p>
        </w:tc>
      </w:tr>
      <w:tr w:rsidR="008F34F8" w:rsidRPr="008F34F8" w:rsidTr="003B7DD5">
        <w:trPr>
          <w:trHeight w:val="2112"/>
        </w:trPr>
        <w:tc>
          <w:tcPr>
            <w:tcW w:w="619" w:type="dxa"/>
          </w:tcPr>
          <w:p w:rsidR="008F34F8" w:rsidRPr="008F34F8" w:rsidRDefault="008F34F8" w:rsidP="008F78C2">
            <w:pPr>
              <w:autoSpaceDE w:val="0"/>
              <w:autoSpaceDN w:val="0"/>
              <w:adjustRightInd w:val="0"/>
              <w:spacing w:after="0" w:line="240" w:lineRule="auto"/>
              <w:jc w:val="center"/>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1</w:t>
            </w:r>
          </w:p>
        </w:tc>
        <w:tc>
          <w:tcPr>
            <w:tcW w:w="2638" w:type="dxa"/>
            <w:vAlign w:val="center"/>
          </w:tcPr>
          <w:p w:rsidR="008F34F8" w:rsidRPr="008F34F8" w:rsidRDefault="008F34F8" w:rsidP="008F78C2">
            <w:pPr>
              <w:spacing w:before="120"/>
              <w:jc w:val="center"/>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Р</w:t>
            </w:r>
            <w:r w:rsidRPr="008F34F8">
              <w:rPr>
                <w:rFonts w:ascii="Times New Roman" w:eastAsiaTheme="minorHAnsi" w:hAnsi="Times New Roman" w:cstheme="minorBidi"/>
                <w:color w:val="000000"/>
                <w:sz w:val="23"/>
                <w:szCs w:val="23"/>
              </w:rPr>
              <w:t>азвитие конкурентоспособности товаров, работ, услуг субъектов малого и среднего предпринимательства</w:t>
            </w:r>
          </w:p>
        </w:tc>
        <w:tc>
          <w:tcPr>
            <w:tcW w:w="1556" w:type="dxa"/>
          </w:tcPr>
          <w:p w:rsidR="008F34F8" w:rsidRPr="00651129" w:rsidRDefault="008F34F8" w:rsidP="008F78C2">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8F34F8" w:rsidRPr="008F34F8" w:rsidRDefault="008F34F8" w:rsidP="008F78C2">
            <w:pPr>
              <w:autoSpaceDE w:val="0"/>
              <w:autoSpaceDN w:val="0"/>
              <w:adjustRightInd w:val="0"/>
              <w:spacing w:after="0" w:line="240" w:lineRule="auto"/>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8F34F8" w:rsidRPr="004C5770" w:rsidRDefault="008F34F8" w:rsidP="008F78C2">
            <w:pPr>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Обеспечение деятельности Совета по улучшению инвестиционного климата и развитию предпринимательства</w:t>
            </w:r>
          </w:p>
        </w:tc>
        <w:tc>
          <w:tcPr>
            <w:tcW w:w="2574" w:type="dxa"/>
            <w:vAlign w:val="center"/>
          </w:tcPr>
          <w:p w:rsidR="008F34F8" w:rsidRPr="004C5770" w:rsidRDefault="008F34F8" w:rsidP="008F78C2">
            <w:pPr>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количество заседаний Совета – не менее 4 в год</w:t>
            </w:r>
          </w:p>
        </w:tc>
        <w:tc>
          <w:tcPr>
            <w:tcW w:w="829" w:type="dxa"/>
          </w:tcPr>
          <w:p w:rsidR="008F34F8" w:rsidRPr="004C5770" w:rsidRDefault="008F34F8" w:rsidP="008F78C2">
            <w:pPr>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4</w:t>
            </w:r>
          </w:p>
        </w:tc>
        <w:tc>
          <w:tcPr>
            <w:tcW w:w="829" w:type="dxa"/>
          </w:tcPr>
          <w:p w:rsidR="008F34F8" w:rsidRPr="008F34F8" w:rsidRDefault="008F34F8" w:rsidP="008F78C2">
            <w:pPr>
              <w:pStyle w:val="Default"/>
              <w:jc w:val="center"/>
              <w:rPr>
                <w:rFonts w:cstheme="minorBidi"/>
                <w:sz w:val="23"/>
                <w:szCs w:val="23"/>
              </w:rPr>
            </w:pPr>
            <w:r>
              <w:rPr>
                <w:rFonts w:cstheme="minorBidi"/>
                <w:sz w:val="23"/>
                <w:szCs w:val="23"/>
              </w:rPr>
              <w:t>4</w:t>
            </w:r>
          </w:p>
        </w:tc>
        <w:tc>
          <w:tcPr>
            <w:tcW w:w="829" w:type="dxa"/>
          </w:tcPr>
          <w:p w:rsidR="008F34F8" w:rsidRPr="008F34F8" w:rsidRDefault="008F34F8" w:rsidP="008F78C2">
            <w:pPr>
              <w:pStyle w:val="Default"/>
              <w:jc w:val="center"/>
              <w:rPr>
                <w:rFonts w:cstheme="minorBidi"/>
                <w:sz w:val="23"/>
                <w:szCs w:val="23"/>
              </w:rPr>
            </w:pPr>
            <w:r>
              <w:rPr>
                <w:rFonts w:cstheme="minorBidi"/>
                <w:sz w:val="23"/>
                <w:szCs w:val="23"/>
              </w:rPr>
              <w:t>4</w:t>
            </w:r>
          </w:p>
        </w:tc>
        <w:tc>
          <w:tcPr>
            <w:tcW w:w="2364" w:type="dxa"/>
          </w:tcPr>
          <w:p w:rsidR="008F34F8" w:rsidRPr="004C5770" w:rsidRDefault="008F34F8" w:rsidP="008F78C2">
            <w:pPr>
              <w:autoSpaceDE w:val="0"/>
              <w:autoSpaceDN w:val="0"/>
              <w:adjustRightInd w:val="0"/>
              <w:spacing w:after="0" w:line="240" w:lineRule="auto"/>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 xml:space="preserve">Администрация </w:t>
            </w:r>
            <w:proofErr w:type="spellStart"/>
            <w:r w:rsidRPr="004C5770">
              <w:rPr>
                <w:rFonts w:ascii="Times New Roman" w:eastAsiaTheme="minorHAnsi" w:hAnsi="Times New Roman" w:cstheme="minorBidi"/>
                <w:color w:val="000000"/>
                <w:sz w:val="23"/>
                <w:szCs w:val="23"/>
              </w:rPr>
              <w:t>г.Заречного</w:t>
            </w:r>
            <w:proofErr w:type="spellEnd"/>
            <w:r w:rsidRPr="004C5770">
              <w:rPr>
                <w:rFonts w:ascii="Times New Roman" w:eastAsiaTheme="minorHAnsi" w:hAnsi="Times New Roman" w:cstheme="minorBidi"/>
                <w:color w:val="000000"/>
                <w:sz w:val="23"/>
                <w:szCs w:val="23"/>
              </w:rPr>
              <w:t>,</w:t>
            </w:r>
            <w:r w:rsidR="004C5770" w:rsidRPr="004C5770">
              <w:rPr>
                <w:rFonts w:ascii="Times New Roman" w:eastAsiaTheme="minorHAnsi" w:hAnsi="Times New Roman" w:cstheme="minorBidi"/>
                <w:color w:val="000000"/>
                <w:sz w:val="23"/>
                <w:szCs w:val="23"/>
              </w:rPr>
              <w:t xml:space="preserve"> </w:t>
            </w:r>
            <w:r w:rsidR="004C5770" w:rsidRPr="008F34F8">
              <w:rPr>
                <w:rFonts w:ascii="Times New Roman" w:eastAsiaTheme="minorHAnsi" w:hAnsi="Times New Roman" w:cstheme="minorBidi"/>
                <w:color w:val="000000"/>
                <w:sz w:val="23"/>
                <w:szCs w:val="23"/>
              </w:rPr>
              <w:t>отдел экономики и стратегического планирования</w:t>
            </w:r>
          </w:p>
          <w:p w:rsidR="008F34F8" w:rsidRPr="004C5770" w:rsidRDefault="004C5770" w:rsidP="008F78C2">
            <w:pPr>
              <w:jc w:val="center"/>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w:t>
            </w:r>
            <w:proofErr w:type="spellStart"/>
            <w:r w:rsidRPr="008F34F8">
              <w:rPr>
                <w:rFonts w:ascii="Times New Roman" w:eastAsiaTheme="minorHAnsi" w:hAnsi="Times New Roman" w:cstheme="minorBidi"/>
                <w:color w:val="000000"/>
                <w:sz w:val="23"/>
                <w:szCs w:val="23"/>
              </w:rPr>
              <w:t>и.о</w:t>
            </w:r>
            <w:proofErr w:type="spellEnd"/>
            <w:r w:rsidRPr="008F34F8">
              <w:rPr>
                <w:rFonts w:ascii="Times New Roman" w:eastAsiaTheme="minorHAnsi" w:hAnsi="Times New Roman" w:cstheme="minorBidi"/>
                <w:color w:val="000000"/>
                <w:sz w:val="23"/>
                <w:szCs w:val="23"/>
              </w:rPr>
              <w:t xml:space="preserve"> начальника </w:t>
            </w:r>
            <w:r w:rsidRPr="004C5770">
              <w:rPr>
                <w:rFonts w:ascii="Times New Roman" w:eastAsiaTheme="minorHAnsi" w:hAnsi="Times New Roman" w:cstheme="minorBidi"/>
                <w:color w:val="000000"/>
                <w:sz w:val="23"/>
                <w:szCs w:val="23"/>
              </w:rPr>
              <w:t xml:space="preserve">отдела - </w:t>
            </w:r>
            <w:proofErr w:type="spellStart"/>
            <w:r w:rsidR="008F34F8" w:rsidRPr="008F34F8">
              <w:rPr>
                <w:rFonts w:ascii="Times New Roman" w:eastAsiaTheme="minorHAnsi" w:hAnsi="Times New Roman" w:cstheme="minorBidi"/>
                <w:color w:val="000000"/>
                <w:sz w:val="23"/>
                <w:szCs w:val="23"/>
              </w:rPr>
              <w:t>Чертухин</w:t>
            </w:r>
            <w:proofErr w:type="spellEnd"/>
            <w:r w:rsidR="008F34F8" w:rsidRPr="008F34F8">
              <w:rPr>
                <w:rFonts w:ascii="Times New Roman" w:eastAsiaTheme="minorHAnsi" w:hAnsi="Times New Roman" w:cstheme="minorBidi"/>
                <w:color w:val="000000"/>
                <w:sz w:val="23"/>
                <w:szCs w:val="23"/>
              </w:rPr>
              <w:t xml:space="preserve"> А</w:t>
            </w:r>
            <w:r w:rsidRPr="004C5770">
              <w:rPr>
                <w:rFonts w:ascii="Times New Roman" w:eastAsiaTheme="minorHAnsi" w:hAnsi="Times New Roman" w:cstheme="minorBidi"/>
                <w:color w:val="000000"/>
                <w:sz w:val="23"/>
                <w:szCs w:val="23"/>
              </w:rPr>
              <w:t>.</w:t>
            </w:r>
            <w:r w:rsidR="008F34F8" w:rsidRPr="008F34F8">
              <w:rPr>
                <w:rFonts w:ascii="Times New Roman" w:eastAsiaTheme="minorHAnsi" w:hAnsi="Times New Roman" w:cstheme="minorBidi"/>
                <w:color w:val="000000"/>
                <w:sz w:val="23"/>
                <w:szCs w:val="23"/>
              </w:rPr>
              <w:t xml:space="preserve"> В</w:t>
            </w:r>
            <w:r w:rsidRPr="004C5770">
              <w:rPr>
                <w:rFonts w:ascii="Times New Roman" w:eastAsiaTheme="minorHAnsi" w:hAnsi="Times New Roman" w:cstheme="minorBidi"/>
                <w:color w:val="000000"/>
                <w:sz w:val="23"/>
                <w:szCs w:val="23"/>
              </w:rPr>
              <w:t>.)</w:t>
            </w:r>
          </w:p>
        </w:tc>
      </w:tr>
      <w:tr w:rsidR="008F34F8" w:rsidRPr="008F34F8" w:rsidTr="003B7DD5">
        <w:trPr>
          <w:trHeight w:val="3542"/>
        </w:trPr>
        <w:tc>
          <w:tcPr>
            <w:tcW w:w="619" w:type="dxa"/>
          </w:tcPr>
          <w:p w:rsidR="008F34F8" w:rsidRPr="008F34F8" w:rsidRDefault="008F34F8" w:rsidP="008F34F8">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lastRenderedPageBreak/>
              <w:t>2</w:t>
            </w:r>
          </w:p>
        </w:tc>
        <w:tc>
          <w:tcPr>
            <w:tcW w:w="2638" w:type="dxa"/>
            <w:vAlign w:val="center"/>
          </w:tcPr>
          <w:p w:rsidR="008F34F8" w:rsidRPr="008F34F8" w:rsidRDefault="008F34F8" w:rsidP="008F34F8">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О</w:t>
            </w:r>
            <w:r w:rsidRPr="008F34F8">
              <w:rPr>
                <w:rFonts w:ascii="Times New Roman" w:eastAsiaTheme="minorHAnsi" w:hAnsi="Times New Roman" w:cstheme="minorBidi"/>
                <w:color w:val="000000"/>
                <w:sz w:val="23"/>
                <w:szCs w:val="23"/>
              </w:rPr>
              <w:t>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1556" w:type="dxa"/>
          </w:tcPr>
          <w:p w:rsidR="003B7DD5" w:rsidRPr="00651129" w:rsidRDefault="003B7DD5" w:rsidP="003B7DD5">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8F34F8" w:rsidRPr="008F34F8" w:rsidRDefault="003B7DD5" w:rsidP="003B7DD5">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8F34F8" w:rsidRPr="008F34F8" w:rsidRDefault="00402F13" w:rsidP="00402F13">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Размещение н</w:t>
            </w:r>
            <w:r w:rsidR="003B7DD5" w:rsidRPr="003B7DD5">
              <w:rPr>
                <w:rFonts w:ascii="Times New Roman" w:eastAsiaTheme="minorHAnsi" w:hAnsi="Times New Roman" w:cstheme="minorBidi"/>
                <w:color w:val="000000"/>
                <w:sz w:val="23"/>
                <w:szCs w:val="23"/>
              </w:rPr>
              <w:t>а официальном сайте Администрации г. Заречного информаци</w:t>
            </w:r>
            <w:r>
              <w:rPr>
                <w:rFonts w:ascii="Times New Roman" w:eastAsiaTheme="minorHAnsi" w:hAnsi="Times New Roman" w:cstheme="minorBidi"/>
                <w:color w:val="000000"/>
                <w:sz w:val="23"/>
                <w:szCs w:val="23"/>
              </w:rPr>
              <w:t>и</w:t>
            </w:r>
            <w:r w:rsidR="003B7DD5" w:rsidRPr="003B7DD5">
              <w:rPr>
                <w:rFonts w:ascii="Times New Roman" w:eastAsiaTheme="minorHAnsi" w:hAnsi="Times New Roman" w:cstheme="minorBidi"/>
                <w:color w:val="000000"/>
                <w:sz w:val="23"/>
                <w:szCs w:val="23"/>
              </w:rPr>
              <w:t xml:space="preserve"> о планах закупки товаров, работ, услуг крупнейшими заказчиками, региональными заказчиками</w:t>
            </w:r>
            <w:r w:rsidR="003B7DD5">
              <w:rPr>
                <w:rFonts w:ascii="Times New Roman" w:eastAsiaTheme="minorHAnsi" w:hAnsi="Times New Roman" w:cstheme="minorBidi"/>
                <w:color w:val="000000"/>
                <w:sz w:val="23"/>
                <w:szCs w:val="23"/>
              </w:rPr>
              <w:t xml:space="preserve"> (источник: http://corpmsp.ru)</w:t>
            </w:r>
          </w:p>
        </w:tc>
        <w:tc>
          <w:tcPr>
            <w:tcW w:w="2574" w:type="dxa"/>
          </w:tcPr>
          <w:p w:rsidR="003B7DD5" w:rsidRPr="003B7DD5" w:rsidRDefault="0065707E" w:rsidP="003B7DD5">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А</w:t>
            </w:r>
            <w:r w:rsidR="003B7DD5" w:rsidRPr="003B7DD5">
              <w:rPr>
                <w:rFonts w:ascii="Times New Roman" w:eastAsiaTheme="minorHAnsi" w:hAnsi="Times New Roman" w:cstheme="minorBidi"/>
                <w:color w:val="000000"/>
                <w:sz w:val="23"/>
                <w:szCs w:val="23"/>
              </w:rPr>
              <w:t>ктуализация контента</w:t>
            </w:r>
          </w:p>
          <w:p w:rsidR="008F34F8" w:rsidRPr="008F34F8" w:rsidRDefault="003B7DD5" w:rsidP="003B7DD5">
            <w:pPr>
              <w:pStyle w:val="Default"/>
              <w:rPr>
                <w:rFonts w:cstheme="minorBidi"/>
                <w:sz w:val="23"/>
                <w:szCs w:val="23"/>
              </w:rPr>
            </w:pPr>
            <w:r w:rsidRPr="003B7DD5">
              <w:rPr>
                <w:rFonts w:cstheme="minorBidi"/>
                <w:sz w:val="23"/>
                <w:szCs w:val="23"/>
              </w:rPr>
              <w:t>(http://www.zarechny.zato.ru/ecomomics/municipalni_zakaz/information/zakupki/, http://www.zarechny.zato.ru/ecomomics/municipalni_zakaz/information/).</w:t>
            </w:r>
          </w:p>
        </w:tc>
        <w:tc>
          <w:tcPr>
            <w:tcW w:w="829" w:type="dxa"/>
          </w:tcPr>
          <w:p w:rsidR="008F34F8" w:rsidRPr="008F34F8" w:rsidRDefault="003B7DD5" w:rsidP="008F34F8">
            <w:pPr>
              <w:pStyle w:val="Default"/>
              <w:rPr>
                <w:rFonts w:cstheme="minorBidi"/>
                <w:sz w:val="23"/>
                <w:szCs w:val="23"/>
              </w:rPr>
            </w:pPr>
            <w:r>
              <w:rPr>
                <w:rFonts w:cstheme="minorBidi"/>
                <w:sz w:val="23"/>
                <w:szCs w:val="23"/>
              </w:rPr>
              <w:t>1</w:t>
            </w:r>
          </w:p>
        </w:tc>
        <w:tc>
          <w:tcPr>
            <w:tcW w:w="829" w:type="dxa"/>
          </w:tcPr>
          <w:p w:rsidR="008F34F8" w:rsidRPr="008F34F8" w:rsidRDefault="003B7DD5" w:rsidP="008F34F8">
            <w:pPr>
              <w:pStyle w:val="Default"/>
              <w:rPr>
                <w:rFonts w:cstheme="minorBidi"/>
                <w:sz w:val="23"/>
                <w:szCs w:val="23"/>
              </w:rPr>
            </w:pPr>
            <w:r>
              <w:rPr>
                <w:rFonts w:cstheme="minorBidi"/>
                <w:sz w:val="23"/>
                <w:szCs w:val="23"/>
              </w:rPr>
              <w:t>1</w:t>
            </w:r>
          </w:p>
        </w:tc>
        <w:tc>
          <w:tcPr>
            <w:tcW w:w="829" w:type="dxa"/>
          </w:tcPr>
          <w:p w:rsidR="008F34F8" w:rsidRPr="008F34F8" w:rsidRDefault="003B7DD5" w:rsidP="008F34F8">
            <w:pPr>
              <w:pStyle w:val="Default"/>
              <w:rPr>
                <w:rFonts w:cstheme="minorBidi"/>
                <w:sz w:val="23"/>
                <w:szCs w:val="23"/>
              </w:rPr>
            </w:pPr>
            <w:r>
              <w:rPr>
                <w:rFonts w:cstheme="minorBidi"/>
                <w:sz w:val="23"/>
                <w:szCs w:val="23"/>
              </w:rPr>
              <w:t>1</w:t>
            </w:r>
          </w:p>
        </w:tc>
        <w:tc>
          <w:tcPr>
            <w:tcW w:w="2364" w:type="dxa"/>
          </w:tcPr>
          <w:p w:rsidR="003B7DD5" w:rsidRPr="004C5770" w:rsidRDefault="003B7DD5" w:rsidP="003B7DD5">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 xml:space="preserve">Администрация </w:t>
            </w:r>
            <w:proofErr w:type="spellStart"/>
            <w:r w:rsidRPr="004C5770">
              <w:rPr>
                <w:rFonts w:ascii="Times New Roman" w:eastAsiaTheme="minorHAnsi" w:hAnsi="Times New Roman" w:cstheme="minorBidi"/>
                <w:color w:val="000000"/>
                <w:sz w:val="23"/>
                <w:szCs w:val="23"/>
              </w:rPr>
              <w:t>г.Заречного</w:t>
            </w:r>
            <w:proofErr w:type="spellEnd"/>
            <w:r w:rsidRPr="004C5770">
              <w:rPr>
                <w:rFonts w:ascii="Times New Roman" w:eastAsiaTheme="minorHAnsi" w:hAnsi="Times New Roman" w:cstheme="minorBidi"/>
                <w:color w:val="000000"/>
                <w:sz w:val="23"/>
                <w:szCs w:val="23"/>
              </w:rPr>
              <w:t xml:space="preserve">, </w:t>
            </w:r>
            <w:r w:rsidRPr="008F34F8">
              <w:rPr>
                <w:rFonts w:ascii="Times New Roman" w:eastAsiaTheme="minorHAnsi" w:hAnsi="Times New Roman" w:cstheme="minorBidi"/>
                <w:color w:val="000000"/>
                <w:sz w:val="23"/>
                <w:szCs w:val="23"/>
              </w:rPr>
              <w:t>отдел экономики и стратегического планирования</w:t>
            </w:r>
          </w:p>
          <w:p w:rsidR="008F34F8" w:rsidRPr="008F34F8" w:rsidRDefault="003B7DD5" w:rsidP="003B7DD5">
            <w:pPr>
              <w:pStyle w:val="Default"/>
              <w:rPr>
                <w:rFonts w:cstheme="minorBidi"/>
                <w:sz w:val="23"/>
                <w:szCs w:val="23"/>
              </w:rPr>
            </w:pPr>
            <w:r w:rsidRPr="004C5770">
              <w:rPr>
                <w:rFonts w:cstheme="minorBidi"/>
                <w:sz w:val="23"/>
                <w:szCs w:val="23"/>
              </w:rPr>
              <w:t>(</w:t>
            </w:r>
            <w:proofErr w:type="spellStart"/>
            <w:r w:rsidRPr="008F34F8">
              <w:rPr>
                <w:rFonts w:cstheme="minorBidi"/>
                <w:sz w:val="23"/>
                <w:szCs w:val="23"/>
              </w:rPr>
              <w:t>и.о</w:t>
            </w:r>
            <w:proofErr w:type="spellEnd"/>
            <w:r w:rsidRPr="008F34F8">
              <w:rPr>
                <w:rFonts w:cstheme="minorBidi"/>
                <w:sz w:val="23"/>
                <w:szCs w:val="23"/>
              </w:rPr>
              <w:t xml:space="preserve"> начальника </w:t>
            </w:r>
            <w:r w:rsidRPr="004C5770">
              <w:rPr>
                <w:rFonts w:cstheme="minorBidi"/>
                <w:sz w:val="23"/>
                <w:szCs w:val="23"/>
              </w:rPr>
              <w:t xml:space="preserve">отдела - </w:t>
            </w:r>
            <w:proofErr w:type="spellStart"/>
            <w:r w:rsidRPr="008F34F8">
              <w:rPr>
                <w:rFonts w:cstheme="minorBidi"/>
                <w:sz w:val="23"/>
                <w:szCs w:val="23"/>
              </w:rPr>
              <w:t>Чертухин</w:t>
            </w:r>
            <w:proofErr w:type="spellEnd"/>
            <w:r w:rsidRPr="008F34F8">
              <w:rPr>
                <w:rFonts w:cstheme="minorBidi"/>
                <w:sz w:val="23"/>
                <w:szCs w:val="23"/>
              </w:rPr>
              <w:t xml:space="preserve"> А</w:t>
            </w:r>
            <w:r w:rsidRPr="004C5770">
              <w:rPr>
                <w:rFonts w:cstheme="minorBidi"/>
                <w:sz w:val="23"/>
                <w:szCs w:val="23"/>
              </w:rPr>
              <w:t>.</w:t>
            </w:r>
            <w:r w:rsidRPr="008F34F8">
              <w:rPr>
                <w:rFonts w:cstheme="minorBidi"/>
                <w:sz w:val="23"/>
                <w:szCs w:val="23"/>
              </w:rPr>
              <w:t xml:space="preserve"> В</w:t>
            </w:r>
            <w:r w:rsidRPr="004C5770">
              <w:rPr>
                <w:rFonts w:cstheme="minorBidi"/>
                <w:sz w:val="23"/>
                <w:szCs w:val="23"/>
              </w:rPr>
              <w:t>.)</w:t>
            </w:r>
          </w:p>
        </w:tc>
      </w:tr>
      <w:tr w:rsidR="008F34F8" w:rsidRPr="008F34F8" w:rsidTr="003B7DD5">
        <w:tc>
          <w:tcPr>
            <w:tcW w:w="619" w:type="dxa"/>
          </w:tcPr>
          <w:p w:rsidR="008F34F8" w:rsidRPr="008F34F8" w:rsidRDefault="008F34F8" w:rsidP="008F34F8">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3</w:t>
            </w:r>
          </w:p>
        </w:tc>
        <w:tc>
          <w:tcPr>
            <w:tcW w:w="2638" w:type="dxa"/>
            <w:vAlign w:val="center"/>
          </w:tcPr>
          <w:p w:rsidR="008F34F8" w:rsidRPr="008F34F8" w:rsidRDefault="008F34F8" w:rsidP="008F34F8">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С</w:t>
            </w:r>
            <w:r w:rsidRPr="008F34F8">
              <w:rPr>
                <w:rFonts w:ascii="Times New Roman" w:eastAsiaTheme="minorHAnsi" w:hAnsi="Times New Roman" w:cstheme="minorBidi"/>
                <w:color w:val="000000"/>
                <w:sz w:val="23"/>
                <w:szCs w:val="23"/>
              </w:rPr>
              <w:t>оздание условий для недискриминационного доступа хозяйствующих субъектов на товарные рынки</w:t>
            </w:r>
          </w:p>
        </w:tc>
        <w:tc>
          <w:tcPr>
            <w:tcW w:w="1556" w:type="dxa"/>
          </w:tcPr>
          <w:p w:rsidR="003B7DD5" w:rsidRPr="00651129" w:rsidRDefault="003B7DD5" w:rsidP="003B7DD5">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8F34F8" w:rsidRPr="008F34F8" w:rsidRDefault="003B7DD5" w:rsidP="003B7DD5">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8F34F8" w:rsidRPr="008F34F8" w:rsidRDefault="003B7DD5" w:rsidP="008F34F8">
            <w:pPr>
              <w:autoSpaceDE w:val="0"/>
              <w:autoSpaceDN w:val="0"/>
              <w:adjustRightInd w:val="0"/>
              <w:spacing w:after="0" w:line="240" w:lineRule="auto"/>
              <w:rPr>
                <w:rFonts w:ascii="Times New Roman" w:eastAsiaTheme="minorHAnsi" w:hAnsi="Times New Roman" w:cstheme="minorBidi"/>
                <w:color w:val="000000"/>
                <w:sz w:val="23"/>
                <w:szCs w:val="23"/>
              </w:rPr>
            </w:pPr>
            <w:r w:rsidRPr="003B7DD5">
              <w:rPr>
                <w:rFonts w:ascii="Times New Roman" w:hAnsi="Times New Roman"/>
                <w:sz w:val="24"/>
                <w:szCs w:val="24"/>
              </w:rPr>
              <w:t>Проведение образовательных мероприятий, направленных на повышение налоговой грамотности субъектов МСП с участием представителей ФНС</w:t>
            </w:r>
          </w:p>
        </w:tc>
        <w:tc>
          <w:tcPr>
            <w:tcW w:w="2574" w:type="dxa"/>
          </w:tcPr>
          <w:p w:rsidR="008F34F8" w:rsidRPr="008F34F8" w:rsidRDefault="003B7DD5" w:rsidP="003B7DD5">
            <w:pPr>
              <w:pStyle w:val="Default"/>
              <w:rPr>
                <w:rFonts w:cstheme="minorBidi"/>
                <w:sz w:val="23"/>
                <w:szCs w:val="23"/>
              </w:rPr>
            </w:pPr>
            <w:r w:rsidRPr="003B7DD5">
              <w:rPr>
                <w:rFonts w:cstheme="minorBidi"/>
                <w:sz w:val="23"/>
                <w:szCs w:val="23"/>
              </w:rPr>
              <w:t xml:space="preserve">количество образовательных мероприятий – не менее </w:t>
            </w:r>
            <w:r>
              <w:rPr>
                <w:rFonts w:cstheme="minorBidi"/>
                <w:sz w:val="23"/>
                <w:szCs w:val="23"/>
              </w:rPr>
              <w:t>2</w:t>
            </w:r>
            <w:r w:rsidRPr="003B7DD5">
              <w:rPr>
                <w:rFonts w:cstheme="minorBidi"/>
                <w:sz w:val="23"/>
                <w:szCs w:val="23"/>
              </w:rPr>
              <w:t xml:space="preserve"> в год</w:t>
            </w:r>
          </w:p>
        </w:tc>
        <w:tc>
          <w:tcPr>
            <w:tcW w:w="829" w:type="dxa"/>
          </w:tcPr>
          <w:p w:rsidR="008F34F8" w:rsidRPr="008F34F8" w:rsidRDefault="003B7DD5" w:rsidP="008F34F8">
            <w:pPr>
              <w:pStyle w:val="Default"/>
              <w:rPr>
                <w:rFonts w:cstheme="minorBidi"/>
                <w:sz w:val="23"/>
                <w:szCs w:val="23"/>
              </w:rPr>
            </w:pPr>
            <w:r>
              <w:rPr>
                <w:rFonts w:cstheme="minorBidi"/>
                <w:sz w:val="23"/>
                <w:szCs w:val="23"/>
              </w:rPr>
              <w:t>2</w:t>
            </w:r>
          </w:p>
        </w:tc>
        <w:tc>
          <w:tcPr>
            <w:tcW w:w="829" w:type="dxa"/>
          </w:tcPr>
          <w:p w:rsidR="008F34F8" w:rsidRPr="008F34F8" w:rsidRDefault="003B7DD5" w:rsidP="008F34F8">
            <w:pPr>
              <w:pStyle w:val="Default"/>
              <w:rPr>
                <w:rFonts w:cstheme="minorBidi"/>
                <w:sz w:val="23"/>
                <w:szCs w:val="23"/>
              </w:rPr>
            </w:pPr>
            <w:r>
              <w:rPr>
                <w:rFonts w:cstheme="minorBidi"/>
                <w:sz w:val="23"/>
                <w:szCs w:val="23"/>
              </w:rPr>
              <w:t>2</w:t>
            </w:r>
          </w:p>
        </w:tc>
        <w:tc>
          <w:tcPr>
            <w:tcW w:w="829" w:type="dxa"/>
          </w:tcPr>
          <w:p w:rsidR="008F34F8" w:rsidRPr="008F34F8" w:rsidRDefault="003B7DD5" w:rsidP="008F34F8">
            <w:pPr>
              <w:pStyle w:val="Default"/>
              <w:rPr>
                <w:rFonts w:cstheme="minorBidi"/>
                <w:sz w:val="23"/>
                <w:szCs w:val="23"/>
              </w:rPr>
            </w:pPr>
            <w:r>
              <w:rPr>
                <w:rFonts w:cstheme="minorBidi"/>
                <w:sz w:val="23"/>
                <w:szCs w:val="23"/>
              </w:rPr>
              <w:t>2</w:t>
            </w:r>
          </w:p>
        </w:tc>
        <w:tc>
          <w:tcPr>
            <w:tcW w:w="2364" w:type="dxa"/>
          </w:tcPr>
          <w:p w:rsidR="003B7DD5" w:rsidRPr="003B7DD5" w:rsidRDefault="003B7DD5" w:rsidP="003B7DD5">
            <w:pPr>
              <w:jc w:val="both"/>
              <w:rPr>
                <w:rFonts w:ascii="Times New Roman" w:eastAsiaTheme="minorHAnsi" w:hAnsi="Times New Roman" w:cstheme="minorBidi"/>
                <w:color w:val="000000"/>
                <w:sz w:val="23"/>
                <w:szCs w:val="23"/>
              </w:rPr>
            </w:pPr>
            <w:r w:rsidRPr="003B7DD5">
              <w:rPr>
                <w:rFonts w:ascii="Times New Roman" w:eastAsiaTheme="minorHAnsi" w:hAnsi="Times New Roman" w:cstheme="minorBidi"/>
                <w:color w:val="000000"/>
                <w:sz w:val="23"/>
                <w:szCs w:val="23"/>
              </w:rPr>
              <w:t>Климанов Денис Евгеньевич директор МАУ «Бизнес-инкубатор «Импульс»</w:t>
            </w:r>
          </w:p>
          <w:p w:rsidR="008F34F8" w:rsidRPr="008F34F8" w:rsidRDefault="008F34F8" w:rsidP="008F34F8">
            <w:pPr>
              <w:pStyle w:val="Default"/>
              <w:rPr>
                <w:rFonts w:cstheme="minorBidi"/>
                <w:sz w:val="23"/>
                <w:szCs w:val="23"/>
              </w:rPr>
            </w:pPr>
          </w:p>
        </w:tc>
      </w:tr>
      <w:tr w:rsidR="00053ECC" w:rsidRPr="008F34F8" w:rsidTr="003B7DD5">
        <w:tc>
          <w:tcPr>
            <w:tcW w:w="619" w:type="dxa"/>
          </w:tcPr>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4</w:t>
            </w:r>
          </w:p>
        </w:tc>
        <w:tc>
          <w:tcPr>
            <w:tcW w:w="2638" w:type="dxa"/>
            <w:vAlign w:val="center"/>
          </w:tcPr>
          <w:p w:rsidR="00053ECC" w:rsidRPr="008F34F8" w:rsidRDefault="00053ECC" w:rsidP="00053ECC">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О</w:t>
            </w:r>
            <w:r w:rsidRPr="008F34F8">
              <w:rPr>
                <w:rFonts w:ascii="Times New Roman" w:eastAsiaTheme="minorHAnsi" w:hAnsi="Times New Roman" w:cstheme="minorBidi"/>
                <w:color w:val="000000"/>
                <w:sz w:val="23"/>
                <w:szCs w:val="23"/>
              </w:rPr>
              <w:t>беспечение и сохранение целевого использования муниципальных объектов недвижимого имущества в социальной сфере</w:t>
            </w:r>
          </w:p>
        </w:tc>
        <w:tc>
          <w:tcPr>
            <w:tcW w:w="1556" w:type="dxa"/>
          </w:tcPr>
          <w:p w:rsidR="00053ECC" w:rsidRPr="00651129" w:rsidRDefault="00053ECC" w:rsidP="00053ECC">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053ECC">
              <w:rPr>
                <w:rFonts w:ascii="Times New Roman" w:hAnsi="Times New Roman"/>
                <w:sz w:val="24"/>
                <w:szCs w:val="24"/>
              </w:rPr>
              <w:t xml:space="preserve">Проведение аналитических мероприятий по выявлению </w:t>
            </w:r>
            <w:r w:rsidRPr="008F34F8">
              <w:rPr>
                <w:rFonts w:ascii="Times New Roman" w:eastAsiaTheme="minorHAnsi" w:hAnsi="Times New Roman" w:cstheme="minorBidi"/>
                <w:color w:val="000000"/>
                <w:sz w:val="23"/>
                <w:szCs w:val="23"/>
              </w:rPr>
              <w:t>целевого использования муниципальных объектов недвижимого имущества в социальной сфере</w:t>
            </w:r>
            <w:r w:rsidR="00A3693F">
              <w:rPr>
                <w:rFonts w:ascii="Times New Roman" w:eastAsiaTheme="minorHAnsi" w:hAnsi="Times New Roman" w:cstheme="minorBidi"/>
                <w:color w:val="000000"/>
                <w:sz w:val="23"/>
                <w:szCs w:val="23"/>
              </w:rPr>
              <w:t xml:space="preserve"> </w:t>
            </w:r>
          </w:p>
        </w:tc>
        <w:tc>
          <w:tcPr>
            <w:tcW w:w="2574" w:type="dxa"/>
          </w:tcPr>
          <w:p w:rsidR="00053ECC" w:rsidRPr="00A3693F" w:rsidRDefault="00A3693F" w:rsidP="00A3693F">
            <w:pPr>
              <w:pStyle w:val="Default"/>
              <w:rPr>
                <w:rFonts w:eastAsia="Calibri"/>
                <w:color w:val="auto"/>
              </w:rPr>
            </w:pPr>
            <w:r>
              <w:rPr>
                <w:rFonts w:eastAsia="Calibri"/>
                <w:color w:val="auto"/>
              </w:rPr>
              <w:t>Актуализация контента «</w:t>
            </w:r>
            <w:r w:rsidRPr="00A3693F">
              <w:rPr>
                <w:rFonts w:eastAsia="Calibri"/>
                <w:color w:val="auto"/>
              </w:rPr>
              <w:t>Объекты недвижимого имущества, находящиеся в муниципальной собственности, предназначенные для сдачи в аренду</w:t>
            </w:r>
            <w:r>
              <w:rPr>
                <w:rFonts w:eastAsia="Calibri"/>
                <w:color w:val="auto"/>
              </w:rPr>
              <w:t>»</w:t>
            </w:r>
            <w:r w:rsidRPr="00A3693F">
              <w:rPr>
                <w:rFonts w:eastAsia="Calibri"/>
                <w:color w:val="auto"/>
              </w:rPr>
              <w:t xml:space="preserve"> </w:t>
            </w:r>
            <w:hyperlink r:id="rId7" w:history="1">
              <w:r w:rsidRPr="0065707E">
                <w:rPr>
                  <w:rFonts w:eastAsia="Calibri"/>
                  <w:color w:val="auto"/>
                </w:rPr>
                <w:t>http://zarechny.zato.ru/vlast/organy-mestnogo-samoupravlenia/inye-organy-mestnogo/komitet-po-upravleniu/imusestvennaa-1</w:t>
              </w:r>
            </w:hyperlink>
          </w:p>
        </w:tc>
        <w:tc>
          <w:tcPr>
            <w:tcW w:w="829" w:type="dxa"/>
          </w:tcPr>
          <w:p w:rsidR="00053ECC" w:rsidRPr="008F34F8" w:rsidRDefault="00053ECC" w:rsidP="00053ECC">
            <w:pPr>
              <w:pStyle w:val="Default"/>
              <w:rPr>
                <w:rFonts w:cstheme="minorBidi"/>
                <w:sz w:val="23"/>
                <w:szCs w:val="23"/>
              </w:rPr>
            </w:pPr>
            <w:r>
              <w:rPr>
                <w:rFonts w:cstheme="minorBidi"/>
                <w:sz w:val="23"/>
                <w:szCs w:val="23"/>
              </w:rPr>
              <w:t>1</w:t>
            </w:r>
          </w:p>
        </w:tc>
        <w:tc>
          <w:tcPr>
            <w:tcW w:w="829" w:type="dxa"/>
          </w:tcPr>
          <w:p w:rsidR="00053ECC" w:rsidRPr="008F34F8" w:rsidRDefault="00053ECC" w:rsidP="00053ECC">
            <w:pPr>
              <w:pStyle w:val="Default"/>
              <w:rPr>
                <w:rFonts w:cstheme="minorBidi"/>
                <w:sz w:val="23"/>
                <w:szCs w:val="23"/>
              </w:rPr>
            </w:pPr>
            <w:r>
              <w:rPr>
                <w:rFonts w:cstheme="minorBidi"/>
                <w:sz w:val="23"/>
                <w:szCs w:val="23"/>
              </w:rPr>
              <w:t>1</w:t>
            </w:r>
          </w:p>
        </w:tc>
        <w:tc>
          <w:tcPr>
            <w:tcW w:w="829" w:type="dxa"/>
          </w:tcPr>
          <w:p w:rsidR="00053ECC" w:rsidRPr="008F34F8" w:rsidRDefault="00053ECC" w:rsidP="00053ECC">
            <w:pPr>
              <w:pStyle w:val="Default"/>
              <w:rPr>
                <w:rFonts w:cstheme="minorBidi"/>
                <w:sz w:val="23"/>
                <w:szCs w:val="23"/>
              </w:rPr>
            </w:pPr>
            <w:r>
              <w:rPr>
                <w:rFonts w:cstheme="minorBidi"/>
                <w:sz w:val="23"/>
                <w:szCs w:val="23"/>
              </w:rPr>
              <w:t>1</w:t>
            </w:r>
          </w:p>
        </w:tc>
        <w:tc>
          <w:tcPr>
            <w:tcW w:w="2364" w:type="dxa"/>
          </w:tcPr>
          <w:p w:rsidR="00053ECC" w:rsidRPr="008F34F8" w:rsidRDefault="00053ECC" w:rsidP="00053ECC">
            <w:pPr>
              <w:jc w:val="both"/>
              <w:rPr>
                <w:rFonts w:cstheme="minorBidi"/>
                <w:sz w:val="23"/>
                <w:szCs w:val="23"/>
              </w:rPr>
            </w:pPr>
            <w:r w:rsidRPr="00053ECC">
              <w:rPr>
                <w:rFonts w:ascii="Times New Roman" w:eastAsiaTheme="minorHAnsi" w:hAnsi="Times New Roman" w:cstheme="minorBidi"/>
                <w:color w:val="000000"/>
                <w:sz w:val="23"/>
                <w:szCs w:val="23"/>
              </w:rPr>
              <w:t>Комитет по управлению имуществом (председатель – Желтухин А.М.)</w:t>
            </w:r>
          </w:p>
        </w:tc>
      </w:tr>
      <w:tr w:rsidR="00402F13" w:rsidRPr="008F34F8" w:rsidTr="003B7DD5">
        <w:tc>
          <w:tcPr>
            <w:tcW w:w="619" w:type="dxa"/>
          </w:tcPr>
          <w:p w:rsidR="00402F13" w:rsidRPr="008F34F8" w:rsidRDefault="00402F13" w:rsidP="00402F13">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lastRenderedPageBreak/>
              <w:t>5</w:t>
            </w:r>
          </w:p>
        </w:tc>
        <w:tc>
          <w:tcPr>
            <w:tcW w:w="2638" w:type="dxa"/>
            <w:vAlign w:val="center"/>
          </w:tcPr>
          <w:p w:rsidR="00402F13" w:rsidRPr="008F34F8" w:rsidRDefault="00402F13" w:rsidP="00402F13">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С</w:t>
            </w:r>
            <w:r w:rsidRPr="008F34F8">
              <w:rPr>
                <w:rFonts w:ascii="Times New Roman" w:eastAsiaTheme="minorHAnsi" w:hAnsi="Times New Roman" w:cstheme="minorBidi"/>
                <w:color w:val="000000"/>
                <w:sz w:val="23"/>
                <w:szCs w:val="23"/>
              </w:rPr>
              <w:t xml:space="preserve">одействие развитию практики применения механизмов </w:t>
            </w:r>
            <w:proofErr w:type="spellStart"/>
            <w:r w:rsidRPr="008F34F8">
              <w:rPr>
                <w:rFonts w:ascii="Times New Roman" w:eastAsiaTheme="minorHAnsi" w:hAnsi="Times New Roman" w:cstheme="minorBidi"/>
                <w:color w:val="000000"/>
                <w:sz w:val="23"/>
                <w:szCs w:val="23"/>
              </w:rPr>
              <w:t>муниципально</w:t>
            </w:r>
            <w:proofErr w:type="spellEnd"/>
            <w:r>
              <w:rPr>
                <w:rFonts w:ascii="Times New Roman" w:eastAsiaTheme="minorHAnsi" w:hAnsi="Times New Roman" w:cstheme="minorBidi"/>
                <w:color w:val="000000"/>
                <w:sz w:val="23"/>
                <w:szCs w:val="23"/>
              </w:rPr>
              <w:t xml:space="preserve"> </w:t>
            </w:r>
            <w:r w:rsidRPr="008F34F8">
              <w:rPr>
                <w:rFonts w:ascii="Times New Roman" w:eastAsiaTheme="minorHAnsi" w:hAnsi="Times New Roman" w:cstheme="minorBidi"/>
                <w:color w:val="000000"/>
                <w:sz w:val="23"/>
                <w:szCs w:val="23"/>
              </w:rPr>
              <w:t>-</w:t>
            </w:r>
            <w:r>
              <w:rPr>
                <w:rFonts w:ascii="Times New Roman" w:eastAsiaTheme="minorHAnsi" w:hAnsi="Times New Roman" w:cstheme="minorBidi"/>
                <w:color w:val="000000"/>
                <w:sz w:val="23"/>
                <w:szCs w:val="23"/>
              </w:rPr>
              <w:t xml:space="preserve"> </w:t>
            </w:r>
            <w:r w:rsidRPr="008F34F8">
              <w:rPr>
                <w:rFonts w:ascii="Times New Roman" w:eastAsiaTheme="minorHAnsi" w:hAnsi="Times New Roman" w:cstheme="minorBidi"/>
                <w:color w:val="000000"/>
                <w:sz w:val="23"/>
                <w:szCs w:val="23"/>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556" w:type="dxa"/>
          </w:tcPr>
          <w:p w:rsidR="00402F13" w:rsidRPr="00651129" w:rsidRDefault="00402F13" w:rsidP="00402F1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402F13" w:rsidRPr="008F34F8" w:rsidRDefault="00402F13" w:rsidP="00402F13">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402F13" w:rsidRPr="008F34F8" w:rsidRDefault="00283FA7" w:rsidP="00283FA7">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 xml:space="preserve">Ведение </w:t>
            </w:r>
            <w:r w:rsidR="00402F13">
              <w:rPr>
                <w:rFonts w:ascii="Times New Roman" w:eastAsiaTheme="minorHAnsi" w:hAnsi="Times New Roman" w:cstheme="minorBidi"/>
                <w:color w:val="000000"/>
                <w:sz w:val="23"/>
                <w:szCs w:val="23"/>
              </w:rPr>
              <w:t>н</w:t>
            </w:r>
            <w:r w:rsidR="00402F13" w:rsidRPr="003B7DD5">
              <w:rPr>
                <w:rFonts w:ascii="Times New Roman" w:eastAsiaTheme="minorHAnsi" w:hAnsi="Times New Roman" w:cstheme="minorBidi"/>
                <w:color w:val="000000"/>
                <w:sz w:val="23"/>
                <w:szCs w:val="23"/>
              </w:rPr>
              <w:t xml:space="preserve">а официальном сайте Администрации г. Заречного </w:t>
            </w:r>
            <w:r>
              <w:rPr>
                <w:rFonts w:ascii="Times New Roman" w:eastAsiaTheme="minorHAnsi" w:hAnsi="Times New Roman" w:cstheme="minorBidi"/>
                <w:color w:val="000000"/>
                <w:sz w:val="23"/>
                <w:szCs w:val="23"/>
              </w:rPr>
              <w:t xml:space="preserve">раздела о </w:t>
            </w:r>
            <w:proofErr w:type="spellStart"/>
            <w:r>
              <w:rPr>
                <w:rFonts w:ascii="Times New Roman" w:eastAsiaTheme="minorHAnsi" w:hAnsi="Times New Roman" w:cstheme="minorBidi"/>
                <w:color w:val="000000"/>
                <w:sz w:val="23"/>
                <w:szCs w:val="23"/>
              </w:rPr>
              <w:t>муниципально</w:t>
            </w:r>
            <w:proofErr w:type="spellEnd"/>
            <w:r>
              <w:rPr>
                <w:rFonts w:ascii="Times New Roman" w:eastAsiaTheme="minorHAnsi" w:hAnsi="Times New Roman" w:cstheme="minorBidi"/>
                <w:color w:val="000000"/>
                <w:sz w:val="23"/>
                <w:szCs w:val="23"/>
              </w:rPr>
              <w:t xml:space="preserve"> -частном партнерстве.</w:t>
            </w:r>
          </w:p>
        </w:tc>
        <w:tc>
          <w:tcPr>
            <w:tcW w:w="2574" w:type="dxa"/>
          </w:tcPr>
          <w:p w:rsidR="00402F13" w:rsidRPr="003B7DD5" w:rsidRDefault="00402F13" w:rsidP="00402F13">
            <w:pPr>
              <w:autoSpaceDE w:val="0"/>
              <w:autoSpaceDN w:val="0"/>
              <w:adjustRightInd w:val="0"/>
              <w:spacing w:after="0" w:line="240" w:lineRule="auto"/>
              <w:rPr>
                <w:rFonts w:ascii="Times New Roman" w:eastAsiaTheme="minorHAnsi" w:hAnsi="Times New Roman" w:cstheme="minorBidi"/>
                <w:color w:val="000000"/>
                <w:sz w:val="23"/>
                <w:szCs w:val="23"/>
              </w:rPr>
            </w:pPr>
            <w:r w:rsidRPr="003B7DD5">
              <w:rPr>
                <w:rFonts w:ascii="Times New Roman" w:eastAsiaTheme="minorHAnsi" w:hAnsi="Times New Roman" w:cstheme="minorBidi"/>
                <w:color w:val="000000"/>
                <w:sz w:val="23"/>
                <w:szCs w:val="23"/>
              </w:rPr>
              <w:t>еже</w:t>
            </w:r>
            <w:r>
              <w:rPr>
                <w:rFonts w:ascii="Times New Roman" w:eastAsiaTheme="minorHAnsi" w:hAnsi="Times New Roman" w:cstheme="minorBidi"/>
                <w:color w:val="000000"/>
                <w:sz w:val="23"/>
                <w:szCs w:val="23"/>
              </w:rPr>
              <w:t>годная</w:t>
            </w:r>
            <w:r w:rsidRPr="003B7DD5">
              <w:rPr>
                <w:rFonts w:ascii="Times New Roman" w:eastAsiaTheme="minorHAnsi" w:hAnsi="Times New Roman" w:cstheme="minorBidi"/>
                <w:color w:val="000000"/>
                <w:sz w:val="23"/>
                <w:szCs w:val="23"/>
              </w:rPr>
              <w:t xml:space="preserve"> актуализация контента</w:t>
            </w:r>
          </w:p>
          <w:p w:rsidR="00402F13" w:rsidRPr="008F34F8" w:rsidRDefault="00DD5473" w:rsidP="00402F13">
            <w:pPr>
              <w:pStyle w:val="Default"/>
              <w:rPr>
                <w:rFonts w:cstheme="minorBidi"/>
                <w:sz w:val="23"/>
                <w:szCs w:val="23"/>
              </w:rPr>
            </w:pPr>
            <w:hyperlink r:id="rId8" w:history="1">
              <w:r w:rsidR="00402F13" w:rsidRPr="00402F13">
                <w:rPr>
                  <w:rFonts w:cstheme="minorBidi"/>
                  <w:sz w:val="23"/>
                  <w:szCs w:val="23"/>
                </w:rPr>
                <w:t>http://zarechny.zato.ru/investicionnaa-i/municipalno-castnoe</w:t>
              </w:r>
            </w:hyperlink>
          </w:p>
        </w:tc>
        <w:tc>
          <w:tcPr>
            <w:tcW w:w="829" w:type="dxa"/>
          </w:tcPr>
          <w:p w:rsidR="00402F13" w:rsidRPr="008F34F8" w:rsidRDefault="00402F13" w:rsidP="00402F13">
            <w:pPr>
              <w:pStyle w:val="Default"/>
              <w:rPr>
                <w:rFonts w:cstheme="minorBidi"/>
                <w:sz w:val="23"/>
                <w:szCs w:val="23"/>
              </w:rPr>
            </w:pPr>
            <w:r>
              <w:rPr>
                <w:rFonts w:cstheme="minorBidi"/>
                <w:sz w:val="23"/>
                <w:szCs w:val="23"/>
              </w:rPr>
              <w:t>1</w:t>
            </w:r>
          </w:p>
        </w:tc>
        <w:tc>
          <w:tcPr>
            <w:tcW w:w="829" w:type="dxa"/>
          </w:tcPr>
          <w:p w:rsidR="00402F13" w:rsidRPr="008F34F8" w:rsidRDefault="00402F13" w:rsidP="00402F13">
            <w:pPr>
              <w:pStyle w:val="Default"/>
              <w:rPr>
                <w:rFonts w:cstheme="minorBidi"/>
                <w:sz w:val="23"/>
                <w:szCs w:val="23"/>
              </w:rPr>
            </w:pPr>
            <w:r>
              <w:rPr>
                <w:rFonts w:cstheme="minorBidi"/>
                <w:sz w:val="23"/>
                <w:szCs w:val="23"/>
              </w:rPr>
              <w:t>1</w:t>
            </w:r>
          </w:p>
        </w:tc>
        <w:tc>
          <w:tcPr>
            <w:tcW w:w="829" w:type="dxa"/>
          </w:tcPr>
          <w:p w:rsidR="00402F13" w:rsidRPr="008F34F8" w:rsidRDefault="00402F13" w:rsidP="00402F13">
            <w:pPr>
              <w:pStyle w:val="Default"/>
              <w:rPr>
                <w:rFonts w:cstheme="minorBidi"/>
                <w:sz w:val="23"/>
                <w:szCs w:val="23"/>
              </w:rPr>
            </w:pPr>
            <w:r>
              <w:rPr>
                <w:rFonts w:cstheme="minorBidi"/>
                <w:sz w:val="23"/>
                <w:szCs w:val="23"/>
              </w:rPr>
              <w:t>1</w:t>
            </w:r>
          </w:p>
        </w:tc>
        <w:tc>
          <w:tcPr>
            <w:tcW w:w="2364" w:type="dxa"/>
          </w:tcPr>
          <w:p w:rsidR="00402F13" w:rsidRPr="004C5770" w:rsidRDefault="00402F13" w:rsidP="00402F13">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 xml:space="preserve">Администрация </w:t>
            </w:r>
            <w:proofErr w:type="spellStart"/>
            <w:r w:rsidRPr="004C5770">
              <w:rPr>
                <w:rFonts w:ascii="Times New Roman" w:eastAsiaTheme="minorHAnsi" w:hAnsi="Times New Roman" w:cstheme="minorBidi"/>
                <w:color w:val="000000"/>
                <w:sz w:val="23"/>
                <w:szCs w:val="23"/>
              </w:rPr>
              <w:t>г.Заречного</w:t>
            </w:r>
            <w:proofErr w:type="spellEnd"/>
            <w:r w:rsidRPr="004C5770">
              <w:rPr>
                <w:rFonts w:ascii="Times New Roman" w:eastAsiaTheme="minorHAnsi" w:hAnsi="Times New Roman" w:cstheme="minorBidi"/>
                <w:color w:val="000000"/>
                <w:sz w:val="23"/>
                <w:szCs w:val="23"/>
              </w:rPr>
              <w:t xml:space="preserve">, </w:t>
            </w:r>
            <w:r w:rsidRPr="008F34F8">
              <w:rPr>
                <w:rFonts w:ascii="Times New Roman" w:eastAsiaTheme="minorHAnsi" w:hAnsi="Times New Roman" w:cstheme="minorBidi"/>
                <w:color w:val="000000"/>
                <w:sz w:val="23"/>
                <w:szCs w:val="23"/>
              </w:rPr>
              <w:t>отдел экономики и стратегического планирования</w:t>
            </w:r>
          </w:p>
          <w:p w:rsidR="00402F13" w:rsidRPr="008F34F8" w:rsidRDefault="00402F13" w:rsidP="00402F13">
            <w:pPr>
              <w:pStyle w:val="Default"/>
              <w:rPr>
                <w:rFonts w:cstheme="minorBidi"/>
                <w:sz w:val="23"/>
                <w:szCs w:val="23"/>
              </w:rPr>
            </w:pPr>
            <w:r w:rsidRPr="004C5770">
              <w:rPr>
                <w:rFonts w:cstheme="minorBidi"/>
                <w:sz w:val="23"/>
                <w:szCs w:val="23"/>
              </w:rPr>
              <w:t>(</w:t>
            </w:r>
            <w:proofErr w:type="spellStart"/>
            <w:r w:rsidRPr="008F34F8">
              <w:rPr>
                <w:rFonts w:cstheme="minorBidi"/>
                <w:sz w:val="23"/>
                <w:szCs w:val="23"/>
              </w:rPr>
              <w:t>и.о</w:t>
            </w:r>
            <w:proofErr w:type="spellEnd"/>
            <w:r w:rsidRPr="008F34F8">
              <w:rPr>
                <w:rFonts w:cstheme="minorBidi"/>
                <w:sz w:val="23"/>
                <w:szCs w:val="23"/>
              </w:rPr>
              <w:t xml:space="preserve"> начальника </w:t>
            </w:r>
            <w:r w:rsidRPr="004C5770">
              <w:rPr>
                <w:rFonts w:cstheme="minorBidi"/>
                <w:sz w:val="23"/>
                <w:szCs w:val="23"/>
              </w:rPr>
              <w:t xml:space="preserve">отдела - </w:t>
            </w:r>
            <w:proofErr w:type="spellStart"/>
            <w:r w:rsidRPr="008F34F8">
              <w:rPr>
                <w:rFonts w:cstheme="minorBidi"/>
                <w:sz w:val="23"/>
                <w:szCs w:val="23"/>
              </w:rPr>
              <w:t>Чертухин</w:t>
            </w:r>
            <w:proofErr w:type="spellEnd"/>
            <w:r w:rsidRPr="008F34F8">
              <w:rPr>
                <w:rFonts w:cstheme="minorBidi"/>
                <w:sz w:val="23"/>
                <w:szCs w:val="23"/>
              </w:rPr>
              <w:t xml:space="preserve"> А</w:t>
            </w:r>
            <w:r w:rsidRPr="004C5770">
              <w:rPr>
                <w:rFonts w:cstheme="minorBidi"/>
                <w:sz w:val="23"/>
                <w:szCs w:val="23"/>
              </w:rPr>
              <w:t>.</w:t>
            </w:r>
            <w:r w:rsidRPr="008F34F8">
              <w:rPr>
                <w:rFonts w:cstheme="minorBidi"/>
                <w:sz w:val="23"/>
                <w:szCs w:val="23"/>
              </w:rPr>
              <w:t xml:space="preserve"> В</w:t>
            </w:r>
            <w:r w:rsidRPr="004C5770">
              <w:rPr>
                <w:rFonts w:cstheme="minorBidi"/>
                <w:sz w:val="23"/>
                <w:szCs w:val="23"/>
              </w:rPr>
              <w:t>.)</w:t>
            </w:r>
          </w:p>
        </w:tc>
      </w:tr>
      <w:tr w:rsidR="00053ECC" w:rsidRPr="008F34F8" w:rsidTr="003B7DD5">
        <w:tc>
          <w:tcPr>
            <w:tcW w:w="619" w:type="dxa"/>
          </w:tcPr>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6</w:t>
            </w:r>
          </w:p>
        </w:tc>
        <w:tc>
          <w:tcPr>
            <w:tcW w:w="2638" w:type="dxa"/>
            <w:vAlign w:val="center"/>
          </w:tcPr>
          <w:p w:rsidR="00053ECC" w:rsidRPr="008F34F8" w:rsidRDefault="00053ECC" w:rsidP="005A6735">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С</w:t>
            </w:r>
            <w:r w:rsidRPr="008F34F8">
              <w:rPr>
                <w:rFonts w:ascii="Times New Roman" w:eastAsiaTheme="minorHAnsi" w:hAnsi="Times New Roman" w:cstheme="minorBidi"/>
                <w:color w:val="000000"/>
                <w:sz w:val="23"/>
                <w:szCs w:val="23"/>
              </w:rPr>
              <w:t xml:space="preserve">одействие развитию немуниципальных социально ориентированных некоммерческих </w:t>
            </w:r>
            <w:r>
              <w:rPr>
                <w:rFonts w:ascii="Times New Roman" w:eastAsiaTheme="minorHAnsi" w:hAnsi="Times New Roman" w:cstheme="minorBidi"/>
                <w:color w:val="000000"/>
                <w:sz w:val="23"/>
                <w:szCs w:val="23"/>
              </w:rPr>
              <w:t>организаций и «социального предпринимательства»</w:t>
            </w:r>
            <w:r w:rsidRPr="008F34F8">
              <w:rPr>
                <w:rFonts w:ascii="Times New Roman" w:eastAsiaTheme="minorHAnsi" w:hAnsi="Times New Roman" w:cstheme="minorBidi"/>
                <w:color w:val="000000"/>
                <w:sz w:val="23"/>
                <w:szCs w:val="23"/>
              </w:rPr>
              <w:t xml:space="preserve">, включая наличие в </w:t>
            </w:r>
            <w:r w:rsidRPr="008F34F8">
              <w:rPr>
                <w:rFonts w:ascii="Times New Roman" w:eastAsiaTheme="minorHAnsi" w:hAnsi="Times New Roman" w:cstheme="minorBidi"/>
                <w:color w:val="000000"/>
                <w:sz w:val="23"/>
                <w:szCs w:val="23"/>
              </w:rPr>
              <w:lastRenderedPageBreak/>
              <w:t xml:space="preserve">муниципальных программах мероприятий, направленных на поддержку немуниципального сектора и развитие </w:t>
            </w:r>
            <w:r w:rsidR="005A6735">
              <w:rPr>
                <w:rFonts w:ascii="Times New Roman" w:eastAsiaTheme="minorHAnsi" w:hAnsi="Times New Roman" w:cstheme="minorBidi"/>
                <w:color w:val="000000"/>
                <w:sz w:val="23"/>
                <w:szCs w:val="23"/>
              </w:rPr>
              <w:t>«социального предпринимательства»</w:t>
            </w:r>
            <w:r w:rsidRPr="008F34F8">
              <w:rPr>
                <w:rFonts w:ascii="Times New Roman" w:eastAsiaTheme="minorHAnsi" w:hAnsi="Times New Roman" w:cstheme="minorBidi"/>
                <w:color w:val="000000"/>
                <w:sz w:val="23"/>
                <w:szCs w:val="23"/>
              </w:rPr>
              <w:t xml:space="preserve">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w:t>
            </w:r>
            <w:r>
              <w:rPr>
                <w:rFonts w:ascii="Times New Roman" w:eastAsiaTheme="minorHAnsi" w:hAnsi="Times New Roman" w:cstheme="minorBidi"/>
                <w:color w:val="000000"/>
                <w:sz w:val="23"/>
                <w:szCs w:val="23"/>
              </w:rPr>
              <w:t>«социального предпринимательства»</w:t>
            </w:r>
          </w:p>
        </w:tc>
        <w:tc>
          <w:tcPr>
            <w:tcW w:w="1556" w:type="dxa"/>
          </w:tcPr>
          <w:p w:rsidR="00283FA7" w:rsidRPr="00651129" w:rsidRDefault="00283FA7" w:rsidP="00283FA7">
            <w:pPr>
              <w:pStyle w:val="Default"/>
              <w:jc w:val="center"/>
              <w:rPr>
                <w:rFonts w:cstheme="minorBidi"/>
                <w:sz w:val="23"/>
                <w:szCs w:val="23"/>
              </w:rPr>
            </w:pPr>
            <w:r w:rsidRPr="00651129">
              <w:rPr>
                <w:rFonts w:cstheme="minorBidi"/>
                <w:sz w:val="23"/>
                <w:szCs w:val="23"/>
              </w:rPr>
              <w:lastRenderedPageBreak/>
              <w:t>2019</w:t>
            </w:r>
            <w:r>
              <w:rPr>
                <w:rFonts w:cstheme="minorBidi"/>
                <w:sz w:val="23"/>
                <w:szCs w:val="23"/>
              </w:rPr>
              <w:t xml:space="preserve"> </w:t>
            </w:r>
            <w:r w:rsidRPr="00651129">
              <w:rPr>
                <w:rFonts w:cstheme="minorBidi"/>
                <w:sz w:val="23"/>
                <w:szCs w:val="23"/>
              </w:rPr>
              <w:t>-</w:t>
            </w:r>
          </w:p>
          <w:p w:rsidR="00053ECC" w:rsidRPr="008F34F8" w:rsidRDefault="00283FA7" w:rsidP="00283FA7">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053ECC" w:rsidRPr="008F34F8" w:rsidRDefault="005A6735" w:rsidP="00053ECC">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Мероприятие муниципальной программы: «</w:t>
            </w:r>
            <w:r w:rsidRPr="005A6735">
              <w:rPr>
                <w:rFonts w:ascii="Times New Roman" w:eastAsiaTheme="minorHAnsi" w:hAnsi="Times New Roman" w:cstheme="minorBidi"/>
                <w:color w:val="000000"/>
                <w:sz w:val="23"/>
                <w:szCs w:val="23"/>
              </w:rPr>
              <w:t xml:space="preserve">Субсидирование части затрат субъектов малого и среднего предпринимательства, осуществляющих социально ориентированную деятельность, </w:t>
            </w:r>
            <w:r w:rsidRPr="005A6735">
              <w:rPr>
                <w:rFonts w:ascii="Times New Roman" w:eastAsiaTheme="minorHAnsi" w:hAnsi="Times New Roman" w:cstheme="minorBidi"/>
                <w:color w:val="000000"/>
                <w:sz w:val="23"/>
                <w:szCs w:val="23"/>
              </w:rPr>
              <w:lastRenderedPageBreak/>
              <w:t>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Pr>
                <w:rFonts w:ascii="Times New Roman" w:eastAsiaTheme="minorHAnsi" w:hAnsi="Times New Roman" w:cstheme="minorBidi"/>
                <w:color w:val="000000"/>
                <w:sz w:val="23"/>
                <w:szCs w:val="23"/>
              </w:rPr>
              <w:t>»</w:t>
            </w:r>
          </w:p>
        </w:tc>
        <w:tc>
          <w:tcPr>
            <w:tcW w:w="2574" w:type="dxa"/>
          </w:tcPr>
          <w:p w:rsidR="00053ECC" w:rsidRPr="008F34F8" w:rsidRDefault="005A6735" w:rsidP="00053ECC">
            <w:pPr>
              <w:pStyle w:val="Default"/>
              <w:rPr>
                <w:rFonts w:cstheme="minorBidi"/>
                <w:sz w:val="23"/>
                <w:szCs w:val="23"/>
              </w:rPr>
            </w:pPr>
            <w:r>
              <w:rPr>
                <w:rFonts w:cstheme="minorBidi"/>
                <w:sz w:val="23"/>
                <w:szCs w:val="23"/>
              </w:rPr>
              <w:lastRenderedPageBreak/>
              <w:t>Количество получателей поддержки</w:t>
            </w:r>
          </w:p>
        </w:tc>
        <w:tc>
          <w:tcPr>
            <w:tcW w:w="829" w:type="dxa"/>
          </w:tcPr>
          <w:p w:rsidR="00053ECC" w:rsidRPr="008F34F8" w:rsidRDefault="005A6735" w:rsidP="00053ECC">
            <w:pPr>
              <w:pStyle w:val="Default"/>
              <w:rPr>
                <w:rFonts w:cstheme="minorBidi"/>
                <w:sz w:val="23"/>
                <w:szCs w:val="23"/>
              </w:rPr>
            </w:pPr>
            <w:r>
              <w:rPr>
                <w:rFonts w:cstheme="minorBidi"/>
                <w:sz w:val="23"/>
                <w:szCs w:val="23"/>
              </w:rPr>
              <w:t>6</w:t>
            </w:r>
          </w:p>
        </w:tc>
        <w:tc>
          <w:tcPr>
            <w:tcW w:w="829" w:type="dxa"/>
          </w:tcPr>
          <w:p w:rsidR="00053ECC" w:rsidRPr="008F34F8" w:rsidRDefault="005A6735" w:rsidP="00053ECC">
            <w:pPr>
              <w:pStyle w:val="Default"/>
              <w:rPr>
                <w:rFonts w:cstheme="minorBidi"/>
                <w:sz w:val="23"/>
                <w:szCs w:val="23"/>
              </w:rPr>
            </w:pPr>
            <w:r>
              <w:rPr>
                <w:rFonts w:cstheme="minorBidi"/>
                <w:sz w:val="23"/>
                <w:szCs w:val="23"/>
              </w:rPr>
              <w:t>5</w:t>
            </w:r>
          </w:p>
        </w:tc>
        <w:tc>
          <w:tcPr>
            <w:tcW w:w="829" w:type="dxa"/>
          </w:tcPr>
          <w:p w:rsidR="00053ECC" w:rsidRPr="008F34F8" w:rsidRDefault="005A6735" w:rsidP="00053ECC">
            <w:pPr>
              <w:pStyle w:val="Default"/>
              <w:rPr>
                <w:rFonts w:cstheme="minorBidi"/>
                <w:sz w:val="23"/>
                <w:szCs w:val="23"/>
              </w:rPr>
            </w:pPr>
            <w:r>
              <w:rPr>
                <w:rFonts w:cstheme="minorBidi"/>
                <w:sz w:val="23"/>
                <w:szCs w:val="23"/>
              </w:rPr>
              <w:t>3</w:t>
            </w:r>
          </w:p>
        </w:tc>
        <w:tc>
          <w:tcPr>
            <w:tcW w:w="2364" w:type="dxa"/>
          </w:tcPr>
          <w:p w:rsidR="00053ECC" w:rsidRPr="008F34F8" w:rsidRDefault="005A6735" w:rsidP="00053ECC">
            <w:pPr>
              <w:pStyle w:val="Default"/>
              <w:rPr>
                <w:rFonts w:cstheme="minorBidi"/>
                <w:sz w:val="23"/>
                <w:szCs w:val="23"/>
              </w:rPr>
            </w:pPr>
            <w:r>
              <w:rPr>
                <w:sz w:val="23"/>
                <w:szCs w:val="23"/>
              </w:rPr>
              <w:t>отдел промышленности, развития предпринимательства и сферы услуг (начальник отдела – Геращенко М.М.)</w:t>
            </w:r>
          </w:p>
        </w:tc>
      </w:tr>
      <w:tr w:rsidR="00053ECC" w:rsidRPr="008F34F8" w:rsidTr="003B7DD5">
        <w:tc>
          <w:tcPr>
            <w:tcW w:w="619" w:type="dxa"/>
          </w:tcPr>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7</w:t>
            </w:r>
          </w:p>
        </w:tc>
        <w:tc>
          <w:tcPr>
            <w:tcW w:w="2638" w:type="dxa"/>
            <w:vAlign w:val="center"/>
          </w:tcPr>
          <w:p w:rsidR="00053ECC" w:rsidRPr="008F34F8" w:rsidRDefault="00053ECC" w:rsidP="00053ECC">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С</w:t>
            </w:r>
            <w:r w:rsidRPr="008F34F8">
              <w:rPr>
                <w:rFonts w:ascii="Times New Roman" w:eastAsiaTheme="minorHAnsi" w:hAnsi="Times New Roman" w:cstheme="minorBidi"/>
                <w:color w:val="000000"/>
                <w:sz w:val="23"/>
                <w:szCs w:val="23"/>
              </w:rPr>
              <w:t xml:space="preserve">тимулирование новых предпринимательских </w:t>
            </w:r>
            <w:r w:rsidRPr="008F34F8">
              <w:rPr>
                <w:rFonts w:ascii="Times New Roman" w:eastAsiaTheme="minorHAnsi" w:hAnsi="Times New Roman" w:cstheme="minorBidi"/>
                <w:color w:val="000000"/>
                <w:sz w:val="23"/>
                <w:szCs w:val="23"/>
              </w:rPr>
              <w:lastRenderedPageBreak/>
              <w:t>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1556" w:type="dxa"/>
          </w:tcPr>
          <w:p w:rsidR="005A6735" w:rsidRPr="00651129" w:rsidRDefault="005A6735" w:rsidP="005A6735">
            <w:pPr>
              <w:pStyle w:val="Default"/>
              <w:jc w:val="center"/>
              <w:rPr>
                <w:rFonts w:cstheme="minorBidi"/>
                <w:sz w:val="23"/>
                <w:szCs w:val="23"/>
              </w:rPr>
            </w:pPr>
            <w:r w:rsidRPr="00651129">
              <w:rPr>
                <w:rFonts w:cstheme="minorBidi"/>
                <w:sz w:val="23"/>
                <w:szCs w:val="23"/>
              </w:rPr>
              <w:lastRenderedPageBreak/>
              <w:t>2019</w:t>
            </w:r>
            <w:r>
              <w:rPr>
                <w:rFonts w:cstheme="minorBidi"/>
                <w:sz w:val="23"/>
                <w:szCs w:val="23"/>
              </w:rPr>
              <w:t xml:space="preserve"> </w:t>
            </w:r>
            <w:r w:rsidRPr="00651129">
              <w:rPr>
                <w:rFonts w:cstheme="minorBidi"/>
                <w:sz w:val="23"/>
                <w:szCs w:val="23"/>
              </w:rPr>
              <w:t>-</w:t>
            </w:r>
          </w:p>
          <w:p w:rsidR="00053ECC" w:rsidRPr="008F34F8" w:rsidRDefault="005A6735" w:rsidP="005A6735">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053ECC" w:rsidRPr="008F34F8" w:rsidRDefault="005A6735"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5A6735">
              <w:rPr>
                <w:rFonts w:ascii="Times New Roman" w:eastAsiaTheme="minorHAnsi" w:hAnsi="Times New Roman" w:cstheme="minorBidi"/>
                <w:color w:val="000000"/>
                <w:sz w:val="23"/>
                <w:szCs w:val="23"/>
              </w:rPr>
              <w:t>По</w:t>
            </w:r>
            <w:r>
              <w:rPr>
                <w:rFonts w:ascii="Times New Roman" w:eastAsiaTheme="minorHAnsi" w:hAnsi="Times New Roman" w:cstheme="minorBidi"/>
                <w:color w:val="000000"/>
                <w:sz w:val="23"/>
                <w:szCs w:val="23"/>
              </w:rPr>
              <w:t>пуляризация предпринимательства</w:t>
            </w:r>
          </w:p>
        </w:tc>
        <w:tc>
          <w:tcPr>
            <w:tcW w:w="2574" w:type="dxa"/>
          </w:tcPr>
          <w:p w:rsidR="00053ECC" w:rsidRPr="008F34F8" w:rsidRDefault="005A6735" w:rsidP="00053ECC">
            <w:pPr>
              <w:pStyle w:val="Default"/>
              <w:rPr>
                <w:rFonts w:cstheme="minorBidi"/>
                <w:sz w:val="23"/>
                <w:szCs w:val="23"/>
              </w:rPr>
            </w:pPr>
            <w:r w:rsidRPr="005A6735">
              <w:rPr>
                <w:rFonts w:cstheme="minorBidi"/>
                <w:sz w:val="23"/>
                <w:szCs w:val="23"/>
              </w:rPr>
              <w:t xml:space="preserve">Количество обученных основам ведения бизнеса, финансовой </w:t>
            </w:r>
            <w:r w:rsidRPr="005A6735">
              <w:rPr>
                <w:rFonts w:cstheme="minorBidi"/>
                <w:sz w:val="23"/>
                <w:szCs w:val="23"/>
              </w:rPr>
              <w:lastRenderedPageBreak/>
              <w:t>грамотности и иным навыкам пре</w:t>
            </w:r>
            <w:r w:rsidR="00566C43">
              <w:rPr>
                <w:rFonts w:cstheme="minorBidi"/>
                <w:sz w:val="23"/>
                <w:szCs w:val="23"/>
              </w:rPr>
              <w:t xml:space="preserve">дпринимательской деятельности, </w:t>
            </w:r>
            <w:r w:rsidRPr="005A6735">
              <w:rPr>
                <w:rFonts w:cstheme="minorBidi"/>
                <w:sz w:val="23"/>
                <w:szCs w:val="23"/>
              </w:rPr>
              <w:t>человек</w:t>
            </w:r>
          </w:p>
        </w:tc>
        <w:tc>
          <w:tcPr>
            <w:tcW w:w="829" w:type="dxa"/>
          </w:tcPr>
          <w:p w:rsidR="00053ECC" w:rsidRPr="008F34F8" w:rsidRDefault="005A6735" w:rsidP="00053ECC">
            <w:pPr>
              <w:pStyle w:val="Default"/>
              <w:rPr>
                <w:rFonts w:cstheme="minorBidi"/>
                <w:sz w:val="23"/>
                <w:szCs w:val="23"/>
              </w:rPr>
            </w:pPr>
            <w:r>
              <w:rPr>
                <w:rFonts w:cstheme="minorBidi"/>
                <w:sz w:val="23"/>
                <w:szCs w:val="23"/>
              </w:rPr>
              <w:lastRenderedPageBreak/>
              <w:t>40</w:t>
            </w:r>
          </w:p>
        </w:tc>
        <w:tc>
          <w:tcPr>
            <w:tcW w:w="829" w:type="dxa"/>
          </w:tcPr>
          <w:p w:rsidR="00053ECC" w:rsidRPr="008F34F8" w:rsidRDefault="005A6735" w:rsidP="00053ECC">
            <w:pPr>
              <w:pStyle w:val="Default"/>
              <w:rPr>
                <w:rFonts w:cstheme="minorBidi"/>
                <w:sz w:val="23"/>
                <w:szCs w:val="23"/>
              </w:rPr>
            </w:pPr>
            <w:r>
              <w:rPr>
                <w:rFonts w:cstheme="minorBidi"/>
                <w:sz w:val="23"/>
                <w:szCs w:val="23"/>
              </w:rPr>
              <w:t>40</w:t>
            </w:r>
          </w:p>
        </w:tc>
        <w:tc>
          <w:tcPr>
            <w:tcW w:w="829" w:type="dxa"/>
          </w:tcPr>
          <w:p w:rsidR="00053ECC" w:rsidRPr="008F34F8" w:rsidRDefault="005A6735" w:rsidP="00053ECC">
            <w:pPr>
              <w:pStyle w:val="Default"/>
              <w:rPr>
                <w:rFonts w:cstheme="minorBidi"/>
                <w:sz w:val="23"/>
                <w:szCs w:val="23"/>
              </w:rPr>
            </w:pPr>
            <w:r>
              <w:rPr>
                <w:rFonts w:cstheme="minorBidi"/>
                <w:sz w:val="23"/>
                <w:szCs w:val="23"/>
              </w:rPr>
              <w:t>40</w:t>
            </w:r>
          </w:p>
        </w:tc>
        <w:tc>
          <w:tcPr>
            <w:tcW w:w="2364" w:type="dxa"/>
          </w:tcPr>
          <w:p w:rsidR="005A6735" w:rsidRPr="003B7DD5" w:rsidRDefault="005A6735" w:rsidP="005A6735">
            <w:pPr>
              <w:jc w:val="both"/>
              <w:rPr>
                <w:rFonts w:ascii="Times New Roman" w:eastAsiaTheme="minorHAnsi" w:hAnsi="Times New Roman" w:cstheme="minorBidi"/>
                <w:color w:val="000000"/>
                <w:sz w:val="23"/>
                <w:szCs w:val="23"/>
              </w:rPr>
            </w:pPr>
            <w:r w:rsidRPr="003B7DD5">
              <w:rPr>
                <w:rFonts w:ascii="Times New Roman" w:eastAsiaTheme="minorHAnsi" w:hAnsi="Times New Roman" w:cstheme="minorBidi"/>
                <w:color w:val="000000"/>
                <w:sz w:val="23"/>
                <w:szCs w:val="23"/>
              </w:rPr>
              <w:t>Климанов Денис Евгеньевич директор МАУ «Бизнес-</w:t>
            </w:r>
            <w:r w:rsidRPr="003B7DD5">
              <w:rPr>
                <w:rFonts w:ascii="Times New Roman" w:eastAsiaTheme="minorHAnsi" w:hAnsi="Times New Roman" w:cstheme="minorBidi"/>
                <w:color w:val="000000"/>
                <w:sz w:val="23"/>
                <w:szCs w:val="23"/>
              </w:rPr>
              <w:lastRenderedPageBreak/>
              <w:t>инкубатор «Импульс»</w:t>
            </w:r>
          </w:p>
          <w:p w:rsidR="00053ECC" w:rsidRPr="008F34F8" w:rsidRDefault="00053ECC" w:rsidP="00053ECC">
            <w:pPr>
              <w:pStyle w:val="Default"/>
              <w:rPr>
                <w:rFonts w:cstheme="minorBidi"/>
                <w:sz w:val="23"/>
                <w:szCs w:val="23"/>
              </w:rPr>
            </w:pPr>
          </w:p>
        </w:tc>
      </w:tr>
      <w:tr w:rsidR="00566C43" w:rsidRPr="008F34F8" w:rsidTr="003B7DD5">
        <w:tc>
          <w:tcPr>
            <w:tcW w:w="619" w:type="dxa"/>
          </w:tcPr>
          <w:p w:rsidR="00566C43" w:rsidRPr="008F34F8" w:rsidRDefault="00566C43" w:rsidP="00566C43">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lastRenderedPageBreak/>
              <w:t>8</w:t>
            </w:r>
          </w:p>
        </w:tc>
        <w:tc>
          <w:tcPr>
            <w:tcW w:w="2638" w:type="dxa"/>
            <w:vAlign w:val="center"/>
          </w:tcPr>
          <w:p w:rsidR="00566C43" w:rsidRPr="008F34F8" w:rsidRDefault="00566C43" w:rsidP="00566C43">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О</w:t>
            </w:r>
            <w:r w:rsidRPr="008F34F8">
              <w:rPr>
                <w:rFonts w:ascii="Times New Roman" w:eastAsiaTheme="minorHAnsi" w:hAnsi="Times New Roman" w:cstheme="minorBidi"/>
                <w:color w:val="000000"/>
                <w:sz w:val="23"/>
                <w:szCs w:val="23"/>
              </w:rPr>
              <w:t xml:space="preserve">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w:t>
            </w:r>
            <w:r w:rsidRPr="008F34F8">
              <w:rPr>
                <w:rFonts w:ascii="Times New Roman" w:eastAsiaTheme="minorHAnsi" w:hAnsi="Times New Roman" w:cstheme="minorBidi"/>
                <w:color w:val="000000"/>
                <w:sz w:val="23"/>
                <w:szCs w:val="23"/>
              </w:rPr>
              <w:lastRenderedPageBreak/>
              <w:t xml:space="preserve">собственности, путем размещения указанной информации на официальном сайте Российской Федерации в сети </w:t>
            </w:r>
            <w:r>
              <w:rPr>
                <w:rFonts w:ascii="Times New Roman" w:eastAsiaTheme="minorHAnsi" w:hAnsi="Times New Roman" w:cstheme="minorBidi"/>
                <w:color w:val="000000"/>
                <w:sz w:val="23"/>
                <w:szCs w:val="23"/>
              </w:rPr>
              <w:t>«Интернет»</w:t>
            </w:r>
            <w:r w:rsidRPr="008F34F8">
              <w:rPr>
                <w:rFonts w:ascii="Times New Roman" w:eastAsiaTheme="minorHAnsi" w:hAnsi="Times New Roman" w:cstheme="minorBidi"/>
                <w:color w:val="000000"/>
                <w:sz w:val="23"/>
                <w:szCs w:val="23"/>
              </w:rPr>
              <w:t xml:space="preserve"> для размещения информации о проведении торгов (www.torgi.gov.ru) и на официальном сайте </w:t>
            </w:r>
            <w:r>
              <w:rPr>
                <w:rFonts w:ascii="Times New Roman" w:eastAsiaTheme="minorHAnsi" w:hAnsi="Times New Roman" w:cstheme="minorBidi"/>
                <w:color w:val="000000"/>
                <w:sz w:val="23"/>
                <w:szCs w:val="23"/>
              </w:rPr>
              <w:t xml:space="preserve">Администрации </w:t>
            </w:r>
            <w:proofErr w:type="spellStart"/>
            <w:r>
              <w:rPr>
                <w:rFonts w:ascii="Times New Roman" w:eastAsiaTheme="minorHAnsi" w:hAnsi="Times New Roman" w:cstheme="minorBidi"/>
                <w:color w:val="000000"/>
                <w:sz w:val="23"/>
                <w:szCs w:val="23"/>
              </w:rPr>
              <w:t>г.Заречного</w:t>
            </w:r>
            <w:proofErr w:type="spellEnd"/>
          </w:p>
        </w:tc>
        <w:tc>
          <w:tcPr>
            <w:tcW w:w="1556" w:type="dxa"/>
          </w:tcPr>
          <w:p w:rsidR="00566C43" w:rsidRPr="00651129" w:rsidRDefault="00566C43" w:rsidP="00566C43">
            <w:pPr>
              <w:pStyle w:val="Default"/>
              <w:jc w:val="center"/>
              <w:rPr>
                <w:rFonts w:cstheme="minorBidi"/>
                <w:sz w:val="23"/>
                <w:szCs w:val="23"/>
              </w:rPr>
            </w:pPr>
            <w:r w:rsidRPr="00651129">
              <w:rPr>
                <w:rFonts w:cstheme="minorBidi"/>
                <w:sz w:val="23"/>
                <w:szCs w:val="23"/>
              </w:rPr>
              <w:lastRenderedPageBreak/>
              <w:t>2019</w:t>
            </w:r>
            <w:r>
              <w:rPr>
                <w:rFonts w:cstheme="minorBidi"/>
                <w:sz w:val="23"/>
                <w:szCs w:val="23"/>
              </w:rPr>
              <w:t xml:space="preserve"> </w:t>
            </w:r>
            <w:r w:rsidRPr="00651129">
              <w:rPr>
                <w:rFonts w:cstheme="minorBidi"/>
                <w:sz w:val="23"/>
                <w:szCs w:val="23"/>
              </w:rPr>
              <w:t>-</w:t>
            </w:r>
          </w:p>
          <w:p w:rsidR="00566C43" w:rsidRPr="008F34F8" w:rsidRDefault="00566C43" w:rsidP="00566C43">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566C43" w:rsidRPr="008F34F8" w:rsidRDefault="00566C43" w:rsidP="00566C43">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Ведение н</w:t>
            </w:r>
            <w:r w:rsidRPr="003B7DD5">
              <w:rPr>
                <w:rFonts w:ascii="Times New Roman" w:eastAsiaTheme="minorHAnsi" w:hAnsi="Times New Roman" w:cstheme="minorBidi"/>
                <w:color w:val="000000"/>
                <w:sz w:val="23"/>
                <w:szCs w:val="23"/>
              </w:rPr>
              <w:t xml:space="preserve">а официальном сайте Администрации г. Заречного </w:t>
            </w:r>
            <w:r>
              <w:rPr>
                <w:rFonts w:ascii="Times New Roman" w:eastAsiaTheme="minorHAnsi" w:hAnsi="Times New Roman" w:cstheme="minorBidi"/>
                <w:color w:val="000000"/>
                <w:sz w:val="23"/>
                <w:szCs w:val="23"/>
              </w:rPr>
              <w:t>раздела об имущественной поддержке</w:t>
            </w:r>
          </w:p>
        </w:tc>
        <w:tc>
          <w:tcPr>
            <w:tcW w:w="2574" w:type="dxa"/>
          </w:tcPr>
          <w:p w:rsidR="00566C43" w:rsidRPr="008F34F8" w:rsidRDefault="00566C43" w:rsidP="00566C43">
            <w:pPr>
              <w:pStyle w:val="Default"/>
              <w:rPr>
                <w:rFonts w:cstheme="minorBidi"/>
                <w:sz w:val="23"/>
                <w:szCs w:val="23"/>
              </w:rPr>
            </w:pPr>
            <w:r>
              <w:t xml:space="preserve">Ежегодная актуализация контента </w:t>
            </w:r>
            <w:hyperlink r:id="rId9" w:history="1">
              <w:r w:rsidRPr="00566C43">
                <w:t>http://zarechny.zato.ru/vlast/organy-mestnogo-samoupravlenia/inye-organy-mestnogo/komitet-po-upravleniu/imusestvennaa</w:t>
              </w:r>
            </w:hyperlink>
          </w:p>
        </w:tc>
        <w:tc>
          <w:tcPr>
            <w:tcW w:w="829" w:type="dxa"/>
          </w:tcPr>
          <w:p w:rsidR="00566C43" w:rsidRPr="008F34F8" w:rsidRDefault="00566C43" w:rsidP="00566C43">
            <w:pPr>
              <w:pStyle w:val="Default"/>
              <w:rPr>
                <w:rFonts w:cstheme="minorBidi"/>
                <w:sz w:val="23"/>
                <w:szCs w:val="23"/>
              </w:rPr>
            </w:pPr>
            <w:r>
              <w:rPr>
                <w:rFonts w:cstheme="minorBidi"/>
                <w:sz w:val="23"/>
                <w:szCs w:val="23"/>
              </w:rPr>
              <w:t>1</w:t>
            </w:r>
          </w:p>
        </w:tc>
        <w:tc>
          <w:tcPr>
            <w:tcW w:w="829" w:type="dxa"/>
          </w:tcPr>
          <w:p w:rsidR="00566C43" w:rsidRPr="008F34F8" w:rsidRDefault="00566C43" w:rsidP="00566C43">
            <w:pPr>
              <w:pStyle w:val="Default"/>
              <w:rPr>
                <w:rFonts w:cstheme="minorBidi"/>
                <w:sz w:val="23"/>
                <w:szCs w:val="23"/>
              </w:rPr>
            </w:pPr>
            <w:r>
              <w:rPr>
                <w:rFonts w:cstheme="minorBidi"/>
                <w:sz w:val="23"/>
                <w:szCs w:val="23"/>
              </w:rPr>
              <w:t>1</w:t>
            </w:r>
          </w:p>
        </w:tc>
        <w:tc>
          <w:tcPr>
            <w:tcW w:w="829" w:type="dxa"/>
          </w:tcPr>
          <w:p w:rsidR="00566C43" w:rsidRPr="008F34F8" w:rsidRDefault="00566C43" w:rsidP="00566C43">
            <w:pPr>
              <w:pStyle w:val="Default"/>
              <w:rPr>
                <w:rFonts w:cstheme="minorBidi"/>
                <w:sz w:val="23"/>
                <w:szCs w:val="23"/>
              </w:rPr>
            </w:pPr>
            <w:r>
              <w:rPr>
                <w:rFonts w:cstheme="minorBidi"/>
                <w:sz w:val="23"/>
                <w:szCs w:val="23"/>
              </w:rPr>
              <w:t>1</w:t>
            </w:r>
          </w:p>
        </w:tc>
        <w:tc>
          <w:tcPr>
            <w:tcW w:w="2364" w:type="dxa"/>
          </w:tcPr>
          <w:p w:rsidR="00566C43" w:rsidRPr="008F34F8" w:rsidRDefault="00566C43" w:rsidP="00566C43">
            <w:pPr>
              <w:pStyle w:val="Default"/>
              <w:rPr>
                <w:rFonts w:cstheme="minorBidi"/>
                <w:sz w:val="23"/>
                <w:szCs w:val="23"/>
              </w:rPr>
            </w:pPr>
            <w:r>
              <w:rPr>
                <w:sz w:val="23"/>
                <w:szCs w:val="23"/>
              </w:rPr>
              <w:t>отдел промышленности, развития предпринимательства и сферы услуг (начальник отдела – Геращенко М.М.)</w:t>
            </w:r>
          </w:p>
        </w:tc>
      </w:tr>
      <w:tr w:rsidR="00053ECC" w:rsidRPr="008F34F8" w:rsidTr="003B7DD5">
        <w:tc>
          <w:tcPr>
            <w:tcW w:w="619" w:type="dxa"/>
          </w:tcPr>
          <w:p w:rsidR="00053ECC" w:rsidRPr="008F34F8" w:rsidRDefault="00053ECC" w:rsidP="00053ECC">
            <w:pPr>
              <w:autoSpaceDE w:val="0"/>
              <w:autoSpaceDN w:val="0"/>
              <w:adjustRightInd w:val="0"/>
              <w:spacing w:after="0" w:line="240" w:lineRule="auto"/>
              <w:rPr>
                <w:rFonts w:ascii="Times New Roman" w:eastAsiaTheme="minorHAnsi" w:hAnsi="Times New Roman" w:cstheme="minorBidi"/>
                <w:color w:val="000000"/>
                <w:sz w:val="23"/>
                <w:szCs w:val="23"/>
              </w:rPr>
            </w:pPr>
            <w:r w:rsidRPr="008F34F8">
              <w:rPr>
                <w:rFonts w:ascii="Times New Roman" w:eastAsiaTheme="minorHAnsi" w:hAnsi="Times New Roman" w:cstheme="minorBidi"/>
                <w:color w:val="000000"/>
                <w:sz w:val="23"/>
                <w:szCs w:val="23"/>
              </w:rPr>
              <w:t>9</w:t>
            </w:r>
          </w:p>
        </w:tc>
        <w:tc>
          <w:tcPr>
            <w:tcW w:w="2638" w:type="dxa"/>
            <w:vAlign w:val="center"/>
          </w:tcPr>
          <w:p w:rsidR="00053ECC" w:rsidRPr="008F34F8" w:rsidRDefault="00053ECC" w:rsidP="00053ECC">
            <w:pPr>
              <w:spacing w:before="120"/>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У</w:t>
            </w:r>
            <w:r w:rsidRPr="008F34F8">
              <w:rPr>
                <w:rFonts w:ascii="Times New Roman" w:eastAsiaTheme="minorHAnsi" w:hAnsi="Times New Roman" w:cstheme="minorBidi"/>
                <w:color w:val="000000"/>
                <w:sz w:val="23"/>
                <w:szCs w:val="23"/>
              </w:rPr>
              <w:t>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556" w:type="dxa"/>
          </w:tcPr>
          <w:p w:rsidR="00566C43" w:rsidRPr="00651129" w:rsidRDefault="00566C43" w:rsidP="00566C43">
            <w:pPr>
              <w:pStyle w:val="Default"/>
              <w:jc w:val="center"/>
              <w:rPr>
                <w:rFonts w:cstheme="minorBidi"/>
                <w:sz w:val="23"/>
                <w:szCs w:val="23"/>
              </w:rPr>
            </w:pPr>
            <w:r w:rsidRPr="00651129">
              <w:rPr>
                <w:rFonts w:cstheme="minorBidi"/>
                <w:sz w:val="23"/>
                <w:szCs w:val="23"/>
              </w:rPr>
              <w:t>2019</w:t>
            </w:r>
            <w:r>
              <w:rPr>
                <w:rFonts w:cstheme="minorBidi"/>
                <w:sz w:val="23"/>
                <w:szCs w:val="23"/>
              </w:rPr>
              <w:t xml:space="preserve"> </w:t>
            </w:r>
            <w:r w:rsidRPr="00651129">
              <w:rPr>
                <w:rFonts w:cstheme="minorBidi"/>
                <w:sz w:val="23"/>
                <w:szCs w:val="23"/>
              </w:rPr>
              <w:t>-</w:t>
            </w:r>
          </w:p>
          <w:p w:rsidR="00053ECC" w:rsidRPr="008F34F8" w:rsidRDefault="00566C43" w:rsidP="00566C43">
            <w:pPr>
              <w:autoSpaceDE w:val="0"/>
              <w:autoSpaceDN w:val="0"/>
              <w:adjustRightInd w:val="0"/>
              <w:spacing w:after="0" w:line="240" w:lineRule="auto"/>
              <w:rPr>
                <w:rFonts w:ascii="Times New Roman" w:eastAsiaTheme="minorHAnsi" w:hAnsi="Times New Roman" w:cstheme="minorBidi"/>
                <w:color w:val="000000"/>
                <w:sz w:val="23"/>
                <w:szCs w:val="23"/>
              </w:rPr>
            </w:pPr>
            <w:r w:rsidRPr="004C5770">
              <w:rPr>
                <w:rFonts w:ascii="Times New Roman" w:eastAsiaTheme="minorHAnsi" w:hAnsi="Times New Roman" w:cstheme="minorBidi"/>
                <w:color w:val="000000"/>
                <w:sz w:val="23"/>
                <w:szCs w:val="23"/>
              </w:rPr>
              <w:t>2021 годы</w:t>
            </w:r>
          </w:p>
        </w:tc>
        <w:tc>
          <w:tcPr>
            <w:tcW w:w="2979" w:type="dxa"/>
          </w:tcPr>
          <w:p w:rsidR="00053ECC" w:rsidRDefault="00566C43" w:rsidP="00053ECC">
            <w:pPr>
              <w:autoSpaceDE w:val="0"/>
              <w:autoSpaceDN w:val="0"/>
              <w:adjustRightInd w:val="0"/>
              <w:spacing w:after="0" w:line="240" w:lineRule="auto"/>
              <w:rPr>
                <w:rFonts w:ascii="Times New Roman" w:eastAsiaTheme="minorHAnsi" w:hAnsi="Times New Roman" w:cstheme="minorBidi"/>
                <w:color w:val="000000"/>
                <w:sz w:val="23"/>
                <w:szCs w:val="23"/>
              </w:rPr>
            </w:pPr>
            <w:r>
              <w:rPr>
                <w:rFonts w:ascii="Times New Roman" w:eastAsiaTheme="minorHAnsi" w:hAnsi="Times New Roman" w:cstheme="minorBidi"/>
                <w:color w:val="000000"/>
                <w:sz w:val="23"/>
                <w:szCs w:val="23"/>
              </w:rPr>
              <w:t>Работа в соответствии с утвержденным регламентом предоставления услуг</w:t>
            </w:r>
          </w:p>
          <w:p w:rsidR="00B041B8" w:rsidRPr="008F34F8" w:rsidRDefault="00B041B8" w:rsidP="00B041B8">
            <w:pPr>
              <w:autoSpaceDE w:val="0"/>
              <w:autoSpaceDN w:val="0"/>
              <w:adjustRightInd w:val="0"/>
              <w:spacing w:after="0" w:line="240" w:lineRule="auto"/>
              <w:rPr>
                <w:rFonts w:ascii="Times New Roman" w:eastAsiaTheme="minorHAnsi" w:hAnsi="Times New Roman" w:cstheme="minorBidi"/>
                <w:color w:val="000000"/>
                <w:sz w:val="23"/>
                <w:szCs w:val="23"/>
              </w:rPr>
            </w:pPr>
            <w:r w:rsidRPr="00B041B8">
              <w:rPr>
                <w:rFonts w:ascii="Times New Roman" w:eastAsiaTheme="minorHAnsi" w:hAnsi="Times New Roman" w:cstheme="minorBidi"/>
                <w:color w:val="000000"/>
                <w:sz w:val="23"/>
                <w:szCs w:val="23"/>
              </w:rPr>
              <w:t xml:space="preserve">Постановление Администрации г. Заречного от 01.12.2017 </w:t>
            </w:r>
            <w:r>
              <w:rPr>
                <w:rFonts w:ascii="Times New Roman" w:eastAsiaTheme="minorHAnsi" w:hAnsi="Times New Roman" w:cstheme="minorBidi"/>
                <w:color w:val="000000"/>
                <w:sz w:val="23"/>
                <w:szCs w:val="23"/>
              </w:rPr>
              <w:t>№</w:t>
            </w:r>
            <w:r w:rsidRPr="00B041B8">
              <w:rPr>
                <w:rFonts w:ascii="Times New Roman" w:eastAsiaTheme="minorHAnsi" w:hAnsi="Times New Roman" w:cstheme="minorBidi"/>
                <w:color w:val="000000"/>
                <w:sz w:val="23"/>
                <w:szCs w:val="23"/>
              </w:rPr>
              <w:t xml:space="preserve"> 3057 (ред. от 11.09.2019) </w:t>
            </w:r>
            <w:r>
              <w:rPr>
                <w:rFonts w:ascii="Times New Roman" w:eastAsiaTheme="minorHAnsi" w:hAnsi="Times New Roman" w:cstheme="minorBidi"/>
                <w:color w:val="000000"/>
                <w:sz w:val="23"/>
                <w:szCs w:val="23"/>
              </w:rPr>
              <w:t>«</w:t>
            </w:r>
            <w:r w:rsidRPr="00B041B8">
              <w:rPr>
                <w:rFonts w:ascii="Times New Roman" w:eastAsiaTheme="minorHAnsi" w:hAnsi="Times New Roman" w:cstheme="minorBidi"/>
                <w:color w:val="000000"/>
                <w:sz w:val="23"/>
                <w:szCs w:val="23"/>
              </w:rPr>
              <w:t xml:space="preserve">Об утверждении административного регламента предоставления муниципальной услуги </w:t>
            </w:r>
            <w:r>
              <w:rPr>
                <w:rFonts w:ascii="Times New Roman" w:eastAsiaTheme="minorHAnsi" w:hAnsi="Times New Roman" w:cstheme="minorBidi"/>
                <w:color w:val="000000"/>
                <w:sz w:val="23"/>
                <w:szCs w:val="23"/>
              </w:rPr>
              <w:t>«</w:t>
            </w:r>
            <w:r w:rsidRPr="00B041B8">
              <w:rPr>
                <w:rFonts w:ascii="Times New Roman" w:eastAsiaTheme="minorHAnsi" w:hAnsi="Times New Roman" w:cstheme="minorBidi"/>
                <w:color w:val="000000"/>
                <w:sz w:val="23"/>
                <w:szCs w:val="23"/>
              </w:rPr>
              <w:t>Выд</w:t>
            </w:r>
            <w:r>
              <w:rPr>
                <w:rFonts w:ascii="Times New Roman" w:eastAsiaTheme="minorHAnsi" w:hAnsi="Times New Roman" w:cstheme="minorBidi"/>
                <w:color w:val="000000"/>
                <w:sz w:val="23"/>
                <w:szCs w:val="23"/>
              </w:rPr>
              <w:t>ача разрешения на строительство»</w:t>
            </w:r>
            <w:r w:rsidR="00594301">
              <w:rPr>
                <w:rFonts w:ascii="Times New Roman" w:eastAsiaTheme="minorHAnsi" w:hAnsi="Times New Roman" w:cstheme="minorBidi"/>
                <w:color w:val="000000"/>
                <w:sz w:val="23"/>
                <w:szCs w:val="23"/>
              </w:rPr>
              <w:t xml:space="preserve"> др.</w:t>
            </w:r>
          </w:p>
        </w:tc>
        <w:tc>
          <w:tcPr>
            <w:tcW w:w="2574" w:type="dxa"/>
          </w:tcPr>
          <w:p w:rsidR="00053ECC" w:rsidRPr="008F34F8" w:rsidRDefault="00566C43" w:rsidP="00566C43">
            <w:pPr>
              <w:pStyle w:val="Default"/>
              <w:rPr>
                <w:rFonts w:cstheme="minorBidi"/>
                <w:sz w:val="23"/>
                <w:szCs w:val="23"/>
              </w:rPr>
            </w:pPr>
            <w:r>
              <w:rPr>
                <w:rFonts w:cstheme="minorBidi"/>
                <w:sz w:val="23"/>
                <w:szCs w:val="23"/>
              </w:rPr>
              <w:t>Предоставление услуг в электронном виде в соответствии с регламентом, процент</w:t>
            </w:r>
          </w:p>
        </w:tc>
        <w:tc>
          <w:tcPr>
            <w:tcW w:w="829" w:type="dxa"/>
          </w:tcPr>
          <w:p w:rsidR="00053ECC" w:rsidRPr="008F34F8" w:rsidRDefault="00566C43" w:rsidP="00053ECC">
            <w:pPr>
              <w:pStyle w:val="Default"/>
              <w:rPr>
                <w:rFonts w:cstheme="minorBidi"/>
                <w:sz w:val="23"/>
                <w:szCs w:val="23"/>
              </w:rPr>
            </w:pPr>
            <w:r>
              <w:rPr>
                <w:rFonts w:cstheme="minorBidi"/>
                <w:sz w:val="23"/>
                <w:szCs w:val="23"/>
              </w:rPr>
              <w:t>100</w:t>
            </w:r>
          </w:p>
        </w:tc>
        <w:tc>
          <w:tcPr>
            <w:tcW w:w="829" w:type="dxa"/>
          </w:tcPr>
          <w:p w:rsidR="00053ECC" w:rsidRPr="008F34F8" w:rsidRDefault="00566C43" w:rsidP="00053ECC">
            <w:pPr>
              <w:pStyle w:val="Default"/>
              <w:rPr>
                <w:rFonts w:cstheme="minorBidi"/>
                <w:sz w:val="23"/>
                <w:szCs w:val="23"/>
              </w:rPr>
            </w:pPr>
            <w:r>
              <w:rPr>
                <w:rFonts w:cstheme="minorBidi"/>
                <w:sz w:val="23"/>
                <w:szCs w:val="23"/>
              </w:rPr>
              <w:t>100</w:t>
            </w:r>
          </w:p>
        </w:tc>
        <w:tc>
          <w:tcPr>
            <w:tcW w:w="829" w:type="dxa"/>
          </w:tcPr>
          <w:p w:rsidR="00053ECC" w:rsidRPr="008F34F8" w:rsidRDefault="00566C43" w:rsidP="00053ECC">
            <w:pPr>
              <w:pStyle w:val="Default"/>
              <w:rPr>
                <w:rFonts w:cstheme="minorBidi"/>
                <w:sz w:val="23"/>
                <w:szCs w:val="23"/>
              </w:rPr>
            </w:pPr>
            <w:r>
              <w:rPr>
                <w:rFonts w:cstheme="minorBidi"/>
                <w:sz w:val="23"/>
                <w:szCs w:val="23"/>
              </w:rPr>
              <w:t>100</w:t>
            </w:r>
          </w:p>
        </w:tc>
        <w:tc>
          <w:tcPr>
            <w:tcW w:w="2364" w:type="dxa"/>
          </w:tcPr>
          <w:p w:rsidR="00283FA7" w:rsidRPr="00EA0305" w:rsidRDefault="00283FA7" w:rsidP="00283FA7">
            <w:pPr>
              <w:pStyle w:val="Default"/>
              <w:rPr>
                <w:sz w:val="23"/>
                <w:szCs w:val="23"/>
              </w:rPr>
            </w:pPr>
            <w:r w:rsidRPr="00EA0305">
              <w:rPr>
                <w:sz w:val="23"/>
                <w:szCs w:val="23"/>
              </w:rPr>
              <w:t xml:space="preserve">Администрация </w:t>
            </w:r>
            <w:proofErr w:type="spellStart"/>
            <w:r w:rsidRPr="00EA0305">
              <w:rPr>
                <w:sz w:val="23"/>
                <w:szCs w:val="23"/>
              </w:rPr>
              <w:t>г.Заречного</w:t>
            </w:r>
            <w:proofErr w:type="spellEnd"/>
            <w:r w:rsidRPr="00EA0305">
              <w:rPr>
                <w:sz w:val="23"/>
                <w:szCs w:val="23"/>
              </w:rPr>
              <w:t xml:space="preserve"> </w:t>
            </w:r>
          </w:p>
          <w:p w:rsidR="00283FA7" w:rsidRDefault="00283FA7" w:rsidP="00283FA7">
            <w:pPr>
              <w:pStyle w:val="Default"/>
              <w:rPr>
                <w:sz w:val="23"/>
                <w:szCs w:val="23"/>
              </w:rPr>
            </w:pPr>
            <w:r w:rsidRPr="00EA0305">
              <w:rPr>
                <w:sz w:val="23"/>
                <w:szCs w:val="23"/>
              </w:rPr>
              <w:t xml:space="preserve">отдел </w:t>
            </w:r>
            <w:r>
              <w:rPr>
                <w:sz w:val="23"/>
                <w:szCs w:val="23"/>
              </w:rPr>
              <w:t>архитектуры и градостроительства</w:t>
            </w:r>
          </w:p>
          <w:p w:rsidR="00053ECC" w:rsidRPr="00283FA7" w:rsidRDefault="00283FA7" w:rsidP="00283FA7">
            <w:r w:rsidRPr="00593882">
              <w:rPr>
                <w:rFonts w:ascii="Times New Roman" w:eastAsiaTheme="minorHAnsi" w:hAnsi="Times New Roman"/>
                <w:color w:val="000000"/>
                <w:sz w:val="23"/>
                <w:szCs w:val="23"/>
              </w:rPr>
              <w:t>(начальник отдела –</w:t>
            </w:r>
            <w:proofErr w:type="spellStart"/>
            <w:r w:rsidRPr="00593882">
              <w:rPr>
                <w:rFonts w:ascii="Times New Roman" w:eastAsiaTheme="minorHAnsi" w:hAnsi="Times New Roman"/>
                <w:color w:val="000000"/>
                <w:sz w:val="23"/>
                <w:szCs w:val="23"/>
              </w:rPr>
              <w:t>Палаткин</w:t>
            </w:r>
            <w:proofErr w:type="spellEnd"/>
            <w:r w:rsidRPr="00593882">
              <w:rPr>
                <w:rFonts w:ascii="Times New Roman" w:eastAsiaTheme="minorHAnsi" w:hAnsi="Times New Roman"/>
                <w:color w:val="000000"/>
                <w:sz w:val="23"/>
                <w:szCs w:val="23"/>
              </w:rPr>
              <w:t xml:space="preserve"> М.Ю.)</w:t>
            </w:r>
          </w:p>
        </w:tc>
      </w:tr>
    </w:tbl>
    <w:p w:rsidR="00E95C5C" w:rsidRPr="008F34F8" w:rsidRDefault="00E95C5C">
      <w:pPr>
        <w:rPr>
          <w:rFonts w:ascii="Times New Roman" w:eastAsiaTheme="minorHAnsi" w:hAnsi="Times New Roman" w:cstheme="minorBidi"/>
          <w:color w:val="000000"/>
          <w:sz w:val="23"/>
          <w:szCs w:val="23"/>
        </w:rPr>
      </w:pPr>
    </w:p>
    <w:sectPr w:rsidR="00E95C5C" w:rsidRPr="008F34F8" w:rsidSect="008B4C1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3395"/>
    <w:multiLevelType w:val="hybridMultilevel"/>
    <w:tmpl w:val="A77237B6"/>
    <w:lvl w:ilvl="0" w:tplc="ED2EA86C">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38"/>
    <w:rsid w:val="00053ECC"/>
    <w:rsid w:val="000A1E5E"/>
    <w:rsid w:val="000B3520"/>
    <w:rsid w:val="000F0A6F"/>
    <w:rsid w:val="00103566"/>
    <w:rsid w:val="00104718"/>
    <w:rsid w:val="00155310"/>
    <w:rsid w:val="001950BA"/>
    <w:rsid w:val="001F106B"/>
    <w:rsid w:val="002364DA"/>
    <w:rsid w:val="00283FA7"/>
    <w:rsid w:val="00370AEB"/>
    <w:rsid w:val="003A5FF2"/>
    <w:rsid w:val="003A79AF"/>
    <w:rsid w:val="003B7DD5"/>
    <w:rsid w:val="003E7FFB"/>
    <w:rsid w:val="00402F13"/>
    <w:rsid w:val="004403E1"/>
    <w:rsid w:val="00455274"/>
    <w:rsid w:val="004620A4"/>
    <w:rsid w:val="004B01BB"/>
    <w:rsid w:val="004C5770"/>
    <w:rsid w:val="004D6ADE"/>
    <w:rsid w:val="004F7936"/>
    <w:rsid w:val="00516D02"/>
    <w:rsid w:val="00566C43"/>
    <w:rsid w:val="00594301"/>
    <w:rsid w:val="005A6735"/>
    <w:rsid w:val="005A6D62"/>
    <w:rsid w:val="00651129"/>
    <w:rsid w:val="0065707E"/>
    <w:rsid w:val="00672AB4"/>
    <w:rsid w:val="00681FED"/>
    <w:rsid w:val="006B4FE4"/>
    <w:rsid w:val="006C28D8"/>
    <w:rsid w:val="006C6BA1"/>
    <w:rsid w:val="00722B94"/>
    <w:rsid w:val="007310A4"/>
    <w:rsid w:val="007C21CF"/>
    <w:rsid w:val="007D4A1A"/>
    <w:rsid w:val="00815AA0"/>
    <w:rsid w:val="00864AB4"/>
    <w:rsid w:val="008719DB"/>
    <w:rsid w:val="00874E20"/>
    <w:rsid w:val="008B4C17"/>
    <w:rsid w:val="008F34F8"/>
    <w:rsid w:val="008F78C2"/>
    <w:rsid w:val="00943666"/>
    <w:rsid w:val="009739B3"/>
    <w:rsid w:val="009A45E2"/>
    <w:rsid w:val="00A04A03"/>
    <w:rsid w:val="00A07B51"/>
    <w:rsid w:val="00A3693F"/>
    <w:rsid w:val="00AD1E0E"/>
    <w:rsid w:val="00B03123"/>
    <w:rsid w:val="00B041B8"/>
    <w:rsid w:val="00B05703"/>
    <w:rsid w:val="00B15786"/>
    <w:rsid w:val="00B93F5F"/>
    <w:rsid w:val="00BD3106"/>
    <w:rsid w:val="00C01F11"/>
    <w:rsid w:val="00C4373D"/>
    <w:rsid w:val="00CC0A4A"/>
    <w:rsid w:val="00CC42CA"/>
    <w:rsid w:val="00CD19D6"/>
    <w:rsid w:val="00D44BCF"/>
    <w:rsid w:val="00DD5473"/>
    <w:rsid w:val="00DF31A9"/>
    <w:rsid w:val="00DF5260"/>
    <w:rsid w:val="00DF6601"/>
    <w:rsid w:val="00E750CB"/>
    <w:rsid w:val="00E81E26"/>
    <w:rsid w:val="00E95C5C"/>
    <w:rsid w:val="00EA0305"/>
    <w:rsid w:val="00F22D32"/>
    <w:rsid w:val="00F56C15"/>
    <w:rsid w:val="00F64538"/>
    <w:rsid w:val="00F960C4"/>
    <w:rsid w:val="00FB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CCD5-4973-4513-BDE7-5D5A0261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AA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750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50CB"/>
    <w:rPr>
      <w:rFonts w:ascii="Segoe UI" w:eastAsia="Calibri" w:hAnsi="Segoe UI" w:cs="Segoe UI"/>
      <w:sz w:val="18"/>
      <w:szCs w:val="18"/>
    </w:rPr>
  </w:style>
  <w:style w:type="character" w:styleId="a6">
    <w:name w:val="Hyperlink"/>
    <w:basedOn w:val="a0"/>
    <w:uiPriority w:val="99"/>
    <w:semiHidden/>
    <w:unhideWhenUsed/>
    <w:rsid w:val="00402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echny.zato.ru/investicionnaa-i/municipalno-castnoe" TargetMode="External"/><Relationship Id="rId3" Type="http://schemas.openxmlformats.org/officeDocument/2006/relationships/styles" Target="styles.xml"/><Relationship Id="rId7" Type="http://schemas.openxmlformats.org/officeDocument/2006/relationships/hyperlink" Target="http://zarechny.zato.ru/vlast/organy-mestnogo-samoupravlenia/inye-organy-mestnogo/komitet-po-upravleniu/imusestvenna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rechny.zato.ru/vlast/organy-mestnogo-samoupravlenia/inye-organy-mestnogo/komitet-po-upravleniu/imusestvenn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9287-2582-42CF-901F-87A7125E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4074</Words>
  <Characters>23224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Геращенко</dc:creator>
  <cp:keywords/>
  <dc:description/>
  <cp:lastModifiedBy>Оксана Г. Степаненко</cp:lastModifiedBy>
  <cp:revision>2</cp:revision>
  <cp:lastPrinted>2020-01-24T09:50:00Z</cp:lastPrinted>
  <dcterms:created xsi:type="dcterms:W3CDTF">2020-01-24T11:22:00Z</dcterms:created>
  <dcterms:modified xsi:type="dcterms:W3CDTF">2020-01-24T11:22:00Z</dcterms:modified>
</cp:coreProperties>
</file>