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78" w:rsidRDefault="00965B78" w:rsidP="00965B78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0829E2A2" wp14:editId="49E80F15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B78" w:rsidRDefault="00965B78" w:rsidP="00965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B78" w:rsidRDefault="00965B78" w:rsidP="00965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B78" w:rsidRPr="005A4273" w:rsidRDefault="00965B78" w:rsidP="00965B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4273">
        <w:rPr>
          <w:rFonts w:ascii="Times New Roman" w:hAnsi="Times New Roman" w:cs="Times New Roman"/>
          <w:bCs/>
          <w:sz w:val="26"/>
          <w:szCs w:val="26"/>
        </w:rPr>
        <w:t>О внесении изменений в Порядок определения объема и условия предоставления из бюджета закрытого административно-территориального образования г. Заречного Пензенской области субсидий муниципальным бюджетным и муниципальным автономным учреждениям закрытого административно-территориального образования г. Заречного Пензенской области на иные цели, утвержденный постановлением Администрации г. Заречного Пензенской области от 10.06.2011 № 1108</w:t>
      </w:r>
      <w:r w:rsidRPr="005A42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5B78" w:rsidRDefault="00965B78" w:rsidP="00965B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5B78" w:rsidRDefault="00965B78" w:rsidP="00965B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5B78" w:rsidRDefault="00965B78" w:rsidP="00965B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5B78" w:rsidRDefault="00965B78" w:rsidP="00965B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</w:t>
      </w:r>
      <w:r w:rsidRPr="00672C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424FB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4424FB">
          <w:rPr>
            <w:rFonts w:ascii="Times New Roman" w:hAnsi="Times New Roman" w:cs="Times New Roman"/>
            <w:sz w:val="26"/>
            <w:szCs w:val="26"/>
          </w:rPr>
          <w:t>пунктом 1 статьи 78.1</w:t>
        </w:r>
      </w:hyperlink>
      <w:r w:rsidRPr="004424F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Федеральным </w:t>
      </w:r>
      <w:r>
        <w:rPr>
          <w:rFonts w:ascii="Times New Roman" w:hAnsi="Times New Roman" w:cs="Times New Roman"/>
          <w:sz w:val="26"/>
          <w:szCs w:val="26"/>
        </w:rPr>
        <w:t xml:space="preserve">законом от 12.11.2019 № 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Положением о порядке расходования резервного фонда Администрации города Заречного Пензенской области, предусматриваемого в расходной части бюджета города Заречного, утвержденного постановлением Главы города Заречного Пензенской области от 22.12.2008 № 1737,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965B78" w:rsidRDefault="00965B78" w:rsidP="0096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B78" w:rsidRDefault="00965B78" w:rsidP="0096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5A4273">
        <w:rPr>
          <w:rFonts w:ascii="Times New Roman" w:hAnsi="Times New Roman" w:cs="Times New Roman"/>
          <w:bCs/>
          <w:sz w:val="26"/>
          <w:szCs w:val="26"/>
        </w:rPr>
        <w:t>Порядок определения объема и условия предоставления из бюджета закрытого административно-территориального образования г. Заречного Пензенской области субсидий муниципальным бюджетным и муниципальным автономным учреждениям закрытого административно-территориального образования г. Заречного Пензенской области на иные цели, утвержденный постановлением Администрации г. Заречного Пензенской области от 10.06.2011 № 1108</w:t>
      </w:r>
      <w:r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</w:t>
      </w:r>
      <w:r w:rsidRPr="009B0855">
        <w:rPr>
          <w:rFonts w:ascii="Times New Roman" w:hAnsi="Times New Roman" w:cs="Times New Roman"/>
          <w:sz w:val="26"/>
          <w:szCs w:val="26"/>
        </w:rPr>
        <w:t xml:space="preserve">ункт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B0855">
        <w:rPr>
          <w:rFonts w:ascii="Times New Roman" w:hAnsi="Times New Roman" w:cs="Times New Roman"/>
          <w:sz w:val="26"/>
          <w:szCs w:val="26"/>
        </w:rPr>
        <w:t xml:space="preserve"> изложить </w:t>
      </w:r>
      <w:r>
        <w:rPr>
          <w:rFonts w:ascii="Times New Roman" w:hAnsi="Times New Roman" w:cs="Times New Roman"/>
          <w:sz w:val="26"/>
          <w:szCs w:val="26"/>
        </w:rPr>
        <w:t>в новой редакции: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 Субсидии на иные цели могут предоставляться бюджетным учреждениям и автономным учреждениям на осуществление расходов, связанных:</w:t>
      </w:r>
    </w:p>
    <w:p w:rsidR="00965B78" w:rsidRDefault="00965B78" w:rsidP="00965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 реализацией мероприятий в рамках муниципальных программ (подпрограмм), за исключением расходов, направленных на выполнение муниципального задания бюджетными и автономными учреждениями;</w:t>
      </w:r>
    </w:p>
    <w:p w:rsidR="00965B78" w:rsidRDefault="00965B78" w:rsidP="00965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 возмещением судебных издержек (в случае невыполнения обязательств исполнительными органами муниципальной власти закрытого административно-территориального образования г. Заречного Пензенской области);</w:t>
      </w:r>
    </w:p>
    <w:p w:rsidR="00965B78" w:rsidRDefault="00965B78" w:rsidP="00965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 исполнением судебных актов по денежным обязательствам, возникшим в связи с недостаточностью лимитов бюджетных обязательств – не позднее 31.12.2011;</w:t>
      </w:r>
    </w:p>
    <w:p w:rsidR="00965B78" w:rsidRDefault="00965B78" w:rsidP="00965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 ликвидацией последствий стихийных бедствий;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 осуществлением затрат разового характера, необходимых для исполнения муниципального задания и не учтенных при его формировании на текущий финансовый год;</w:t>
      </w:r>
    </w:p>
    <w:p w:rsidR="00965B78" w:rsidRDefault="00965B78" w:rsidP="00965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с погашением кредиторской задолженности, сложившейся при исполнении бюджета закрытого административно-территориального образования г. Заречного Пензенской области, в отчетном финансовом году;</w:t>
      </w:r>
    </w:p>
    <w:p w:rsidR="00965B78" w:rsidRDefault="00965B78" w:rsidP="00965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с </w:t>
      </w:r>
      <w:r w:rsidRPr="0033279F">
        <w:rPr>
          <w:rFonts w:ascii="Times New Roman" w:hAnsi="Times New Roman" w:cs="Times New Roman"/>
          <w:sz w:val="26"/>
          <w:szCs w:val="26"/>
        </w:rPr>
        <w:t xml:space="preserve">реализацией Закона </w:t>
      </w:r>
      <w:r>
        <w:rPr>
          <w:rFonts w:ascii="Times New Roman" w:hAnsi="Times New Roman" w:cs="Times New Roman"/>
          <w:sz w:val="26"/>
          <w:szCs w:val="26"/>
        </w:rPr>
        <w:t>Пензенской области от 02.11.2004 № 674-ЗПО «Об оплате труда работников государственных учреждений, финансируемых из бюджета Пензенской области» (с изменениями и дополнениями);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с осуществлением затрат, связанных с созданием и началом функционирования муниципального автономного или бюджетного учреждения;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с исполнением обязательств, принятых и не исполненных в предыдущем финансовом году за счет средств субсидий на иные цели;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с проведением ремонтных работ, не увеличивающих стоимости основных средств;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с содержанием недвижимого имущества, находящегося у учреждения на праве хозяйственного ведения (оперативного управления) и не используемого при оказании муниципальных услуг в рамках муниципального задания и в рамках приносящей доход деятельности;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с принятием мер по профилактике и устранению последствий распространения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Pr="00AB7F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закрытого административно-территориального образования г. Заречного Пензенской области; 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13) с реализацией мероприятий на территории закрытого административно-территориального образования г. Заречного Пензенской области, связанных с предотвращением влияния ухудшения экономической ситуации в результате распространения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инфекции.».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Первый абзац пункта 3 изложить в новой редакции: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«Объем субсидий на иные цели на осуществление расходов, указанных в пункте 2 настоящего Порядка, за исключением расходов предусмотренных подпунктами 4, 12, 13 пункта 2 настоящего Порядка, определяется органом местного самоуправления закрытого административно-территориального образования г. Заречного Пензенской области, осуществляющим функции и полномочия учредителя в отношении бюджетных учреждений и автономных учреждений (далее - учредитель) на основании финансово-экономического обоснования расходов, составляемого и утверждаемого бюджетными учреждениями и автономными учреждениями.».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Пункт 3 дополнить абзацем следующего содержания: 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«Объем субсидий на иные цели, на осуществление расходов, указанных в подпунктах 4, 12, 13 пункта 2 настоящего Порядка определяется постановлением Администрации города Заречного о выделении средств из резервного фонда Администрации города Заречного Пензенской области.».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Пункт 8 изложить в новой редакции: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«8. Расходы бюджетных учреждений, расходы автономных учреждений (в случае осуществления операций с указанными средствами на лицевых счетах автономных учреждений, открытых им в Финансовом управлении г. Заречного Пензенской области) источником финансирования которых являются субсидии на иные цели, осуществляются после проверки документов, подтверждающих возникновение денежных обязательств, и соответствия содержания операции целям предоставления субсидии согласно Порядку санкционирования указанных расходов, установленному Финансовым управлением г. Заречного Пензенской области.».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Пункт 9 изложить в новой редакции:</w:t>
      </w:r>
    </w:p>
    <w:p w:rsidR="00965B78" w:rsidRDefault="00965B78" w:rsidP="00965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«9. Неиспользованные в текущем финансовом году остатки субсидий на иные цели, предоставленных из бюджета закрытого административно-территориального образования г. Заречного Пензенской области бюджетным учреждениям и автономным учреждениям (в случае осуществления операций с указанными средствами на лицевых счетах автономных учреждений, открытых им в Финансовом управлении г. Заречного Пензенской области), подлежат перечислению бюджетными учреждениями и автономными учреждениями в бюджет закрытого административно-территориального образования г. Заречного Пензенской области.</w:t>
      </w:r>
      <w:r w:rsidRPr="008710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Остатки средств, перечисленные бюджетными учреждениями и автономными учреждениями в бюджет закрытого административно-территориального образования г. Заречного Пензенской области, могут быть возвращены бюджетным учреждениям в очередном финансовом году при наличии потребности в направлении их на те же цели в соответствии с решением учредителя в порядке, установленном Финансовым управлением г. Заречного Пензенской области.».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В приложении № 1 к Порядку «Типовая форма соглашения о предоставлении из бюджета города Заречного Пензенской области муниципальному бюджетному или автономному учреждению субсидии на иные цели»: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раздел 3 «Порядок перечисления Субсидии» изложить в новой редакции:</w:t>
      </w:r>
    </w:p>
    <w:p w:rsidR="00965B78" w:rsidRPr="002810D7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>. Порядок перечисления Субсидии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B070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Перечисление Субсидии осуществляется в установленном порядке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на лицевой счет, открытый учреждению в ________________________________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965B78" w:rsidRPr="004424FB" w:rsidRDefault="00965B78" w:rsidP="00965B78">
      <w:pPr>
        <w:pStyle w:val="a4"/>
        <w:ind w:right="-285" w:firstLine="2694"/>
        <w:rPr>
          <w:rFonts w:ascii="Times New Roman" w:hAnsi="Times New Roman" w:cs="Times New Roman"/>
          <w:sz w:val="26"/>
          <w:szCs w:val="26"/>
          <w:vertAlign w:val="superscript"/>
        </w:rPr>
      </w:pPr>
      <w:r w:rsidRPr="004424FB">
        <w:rPr>
          <w:rFonts w:ascii="Times New Roman" w:hAnsi="Times New Roman" w:cs="Times New Roman"/>
          <w:sz w:val="26"/>
          <w:szCs w:val="26"/>
          <w:vertAlign w:val="superscript"/>
        </w:rPr>
        <w:t>(наименование финансового органа, в котором открыт лицевой счет)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графику перечисления Субсидии в соответствии с приложением №___ к настоящему Соглашению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6.1</w:t>
      </w:r>
      <w:r>
        <w:rPr>
          <w:rFonts w:ascii="Times New Roman" w:hAnsi="Times New Roman" w:cs="Times New Roman"/>
          <w:sz w:val="26"/>
          <w:szCs w:val="26"/>
        </w:rPr>
        <w:t>, являющегося неотъемлемой частью настоящего Соглашения;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на счет, открытый учреждению в _______________________________________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965B78" w:rsidRPr="004424FB" w:rsidRDefault="00965B78" w:rsidP="00965B78">
      <w:pPr>
        <w:pStyle w:val="a4"/>
        <w:ind w:right="-285" w:firstLine="2694"/>
        <w:rPr>
          <w:rFonts w:ascii="Times New Roman" w:hAnsi="Times New Roman" w:cs="Times New Roman"/>
          <w:sz w:val="26"/>
          <w:szCs w:val="26"/>
          <w:vertAlign w:val="superscript"/>
        </w:rPr>
      </w:pPr>
      <w:r w:rsidRPr="004424FB">
        <w:rPr>
          <w:rFonts w:ascii="Times New Roman" w:hAnsi="Times New Roman" w:cs="Times New Roman"/>
          <w:sz w:val="26"/>
          <w:szCs w:val="26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кредитной организации)</w:t>
      </w:r>
      <w:r w:rsidRPr="00C12267">
        <w:rPr>
          <w:rFonts w:ascii="Times New Roman" w:hAnsi="Times New Roman" w:cs="Times New Roman"/>
          <w:sz w:val="26"/>
          <w:szCs w:val="26"/>
          <w:vertAlign w:val="superscript"/>
        </w:rPr>
        <w:t>6.2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срок ___ рабочих дней </w:t>
      </w:r>
      <w:r w:rsidRPr="00C12267">
        <w:rPr>
          <w:rFonts w:ascii="Times New Roman" w:hAnsi="Times New Roman" w:cs="Times New Roman"/>
          <w:sz w:val="26"/>
          <w:szCs w:val="26"/>
        </w:rPr>
        <w:t>после проверки Учредителем следующих документов:</w:t>
      </w:r>
    </w:p>
    <w:p w:rsidR="00965B78" w:rsidRPr="00944132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132">
        <w:rPr>
          <w:rFonts w:ascii="Times New Roman" w:hAnsi="Times New Roman" w:cs="Times New Roman"/>
          <w:sz w:val="26"/>
          <w:szCs w:val="26"/>
        </w:rPr>
        <w:t>3.1.2.1. _____________________________________________________________;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132">
        <w:rPr>
          <w:rFonts w:ascii="Times New Roman" w:hAnsi="Times New Roman" w:cs="Times New Roman"/>
          <w:sz w:val="26"/>
          <w:szCs w:val="26"/>
        </w:rPr>
        <w:t>3.1.2.2. 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944132">
        <w:rPr>
          <w:rFonts w:ascii="Times New Roman" w:hAnsi="Times New Roman" w:cs="Times New Roman"/>
          <w:sz w:val="26"/>
          <w:szCs w:val="26"/>
        </w:rPr>
        <w:t>__</w:t>
      </w:r>
      <w:r w:rsidRPr="00944132">
        <w:rPr>
          <w:rFonts w:ascii="Times New Roman" w:hAnsi="Times New Roman" w:cs="Times New Roman"/>
          <w:sz w:val="26"/>
          <w:szCs w:val="26"/>
          <w:vertAlign w:val="superscript"/>
        </w:rPr>
        <w:t>6.3</w:t>
      </w:r>
      <w:r w:rsidRPr="009441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сноску 6 изложить в новой редакции:</w:t>
      </w:r>
    </w:p>
    <w:p w:rsidR="00965B78" w:rsidRPr="00944132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944132">
        <w:rPr>
          <w:rFonts w:ascii="Times New Roman" w:hAnsi="Times New Roman" w:cs="Times New Roman"/>
          <w:sz w:val="26"/>
          <w:szCs w:val="26"/>
        </w:rPr>
        <w:t>«</w:t>
      </w:r>
      <w:r w:rsidRPr="00944132"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 w:rsidRPr="00944132">
        <w:rPr>
          <w:rFonts w:ascii="Times New Roman" w:hAnsi="Times New Roman" w:cs="Times New Roman"/>
          <w:sz w:val="26"/>
          <w:szCs w:val="26"/>
        </w:rPr>
        <w:t xml:space="preserve"> Порядок санкционирования расходов муниципальных бюджетных учреждений города Заречного Пензенской области и муниципальных автономных учреждений города Заречного Пензенской области, лицевые счета которым открыты в Финансовом управлении города Заречного Пензенской области,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Федерации, утвержден приказом Финансового управления г. Заречного Пензенской области от 19.12.2016 № 83.»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Дополнить новыми сносками 6.1, 6.2, 6.3 следующего содержания: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44132">
        <w:rPr>
          <w:rFonts w:ascii="Times New Roman" w:hAnsi="Times New Roman" w:cs="Times New Roman"/>
          <w:sz w:val="26"/>
          <w:szCs w:val="26"/>
          <w:vertAlign w:val="superscript"/>
        </w:rPr>
        <w:t>6.1</w:t>
      </w:r>
      <w:r>
        <w:rPr>
          <w:rFonts w:ascii="Times New Roman" w:hAnsi="Times New Roman" w:cs="Times New Roman"/>
          <w:sz w:val="26"/>
          <w:szCs w:val="26"/>
        </w:rPr>
        <w:t xml:space="preserve"> Приложение, указанное в пункте 3.1.1, оформляется в соответствии с </w:t>
      </w:r>
      <w:r w:rsidRPr="00E65FF6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E65FF6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 xml:space="preserve">к настоящей Типовой форме. 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FF6">
        <w:rPr>
          <w:rFonts w:ascii="Times New Roman" w:hAnsi="Times New Roman" w:cs="Times New Roman"/>
          <w:sz w:val="26"/>
          <w:szCs w:val="26"/>
          <w:vertAlign w:val="superscript"/>
        </w:rPr>
        <w:t>6.2.</w:t>
      </w:r>
      <w:r>
        <w:rPr>
          <w:rFonts w:ascii="Times New Roman" w:hAnsi="Times New Roman" w:cs="Times New Roman"/>
          <w:sz w:val="26"/>
          <w:szCs w:val="26"/>
        </w:rPr>
        <w:t xml:space="preserve"> Заполняется в случае, если Субсидия перечисляется на счет, открытый муниципальному автономному учреждению в кредитной организации.</w:t>
      </w:r>
    </w:p>
    <w:p w:rsidR="00965B78" w:rsidRPr="00E65FF6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6.3.</w:t>
      </w:r>
      <w:r>
        <w:rPr>
          <w:rFonts w:ascii="Times New Roman" w:hAnsi="Times New Roman" w:cs="Times New Roman"/>
          <w:sz w:val="26"/>
          <w:szCs w:val="26"/>
        </w:rPr>
        <w:t xml:space="preserve"> Заполняется в случае, если Субсидия предоставляется муниципальному автономному учреждению на возмещение произведенных им кассовых расходов, связанных с достижением цели, указанной в </w:t>
      </w:r>
      <w:r w:rsidRPr="00E65FF6">
        <w:rPr>
          <w:rFonts w:ascii="Times New Roman" w:hAnsi="Times New Roman" w:cs="Times New Roman"/>
          <w:sz w:val="26"/>
          <w:szCs w:val="26"/>
        </w:rPr>
        <w:t xml:space="preserve">пункте 1.1 </w:t>
      </w:r>
      <w:r>
        <w:rPr>
          <w:rFonts w:ascii="Times New Roman" w:hAnsi="Times New Roman" w:cs="Times New Roman"/>
          <w:sz w:val="26"/>
          <w:szCs w:val="26"/>
        </w:rPr>
        <w:t>Соглашения/Приложении № ___ к Соглашению, при предоставлении им копий соответствующих платежных документов и документов, подтверждающих произведенные кассовые расходы, подлежащие возмещению.».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FF6">
        <w:rPr>
          <w:rFonts w:ascii="Times New Roman" w:hAnsi="Times New Roman" w:cs="Times New Roman"/>
          <w:sz w:val="26"/>
          <w:szCs w:val="26"/>
        </w:rPr>
        <w:t>1.7.</w:t>
      </w:r>
      <w:r>
        <w:rPr>
          <w:rFonts w:ascii="Times New Roman" w:hAnsi="Times New Roman" w:cs="Times New Roman"/>
          <w:sz w:val="26"/>
          <w:szCs w:val="26"/>
        </w:rPr>
        <w:t xml:space="preserve"> В приложении № 1 к Типовой форме соглашения </w:t>
      </w:r>
      <w:r w:rsidRPr="004424FB">
        <w:rPr>
          <w:rFonts w:ascii="Times New Roman" w:hAnsi="Times New Roman" w:cs="Times New Roman"/>
          <w:sz w:val="26"/>
          <w:szCs w:val="26"/>
        </w:rPr>
        <w:t>о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24FB">
        <w:rPr>
          <w:rFonts w:ascii="Times New Roman" w:hAnsi="Times New Roman" w:cs="Times New Roman"/>
          <w:sz w:val="26"/>
          <w:szCs w:val="26"/>
        </w:rPr>
        <w:t>из бюджета города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24FB">
        <w:rPr>
          <w:rFonts w:ascii="Times New Roman" w:hAnsi="Times New Roman" w:cs="Times New Roman"/>
          <w:sz w:val="26"/>
          <w:szCs w:val="26"/>
        </w:rPr>
        <w:t>Пензенской области муниципальному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24FB">
        <w:rPr>
          <w:rFonts w:ascii="Times New Roman" w:hAnsi="Times New Roman" w:cs="Times New Roman"/>
          <w:sz w:val="26"/>
          <w:szCs w:val="26"/>
        </w:rPr>
        <w:t>бюджетному или автономному учреждению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24FB">
        <w:rPr>
          <w:rFonts w:ascii="Times New Roman" w:hAnsi="Times New Roman" w:cs="Times New Roman"/>
          <w:sz w:val="26"/>
          <w:szCs w:val="26"/>
        </w:rPr>
        <w:t>субсидии на иные цели, утвержденной постановлением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24FB"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от 17.01.2020 № 81:</w:t>
      </w:r>
      <w:r w:rsidRPr="008710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таблицу</w:t>
      </w:r>
      <w:r w:rsidRPr="008710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963"/>
        <w:gridCol w:w="1271"/>
        <w:gridCol w:w="1202"/>
        <w:gridCol w:w="816"/>
        <w:gridCol w:w="764"/>
        <w:gridCol w:w="859"/>
        <w:gridCol w:w="812"/>
        <w:gridCol w:w="880"/>
        <w:gridCol w:w="696"/>
        <w:gridCol w:w="696"/>
        <w:gridCol w:w="696"/>
      </w:tblGrid>
      <w:tr w:rsidR="00965B78" w:rsidRPr="0087108C" w:rsidTr="00E96115">
        <w:tc>
          <w:tcPr>
            <w:tcW w:w="265" w:type="pct"/>
            <w:vMerge w:val="restar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2" w:type="pct"/>
            <w:vMerge w:val="restar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8C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7108C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7108C">
              <w:rPr>
                <w:rFonts w:ascii="Times New Roman" w:hAnsi="Times New Roman" w:cs="Times New Roman"/>
                <w:sz w:val="24"/>
                <w:szCs w:val="24"/>
              </w:rPr>
              <w:t>ние субси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7108C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</w:p>
        </w:tc>
        <w:tc>
          <w:tcPr>
            <w:tcW w:w="623" w:type="pct"/>
            <w:vMerge w:val="restar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ходова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средств субси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дии</w:t>
            </w:r>
            <w:r w:rsidRPr="008710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37</w:t>
            </w:r>
          </w:p>
        </w:tc>
        <w:tc>
          <w:tcPr>
            <w:tcW w:w="590" w:type="pct"/>
            <w:vMerge w:val="restar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правовых актах</w:t>
            </w:r>
            <w:r w:rsidRPr="008710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1594" w:type="pct"/>
            <w:gridSpan w:val="4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 (по расходам бюджета города)</w:t>
            </w:r>
          </w:p>
        </w:tc>
        <w:tc>
          <w:tcPr>
            <w:tcW w:w="432" w:type="pct"/>
            <w:vMerge w:val="restar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8C">
              <w:rPr>
                <w:rFonts w:ascii="Times New Roman" w:hAnsi="Times New Roman" w:cs="Times New Roman"/>
                <w:sz w:val="24"/>
                <w:szCs w:val="24"/>
              </w:rPr>
              <w:t>Код субси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7108C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  <w:r w:rsidRPr="008710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39</w:t>
            </w:r>
          </w:p>
        </w:tc>
        <w:tc>
          <w:tcPr>
            <w:tcW w:w="1024" w:type="pct"/>
            <w:gridSpan w:val="3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в том числе по финансовым годам (руб.):</w:t>
            </w:r>
          </w:p>
        </w:tc>
      </w:tr>
      <w:tr w:rsidR="00965B78" w:rsidRPr="0087108C" w:rsidTr="00E96115">
        <w:trPr>
          <w:cantSplit/>
          <w:trHeight w:val="1134"/>
        </w:trPr>
        <w:tc>
          <w:tcPr>
            <w:tcW w:w="265" w:type="pct"/>
            <w:vMerge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375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дел,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дел</w:t>
            </w:r>
          </w:p>
        </w:tc>
        <w:tc>
          <w:tcPr>
            <w:tcW w:w="421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вая статья</w:t>
            </w:r>
          </w:p>
        </w:tc>
        <w:tc>
          <w:tcPr>
            <w:tcW w:w="398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ходов</w:t>
            </w:r>
          </w:p>
        </w:tc>
        <w:tc>
          <w:tcPr>
            <w:tcW w:w="432" w:type="pct"/>
            <w:vMerge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08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341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08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341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108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</w:tr>
      <w:tr w:rsidR="00965B78" w:rsidRPr="0087108C" w:rsidTr="00E96115">
        <w:tc>
          <w:tcPr>
            <w:tcW w:w="265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0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1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8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1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1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65B78" w:rsidRPr="0087108C" w:rsidTr="00E96115">
        <w:tc>
          <w:tcPr>
            <w:tcW w:w="265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B78" w:rsidRPr="0087108C" w:rsidTr="00E96115">
        <w:tc>
          <w:tcPr>
            <w:tcW w:w="265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сноску </w:t>
      </w:r>
      <w:r w:rsidRPr="002E199D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7108C">
        <w:rPr>
          <w:rFonts w:ascii="Times New Roman" w:hAnsi="Times New Roman" w:cs="Times New Roman"/>
          <w:sz w:val="26"/>
          <w:szCs w:val="26"/>
          <w:vertAlign w:val="superscript"/>
        </w:rPr>
        <w:t>38</w:t>
      </w:r>
      <w:r>
        <w:rPr>
          <w:rFonts w:ascii="Times New Roman" w:hAnsi="Times New Roman" w:cs="Times New Roman"/>
          <w:sz w:val="26"/>
          <w:szCs w:val="26"/>
        </w:rPr>
        <w:t xml:space="preserve"> Указываются сведения о нормативных правовых (правовых) актах, определяющих основания для предоставления Субсидии (при наличии).».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В приложении № 2 к Типовой форме соглашения </w:t>
      </w:r>
      <w:r w:rsidRPr="004424FB">
        <w:rPr>
          <w:rFonts w:ascii="Times New Roman" w:hAnsi="Times New Roman" w:cs="Times New Roman"/>
          <w:sz w:val="26"/>
          <w:szCs w:val="26"/>
        </w:rPr>
        <w:t>о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24FB">
        <w:rPr>
          <w:rFonts w:ascii="Times New Roman" w:hAnsi="Times New Roman" w:cs="Times New Roman"/>
          <w:sz w:val="26"/>
          <w:szCs w:val="26"/>
        </w:rPr>
        <w:t>из бюджета города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24FB">
        <w:rPr>
          <w:rFonts w:ascii="Times New Roman" w:hAnsi="Times New Roman" w:cs="Times New Roman"/>
          <w:sz w:val="26"/>
          <w:szCs w:val="26"/>
        </w:rPr>
        <w:t>Пензенской области муниципальному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24FB">
        <w:rPr>
          <w:rFonts w:ascii="Times New Roman" w:hAnsi="Times New Roman" w:cs="Times New Roman"/>
          <w:sz w:val="26"/>
          <w:szCs w:val="26"/>
        </w:rPr>
        <w:t>бюджетному или автономному учреждению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24FB">
        <w:rPr>
          <w:rFonts w:ascii="Times New Roman" w:hAnsi="Times New Roman" w:cs="Times New Roman"/>
          <w:sz w:val="26"/>
          <w:szCs w:val="26"/>
        </w:rPr>
        <w:t>субсидии на иные цели, утвержденной постановлением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24FB"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от 17.01.2020 № 81: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таблицу изложить в новой редакции: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41"/>
        <w:gridCol w:w="622"/>
        <w:gridCol w:w="748"/>
        <w:gridCol w:w="916"/>
        <w:gridCol w:w="873"/>
        <w:gridCol w:w="2679"/>
        <w:gridCol w:w="1062"/>
        <w:gridCol w:w="838"/>
        <w:gridCol w:w="816"/>
      </w:tblGrid>
      <w:tr w:rsidR="00965B78" w:rsidTr="00E96115">
        <w:tc>
          <w:tcPr>
            <w:tcW w:w="805" w:type="pct"/>
            <w:vMerge w:val="restar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49" w:type="pct"/>
            <w:gridSpan w:val="4"/>
            <w:tcBorders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 (по расходам бюджета города)</w:t>
            </w:r>
            <w:r w:rsidRPr="008710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  <w:r w:rsidRPr="008710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8C">
              <w:rPr>
                <w:rFonts w:ascii="Times New Roman" w:hAnsi="Times New Roman" w:cs="Times New Roman"/>
                <w:sz w:val="24"/>
                <w:szCs w:val="24"/>
              </w:rPr>
              <w:t>Код субси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7108C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811" w:type="pct"/>
            <w:gridSpan w:val="2"/>
            <w:tcBorders>
              <w:lef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лежащая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речислению, рублей</w:t>
            </w:r>
          </w:p>
        </w:tc>
      </w:tr>
      <w:tr w:rsidR="00965B78" w:rsidTr="00E96115">
        <w:tc>
          <w:tcPr>
            <w:tcW w:w="805" w:type="pct"/>
            <w:vMerge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-вы</w:t>
            </w:r>
          </w:p>
        </w:tc>
        <w:tc>
          <w:tcPr>
            <w:tcW w:w="367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дел,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дел</w:t>
            </w:r>
          </w:p>
        </w:tc>
        <w:tc>
          <w:tcPr>
            <w:tcW w:w="449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вая статья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дов</w:t>
            </w: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0" w:type="pct"/>
          </w:tcPr>
          <w:p w:rsidR="00965B78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8710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965B78" w:rsidTr="00E96115">
        <w:tc>
          <w:tcPr>
            <w:tcW w:w="805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" w:type="pct"/>
          </w:tcPr>
          <w:p w:rsidR="00965B78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" w:type="pct"/>
          </w:tcPr>
          <w:p w:rsidR="00965B78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9" w:type="pct"/>
          </w:tcPr>
          <w:p w:rsidR="00965B78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965B78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965B78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0" w:type="pct"/>
          </w:tcPr>
          <w:p w:rsidR="00965B78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65B78" w:rsidTr="00E96115">
        <w:tc>
          <w:tcPr>
            <w:tcW w:w="805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8C">
              <w:rPr>
                <w:rFonts w:ascii="Times New Roman" w:hAnsi="Times New Roman" w:cs="Times New Roman"/>
                <w:sz w:val="24"/>
                <w:szCs w:val="24"/>
              </w:rPr>
              <w:t>– до «__» _____ 20___ г.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B78" w:rsidTr="00E96115">
        <w:tc>
          <w:tcPr>
            <w:tcW w:w="805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8" w:rsidRPr="0095179F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8C">
              <w:rPr>
                <w:rFonts w:ascii="Times New Roman" w:hAnsi="Times New Roman" w:cs="Times New Roman"/>
                <w:sz w:val="24"/>
                <w:szCs w:val="24"/>
              </w:rPr>
              <w:t>– до «__» _____ 20___ г.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B78" w:rsidTr="00E96115">
        <w:tc>
          <w:tcPr>
            <w:tcW w:w="805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8" w:rsidRPr="0095179F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8C">
              <w:rPr>
                <w:rFonts w:ascii="Times New Roman" w:hAnsi="Times New Roman" w:cs="Times New Roman"/>
                <w:sz w:val="24"/>
                <w:szCs w:val="24"/>
              </w:rPr>
              <w:t>– до «__» _____ 20___ г.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B78" w:rsidTr="00E96115">
        <w:tc>
          <w:tcPr>
            <w:tcW w:w="3668" w:type="pct"/>
            <w:gridSpan w:val="6"/>
            <w:tcBorders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коду субсидии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B78" w:rsidTr="00E96115">
        <w:tc>
          <w:tcPr>
            <w:tcW w:w="805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8" w:rsidRPr="0095179F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8C">
              <w:rPr>
                <w:rFonts w:ascii="Times New Roman" w:hAnsi="Times New Roman" w:cs="Times New Roman"/>
                <w:sz w:val="24"/>
                <w:szCs w:val="24"/>
              </w:rPr>
              <w:t>– до «__» _____ 20___ г.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B78" w:rsidTr="00E96115">
        <w:tc>
          <w:tcPr>
            <w:tcW w:w="805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B78" w:rsidTr="00E96115">
        <w:tc>
          <w:tcPr>
            <w:tcW w:w="805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B78" w:rsidTr="00E96115">
        <w:tc>
          <w:tcPr>
            <w:tcW w:w="3668" w:type="pct"/>
            <w:gridSpan w:val="6"/>
            <w:tcBorders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коду субсидии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B78" w:rsidTr="00E96115">
        <w:tc>
          <w:tcPr>
            <w:tcW w:w="805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305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B78" w:rsidTr="00E96115">
        <w:tc>
          <w:tcPr>
            <w:tcW w:w="805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305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B78" w:rsidTr="00E96115">
        <w:tc>
          <w:tcPr>
            <w:tcW w:w="805" w:type="pct"/>
            <w:tcBorders>
              <w:bottom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B78" w:rsidTr="00E96115">
        <w:tc>
          <w:tcPr>
            <w:tcW w:w="805" w:type="pct"/>
            <w:tcBorders>
              <w:left w:val="nil"/>
              <w:bottom w:val="nil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nil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bottom w:val="nil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bottom w:val="nil"/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11" w:type="pct"/>
            <w:tcBorders>
              <w:left w:val="single" w:sz="4" w:space="0" w:color="auto"/>
            </w:tcBorders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5B78" w:rsidRPr="0087108C" w:rsidRDefault="00965B78" w:rsidP="00965B78">
      <w:pPr>
        <w:spacing w:after="0"/>
        <w:rPr>
          <w:sz w:val="2"/>
          <w:szCs w:val="2"/>
        </w:rPr>
      </w:pP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сноску </w:t>
      </w:r>
      <w:r w:rsidRPr="002E199D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7108C">
        <w:rPr>
          <w:rFonts w:ascii="Times New Roman" w:hAnsi="Times New Roman" w:cs="Times New Roman"/>
          <w:sz w:val="26"/>
          <w:szCs w:val="26"/>
          <w:vertAlign w:val="superscript"/>
        </w:rPr>
        <w:t>45</w:t>
      </w:r>
      <w:r>
        <w:rPr>
          <w:rFonts w:ascii="Times New Roman" w:hAnsi="Times New Roman" w:cs="Times New Roman"/>
          <w:sz w:val="26"/>
          <w:szCs w:val="26"/>
        </w:rPr>
        <w:t xml:space="preserve"> Заполняется по решению Учредителя для отражения сумм, подлежащих перечислению в связи с реализацией нормативных правовых (правовых) актов, а также иных сумм.».</w:t>
      </w:r>
    </w:p>
    <w:p w:rsidR="00965B78" w:rsidRDefault="00965B78" w:rsidP="00965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Таблицу в приложении № 3 к Типовой форме соглашения </w:t>
      </w:r>
      <w:r w:rsidRPr="004424FB">
        <w:rPr>
          <w:rFonts w:ascii="Times New Roman" w:hAnsi="Times New Roman" w:cs="Times New Roman"/>
          <w:sz w:val="26"/>
          <w:szCs w:val="26"/>
        </w:rPr>
        <w:t>о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24FB">
        <w:rPr>
          <w:rFonts w:ascii="Times New Roman" w:hAnsi="Times New Roman" w:cs="Times New Roman"/>
          <w:sz w:val="26"/>
          <w:szCs w:val="26"/>
        </w:rPr>
        <w:t>из бюджета города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24FB">
        <w:rPr>
          <w:rFonts w:ascii="Times New Roman" w:hAnsi="Times New Roman" w:cs="Times New Roman"/>
          <w:sz w:val="26"/>
          <w:szCs w:val="26"/>
        </w:rPr>
        <w:t>Пензенской области муниципальному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24FB">
        <w:rPr>
          <w:rFonts w:ascii="Times New Roman" w:hAnsi="Times New Roman" w:cs="Times New Roman"/>
          <w:sz w:val="26"/>
          <w:szCs w:val="26"/>
        </w:rPr>
        <w:t>бюджетному или автономному учреждению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24FB">
        <w:rPr>
          <w:rFonts w:ascii="Times New Roman" w:hAnsi="Times New Roman" w:cs="Times New Roman"/>
          <w:sz w:val="26"/>
          <w:szCs w:val="26"/>
        </w:rPr>
        <w:t>субсидии на иные цели, утвержденной постановлением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24FB"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от 17.01.2020 № 81, изложить в новой редакции (приложение).</w:t>
      </w:r>
    </w:p>
    <w:p w:rsidR="00965B78" w:rsidRDefault="00965B78" w:rsidP="0096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965B78" w:rsidRDefault="00965B78" w:rsidP="00965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:rsidR="00965B78" w:rsidRDefault="00965B78" w:rsidP="00965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B78" w:rsidRDefault="00965B78" w:rsidP="00965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B78" w:rsidRDefault="00965B78" w:rsidP="00965B78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:rsidR="00965B78" w:rsidRDefault="00965B78" w:rsidP="00965B78">
      <w:pPr>
        <w:spacing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65B78" w:rsidSect="00C55106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65B78" w:rsidRPr="00DB200B" w:rsidRDefault="00965B78" w:rsidP="00965B78">
      <w:pPr>
        <w:pStyle w:val="ConsPlusNormal"/>
        <w:tabs>
          <w:tab w:val="left" w:pos="11624"/>
        </w:tabs>
        <w:ind w:left="11624"/>
        <w:outlineLvl w:val="0"/>
      </w:pPr>
      <w:r w:rsidRPr="00DB200B">
        <w:t xml:space="preserve">Приложение </w:t>
      </w:r>
    </w:p>
    <w:p w:rsidR="00965B78" w:rsidRPr="00DB200B" w:rsidRDefault="00965B78" w:rsidP="00965B78">
      <w:pPr>
        <w:tabs>
          <w:tab w:val="left" w:pos="11624"/>
        </w:tabs>
        <w:spacing w:after="0" w:line="240" w:lineRule="auto"/>
        <w:ind w:left="11624" w:right="485"/>
        <w:rPr>
          <w:rFonts w:ascii="Times New Roman" w:hAnsi="Times New Roman" w:cs="Times New Roman"/>
          <w:sz w:val="26"/>
        </w:rPr>
      </w:pPr>
    </w:p>
    <w:p w:rsidR="00965B78" w:rsidRPr="00DB200B" w:rsidRDefault="00965B78" w:rsidP="00965B78">
      <w:pPr>
        <w:tabs>
          <w:tab w:val="left" w:pos="11624"/>
        </w:tabs>
        <w:spacing w:after="0" w:line="240" w:lineRule="auto"/>
        <w:ind w:left="11624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 </w:t>
      </w:r>
      <w:r w:rsidRPr="00DB200B">
        <w:rPr>
          <w:rFonts w:ascii="Times New Roman" w:hAnsi="Times New Roman" w:cs="Times New Roman"/>
          <w:sz w:val="26"/>
        </w:rPr>
        <w:t>постановлени</w:t>
      </w:r>
      <w:r>
        <w:rPr>
          <w:rFonts w:ascii="Times New Roman" w:hAnsi="Times New Roman" w:cs="Times New Roman"/>
          <w:sz w:val="26"/>
        </w:rPr>
        <w:t>ю</w:t>
      </w:r>
      <w:r w:rsidRPr="00DB200B">
        <w:rPr>
          <w:rFonts w:ascii="Times New Roman" w:hAnsi="Times New Roman" w:cs="Times New Roman"/>
          <w:sz w:val="26"/>
        </w:rPr>
        <w:t xml:space="preserve"> Администрации </w:t>
      </w:r>
    </w:p>
    <w:p w:rsidR="00965B78" w:rsidRPr="00DB200B" w:rsidRDefault="00965B78" w:rsidP="00965B78">
      <w:pPr>
        <w:tabs>
          <w:tab w:val="left" w:pos="11624"/>
        </w:tabs>
        <w:spacing w:after="0" w:line="240" w:lineRule="auto"/>
        <w:ind w:left="11624"/>
        <w:rPr>
          <w:rFonts w:ascii="Times New Roman" w:hAnsi="Times New Roman" w:cs="Times New Roman"/>
          <w:sz w:val="26"/>
        </w:rPr>
      </w:pPr>
      <w:r w:rsidRPr="00DB200B">
        <w:rPr>
          <w:rFonts w:ascii="Times New Roman" w:hAnsi="Times New Roman" w:cs="Times New Roman"/>
          <w:sz w:val="26"/>
        </w:rPr>
        <w:t>города Заречного</w:t>
      </w:r>
    </w:p>
    <w:p w:rsidR="00965B78" w:rsidRPr="00DB200B" w:rsidRDefault="00965B78" w:rsidP="00965B78">
      <w:pPr>
        <w:tabs>
          <w:tab w:val="left" w:pos="11624"/>
        </w:tabs>
        <w:spacing w:after="0" w:line="240" w:lineRule="auto"/>
        <w:ind w:left="11624"/>
        <w:rPr>
          <w:rFonts w:ascii="Times New Roman" w:hAnsi="Times New Roman" w:cs="Times New Roman"/>
          <w:sz w:val="26"/>
        </w:rPr>
      </w:pPr>
      <w:r w:rsidRPr="00DB200B">
        <w:rPr>
          <w:rFonts w:ascii="Times New Roman" w:hAnsi="Times New Roman" w:cs="Times New Roman"/>
          <w:sz w:val="26"/>
        </w:rPr>
        <w:t>от ___________ № _____</w:t>
      </w:r>
    </w:p>
    <w:p w:rsidR="00965B78" w:rsidRPr="00DB200B" w:rsidRDefault="00965B78" w:rsidP="00965B78">
      <w:pPr>
        <w:tabs>
          <w:tab w:val="left" w:pos="11624"/>
        </w:tabs>
        <w:spacing w:after="0" w:line="240" w:lineRule="auto"/>
        <w:ind w:left="11624"/>
        <w:rPr>
          <w:rFonts w:ascii="Times New Roman" w:hAnsi="Times New Roman" w:cs="Times New Roman"/>
          <w:sz w:val="26"/>
        </w:rPr>
      </w:pPr>
    </w:p>
    <w:p w:rsidR="00965B78" w:rsidRDefault="00965B78" w:rsidP="00965B78">
      <w:pPr>
        <w:tabs>
          <w:tab w:val="left" w:pos="8505"/>
          <w:tab w:val="left" w:pos="11624"/>
        </w:tabs>
        <w:spacing w:after="0" w:line="240" w:lineRule="auto"/>
        <w:ind w:left="11624"/>
      </w:pPr>
    </w:p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19"/>
        <w:gridCol w:w="734"/>
        <w:gridCol w:w="1816"/>
        <w:gridCol w:w="821"/>
        <w:gridCol w:w="1015"/>
        <w:gridCol w:w="771"/>
        <w:gridCol w:w="1048"/>
        <w:gridCol w:w="1639"/>
        <w:gridCol w:w="809"/>
        <w:gridCol w:w="1324"/>
        <w:gridCol w:w="1102"/>
        <w:gridCol w:w="899"/>
        <w:gridCol w:w="1422"/>
        <w:gridCol w:w="1175"/>
      </w:tblGrid>
      <w:tr w:rsidR="00965B78" w:rsidRPr="0087108C" w:rsidTr="00E96115">
        <w:tc>
          <w:tcPr>
            <w:tcW w:w="707" w:type="pct"/>
            <w:gridSpan w:val="2"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637" w:type="pct"/>
            <w:vMerge w:val="restart"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  <w:r w:rsidRPr="000F5766">
              <w:rPr>
                <w:rFonts w:ascii="Times New Roman" w:hAnsi="Times New Roman" w:cs="Times New Roman"/>
                <w:vertAlign w:val="superscript"/>
              </w:rPr>
              <w:t>47</w:t>
            </w:r>
          </w:p>
        </w:tc>
        <w:tc>
          <w:tcPr>
            <w:tcW w:w="683" w:type="pct"/>
            <w:gridSpan w:val="2"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Остаток Субсидии на начало текущего финансового года</w:t>
            </w:r>
          </w:p>
        </w:tc>
        <w:tc>
          <w:tcPr>
            <w:tcW w:w="1038" w:type="pct"/>
            <w:gridSpan w:val="3"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Поступление</w:t>
            </w:r>
            <w:r w:rsidRPr="000F5766">
              <w:rPr>
                <w:rFonts w:ascii="Times New Roman" w:hAnsi="Times New Roman" w:cs="Times New Roman"/>
                <w:vertAlign w:val="superscript"/>
              </w:rPr>
              <w:t>48</w:t>
            </w:r>
          </w:p>
        </w:tc>
        <w:tc>
          <w:tcPr>
            <w:tcW w:w="733" w:type="pct"/>
            <w:gridSpan w:val="2"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Выплаты</w:t>
            </w:r>
          </w:p>
        </w:tc>
        <w:tc>
          <w:tcPr>
            <w:tcW w:w="268" w:type="pct"/>
            <w:vMerge w:val="restart"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Курсовая разница</w:t>
            </w:r>
            <w:r w:rsidRPr="000F5766">
              <w:rPr>
                <w:rFonts w:ascii="Times New Roman" w:hAnsi="Times New Roman" w:cs="Times New Roman"/>
                <w:vertAlign w:val="superscript"/>
              </w:rPr>
              <w:t>49</w:t>
            </w:r>
          </w:p>
        </w:tc>
        <w:tc>
          <w:tcPr>
            <w:tcW w:w="933" w:type="pct"/>
            <w:gridSpan w:val="3"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Остаток Субсидии на конец отчетного периода</w:t>
            </w:r>
          </w:p>
        </w:tc>
      </w:tr>
      <w:tr w:rsidR="00965B78" w:rsidRPr="0087108C" w:rsidTr="00E96115">
        <w:trPr>
          <w:trHeight w:val="515"/>
        </w:trPr>
        <w:tc>
          <w:tcPr>
            <w:tcW w:w="391" w:type="pct"/>
            <w:vMerge w:val="restart"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наиме</w:t>
            </w:r>
            <w:r w:rsidRPr="000F5766">
              <w:rPr>
                <w:rFonts w:ascii="Times New Roman" w:hAnsi="Times New Roman" w:cs="Times New Roman"/>
              </w:rPr>
              <w:softHyphen/>
              <w:t>нование</w:t>
            </w:r>
            <w:r w:rsidRPr="000F5766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316" w:type="pct"/>
            <w:vMerge w:val="restart"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код</w:t>
            </w:r>
            <w:r w:rsidRPr="000F5766">
              <w:rPr>
                <w:rFonts w:ascii="Times New Roman" w:hAnsi="Times New Roman" w:cs="Times New Roman"/>
                <w:vertAlign w:val="superscript"/>
              </w:rPr>
              <w:t>51</w:t>
            </w:r>
          </w:p>
        </w:tc>
        <w:tc>
          <w:tcPr>
            <w:tcW w:w="637" w:type="pct"/>
            <w:vMerge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vMerge w:val="restart"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3" w:type="pct"/>
            <w:vMerge w:val="restart"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из них разре</w:t>
            </w:r>
            <w:r w:rsidRPr="000F5766">
              <w:rPr>
                <w:rFonts w:ascii="Times New Roman" w:hAnsi="Times New Roman" w:cs="Times New Roman"/>
              </w:rPr>
              <w:softHyphen/>
              <w:t>шенный к исполь</w:t>
            </w:r>
            <w:r w:rsidRPr="000F5766">
              <w:rPr>
                <w:rFonts w:ascii="Times New Roman" w:hAnsi="Times New Roman" w:cs="Times New Roman"/>
              </w:rPr>
              <w:softHyphen/>
              <w:t>зованию</w:t>
            </w:r>
          </w:p>
        </w:tc>
        <w:tc>
          <w:tcPr>
            <w:tcW w:w="304" w:type="pct"/>
            <w:vMerge w:val="restart"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333" w:type="pct"/>
            <w:vMerge w:val="restart"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из бюджета города</w:t>
            </w:r>
          </w:p>
        </w:tc>
        <w:tc>
          <w:tcPr>
            <w:tcW w:w="400" w:type="pct"/>
            <w:vMerge w:val="restart"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возврат дебиторской задолженности прошлых лет</w:t>
            </w:r>
            <w:r w:rsidRPr="000F5766">
              <w:rPr>
                <w:rFonts w:ascii="Times New Roman" w:hAnsi="Times New Roman" w:cs="Times New Roman"/>
                <w:vertAlign w:val="superscript"/>
              </w:rPr>
              <w:t>53</w:t>
            </w:r>
          </w:p>
        </w:tc>
        <w:tc>
          <w:tcPr>
            <w:tcW w:w="334" w:type="pct"/>
            <w:vMerge w:val="restart"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0" w:type="pct"/>
            <w:vMerge w:val="restart"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из них: возвращено в бюджет города</w:t>
            </w:r>
          </w:p>
        </w:tc>
        <w:tc>
          <w:tcPr>
            <w:tcW w:w="268" w:type="pct"/>
            <w:vMerge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 w:val="restart"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Всего</w:t>
            </w:r>
            <w:r w:rsidRPr="000F5766">
              <w:rPr>
                <w:rFonts w:ascii="Times New Roman" w:hAnsi="Times New Roman" w:cs="Times New Roman"/>
                <w:vertAlign w:val="superscript"/>
              </w:rPr>
              <w:t>54</w:t>
            </w:r>
          </w:p>
        </w:tc>
        <w:tc>
          <w:tcPr>
            <w:tcW w:w="733" w:type="pct"/>
            <w:gridSpan w:val="2"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65B78" w:rsidRPr="0087108C" w:rsidTr="00E96115">
        <w:trPr>
          <w:trHeight w:val="933"/>
        </w:trPr>
        <w:tc>
          <w:tcPr>
            <w:tcW w:w="391" w:type="pct"/>
            <w:vMerge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vMerge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vMerge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vMerge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vMerge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  <w:vMerge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vMerge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Merge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vMerge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Merge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vMerge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требуется в направлении на те же цели</w:t>
            </w:r>
            <w:r w:rsidRPr="000F5766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  <w:tc>
          <w:tcPr>
            <w:tcW w:w="333" w:type="pct"/>
            <w:vAlign w:val="center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подлежит возврату</w:t>
            </w:r>
            <w:r w:rsidRPr="000F5766">
              <w:rPr>
                <w:rFonts w:ascii="Times New Roman" w:hAnsi="Times New Roman" w:cs="Times New Roman"/>
                <w:vertAlign w:val="superscript"/>
              </w:rPr>
              <w:t>56</w:t>
            </w:r>
          </w:p>
        </w:tc>
      </w:tr>
      <w:tr w:rsidR="00965B78" w:rsidRPr="0087108C" w:rsidTr="00E96115">
        <w:tc>
          <w:tcPr>
            <w:tcW w:w="391" w:type="pct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" w:type="pct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pct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" w:type="pct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3" w:type="pct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" w:type="pct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" w:type="pct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" w:type="pct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4" w:type="pct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" w:type="pct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" w:type="pct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" w:type="pct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" w:type="pct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3" w:type="pct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F5766">
              <w:rPr>
                <w:rFonts w:ascii="Times New Roman" w:hAnsi="Times New Roman" w:cs="Times New Roman"/>
              </w:rPr>
              <w:t>14</w:t>
            </w:r>
          </w:p>
        </w:tc>
      </w:tr>
      <w:tr w:rsidR="00965B78" w:rsidRPr="0087108C" w:rsidTr="00E96115">
        <w:tc>
          <w:tcPr>
            <w:tcW w:w="391" w:type="pct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pct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965B78" w:rsidRPr="000F5766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5B78" w:rsidRPr="0087108C" w:rsidTr="00E96115">
        <w:tc>
          <w:tcPr>
            <w:tcW w:w="391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5B78" w:rsidRPr="0087108C" w:rsidTr="00E96115">
        <w:tc>
          <w:tcPr>
            <w:tcW w:w="391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4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</w:tcPr>
          <w:p w:rsidR="00965B78" w:rsidRPr="0087108C" w:rsidRDefault="00965B78" w:rsidP="00E96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65B78" w:rsidRDefault="00965B78" w:rsidP="00965B78">
      <w:pPr>
        <w:autoSpaceDE w:val="0"/>
        <w:autoSpaceDN w:val="0"/>
        <w:adjustRightInd w:val="0"/>
        <w:spacing w:after="0" w:line="240" w:lineRule="auto"/>
        <w:ind w:firstLine="151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</w:p>
    <w:p w:rsidR="00965B78" w:rsidRDefault="00965B78" w:rsidP="00965B78">
      <w:pPr>
        <w:tabs>
          <w:tab w:val="left" w:pos="8505"/>
          <w:tab w:val="left" w:pos="11624"/>
        </w:tabs>
        <w:spacing w:after="0" w:line="240" w:lineRule="auto"/>
        <w:ind w:left="11624" w:firstLine="1701"/>
      </w:pPr>
    </w:p>
    <w:p w:rsidR="00965B78" w:rsidRDefault="00965B78" w:rsidP="00965B78">
      <w:pPr>
        <w:tabs>
          <w:tab w:val="left" w:pos="8505"/>
          <w:tab w:val="left" w:pos="11624"/>
        </w:tabs>
        <w:spacing w:after="0" w:line="240" w:lineRule="auto"/>
        <w:ind w:left="11624" w:firstLine="1701"/>
      </w:pPr>
    </w:p>
    <w:p w:rsidR="00965B78" w:rsidRDefault="00965B78" w:rsidP="00965B78">
      <w:pPr>
        <w:tabs>
          <w:tab w:val="left" w:pos="8505"/>
          <w:tab w:val="left" w:pos="11624"/>
        </w:tabs>
        <w:spacing w:after="0" w:line="240" w:lineRule="auto"/>
        <w:ind w:left="11624" w:firstLine="1701"/>
      </w:pPr>
    </w:p>
    <w:p w:rsidR="00965B78" w:rsidRDefault="00965B78" w:rsidP="00965B78">
      <w:pPr>
        <w:tabs>
          <w:tab w:val="left" w:pos="8505"/>
          <w:tab w:val="left" w:pos="11624"/>
        </w:tabs>
        <w:spacing w:after="0" w:line="240" w:lineRule="auto"/>
        <w:ind w:left="11624" w:firstLine="1701"/>
      </w:pPr>
    </w:p>
    <w:p w:rsidR="00965B78" w:rsidRDefault="00965B78" w:rsidP="00965B78">
      <w:pPr>
        <w:tabs>
          <w:tab w:val="left" w:pos="8505"/>
          <w:tab w:val="left" w:pos="11624"/>
        </w:tabs>
        <w:spacing w:after="0" w:line="240" w:lineRule="auto"/>
        <w:ind w:left="11624" w:firstLine="1701"/>
      </w:pPr>
    </w:p>
    <w:p w:rsidR="00965B78" w:rsidRDefault="00965B78" w:rsidP="00965B78">
      <w:pPr>
        <w:tabs>
          <w:tab w:val="left" w:pos="8505"/>
          <w:tab w:val="left" w:pos="11624"/>
        </w:tabs>
        <w:spacing w:after="0" w:line="240" w:lineRule="auto"/>
        <w:ind w:left="11624" w:firstLine="1701"/>
      </w:pPr>
    </w:p>
    <w:p w:rsidR="00965B78" w:rsidRDefault="00965B78" w:rsidP="00965B78">
      <w:pPr>
        <w:tabs>
          <w:tab w:val="left" w:pos="8505"/>
          <w:tab w:val="left" w:pos="11624"/>
        </w:tabs>
        <w:spacing w:after="0" w:line="240" w:lineRule="auto"/>
        <w:ind w:left="11624" w:firstLine="1701"/>
      </w:pPr>
    </w:p>
    <w:p w:rsidR="00965B78" w:rsidRDefault="00965B78" w:rsidP="00965B78">
      <w:pPr>
        <w:tabs>
          <w:tab w:val="left" w:pos="8505"/>
          <w:tab w:val="left" w:pos="11624"/>
        </w:tabs>
        <w:spacing w:after="0" w:line="240" w:lineRule="auto"/>
        <w:ind w:left="11624" w:firstLine="1701"/>
      </w:pPr>
    </w:p>
    <w:sectPr w:rsidR="00965B78" w:rsidSect="00965B78"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78"/>
    <w:rsid w:val="00965B78"/>
    <w:rsid w:val="00FA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530C"/>
  <w15:chartTrackingRefBased/>
  <w15:docId w15:val="{37C53747-9B54-4E5F-A5BE-A943FB29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B7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5B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965B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A7B5A4F925053050A3D8B869ED6D3AD9FD9C1AFBAA0835BC4247EF0A7191330D3AA08DC13CE577b0Y9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2020-04-23T09:37:00Z</dcterms:created>
  <dcterms:modified xsi:type="dcterms:W3CDTF">2020-04-23T09:39:00Z</dcterms:modified>
</cp:coreProperties>
</file>