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E46" w:rsidRDefault="00DB5E46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A3A46">
        <w:rPr>
          <w:rFonts w:ascii="Times New Roman" w:hAnsi="Times New Roman"/>
          <w:sz w:val="26"/>
          <w:szCs w:val="26"/>
        </w:rPr>
        <w:t>Опросный лист</w:t>
      </w:r>
    </w:p>
    <w:p w:rsidR="00784A70" w:rsidRPr="00FA3A46" w:rsidRDefault="00784A70" w:rsidP="00DB5E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3C0227" w:rsidRDefault="00DB5E46" w:rsidP="003C02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15CC1">
        <w:rPr>
          <w:rFonts w:ascii="Times New Roman" w:hAnsi="Times New Roman"/>
          <w:sz w:val="26"/>
          <w:szCs w:val="26"/>
        </w:rPr>
        <w:t>для</w:t>
      </w:r>
      <w:proofErr w:type="gramEnd"/>
      <w:r w:rsidRPr="00E15CC1">
        <w:rPr>
          <w:rFonts w:ascii="Times New Roman" w:hAnsi="Times New Roman"/>
          <w:sz w:val="26"/>
          <w:szCs w:val="26"/>
        </w:rPr>
        <w:t xml:space="preserve"> проведения публичных консультаций при проведении экспертизы нормативного правового акта - </w:t>
      </w:r>
      <w:r w:rsidR="003C0227">
        <w:rPr>
          <w:rFonts w:ascii="Times New Roman" w:hAnsi="Times New Roman"/>
          <w:sz w:val="26"/>
          <w:szCs w:val="26"/>
        </w:rPr>
        <w:t>Постановление Администрации города Заречного от 05.06.2018 № 1171 (в редакции от 12.04.2019 № 892) Об утверждении административного регламента предоставления муниципальной услуги «Присвоение и аннулирование адресов»</w:t>
      </w:r>
    </w:p>
    <w:p w:rsidR="003C0227" w:rsidRDefault="003C0227" w:rsidP="003C022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DB5E46" w:rsidRPr="002820E7" w:rsidTr="0095541D">
        <w:trPr>
          <w:trHeight w:val="559"/>
        </w:trPr>
        <w:tc>
          <w:tcPr>
            <w:tcW w:w="5000" w:type="pct"/>
            <w:vAlign w:val="center"/>
          </w:tcPr>
          <w:p w:rsidR="00DB5E46" w:rsidRPr="002820E7" w:rsidRDefault="00DB5E46" w:rsidP="0095541D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Контактная информация об участнике публичных консультаций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Наименование участника: ___________________________________________________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819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Сфера деятельности участника: ______________________________________________</w:t>
            </w:r>
          </w:p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Ф.И.О. контактного лица: ___________________________________________________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Номер контактного телефона: ________________________________________________</w:t>
            </w:r>
          </w:p>
        </w:tc>
      </w:tr>
      <w:tr w:rsidR="00DB5E46" w:rsidRPr="002820E7" w:rsidTr="0095541D">
        <w:trPr>
          <w:trHeight w:val="587"/>
        </w:trPr>
        <w:tc>
          <w:tcPr>
            <w:tcW w:w="5000" w:type="pct"/>
          </w:tcPr>
          <w:p w:rsidR="00DB5E46" w:rsidRPr="002820E7" w:rsidRDefault="00DB5E46" w:rsidP="0095541D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820E7">
              <w:rPr>
                <w:rFonts w:ascii="Times New Roman" w:hAnsi="Times New Roman"/>
                <w:sz w:val="26"/>
                <w:szCs w:val="26"/>
              </w:rPr>
              <w:t>Адрес электронной почты: ___________________________________________________</w:t>
            </w:r>
          </w:p>
        </w:tc>
      </w:tr>
    </w:tbl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Default="00DB5E46" w:rsidP="00DB5E46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Перечень вопросов,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обсуждаемых в ходе проведения публичных консультаций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1. На решение какой проблемы, на Ваш взгляд, направлено данное правовое регулирование? Актуальна ли данная проблема сегодня?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2. Насколько корректно разработчик обосновал необходимость правового вмешательства? Насколько цель данного правового регулирования соотносится с проблемой, на решение которой оно направлено? Достигает ли, на Ваш взгляд, данное правовое регулирование тех целей, на которые оно направлено?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3. 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правового регулирования? Если да, выделите те из них, которые, по Вашему мнению, были бы менее </w:t>
      </w:r>
      <w:proofErr w:type="spellStart"/>
      <w:r w:rsidRPr="009E69A7">
        <w:rPr>
          <w:rFonts w:ascii="Times New Roman" w:hAnsi="Times New Roman"/>
          <w:sz w:val="26"/>
          <w:szCs w:val="26"/>
        </w:rPr>
        <w:t>затратны</w:t>
      </w:r>
      <w:proofErr w:type="spellEnd"/>
      <w:r w:rsidRPr="009E69A7">
        <w:rPr>
          <w:rFonts w:ascii="Times New Roman" w:hAnsi="Times New Roman"/>
          <w:sz w:val="26"/>
          <w:szCs w:val="26"/>
        </w:rPr>
        <w:t xml:space="preserve"> и/или более эффективны?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4. Какие, по Вашей оценке, субъекты предпринимательской и инвестиционной деятельности затрагивает данное правовое регулирование (по видам субъектов, по отраслям, по количеству таких субъектов в городе Заречном и прочее)?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5. Влияет ли данное правовое регулирование на конкурентную среду в отрасли, способствует ли необоснованному изменению расстановки сил в отрасли? Если да, то как? </w:t>
      </w:r>
      <w:r w:rsidRPr="009E69A7">
        <w:rPr>
          <w:rFonts w:ascii="Times New Roman" w:hAnsi="Times New Roman"/>
          <w:sz w:val="26"/>
          <w:szCs w:val="26"/>
        </w:rPr>
        <w:lastRenderedPageBreak/>
        <w:t>Приведите, по возможности, количественные оценки.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6. Оцените, насколько полно и точно отражены обязанности, ответственность субъектов правового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7. Существуют ли в данном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имеются ли технические ошибки;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исполнение положений правового регулирования к возникновению избыточных обязанностей субъектов предпринимательской и инвестиционной деятельности, необоснованному существенному росту отдельных видов затрат или появлению новых необоснованных видов затрат;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устанавливается ли положением необоснованное ограничение выбора субъектами предпринимательской и инвестиционной деятельности существующих или возможных поставщиков или потребителей;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приводит ли к невозможности совершения законных действий субъектами предпринимательской и инвестиционной деятельности (например, в связи с отсутствием требуемой правовым регулированием инфраструктуры организационных или технических условий, технологий), вводит ли неоптимальный режим осуществления операционной деятельности;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–</w:t>
      </w:r>
      <w:r w:rsidRPr="009E69A7">
        <w:rPr>
          <w:rFonts w:ascii="Times New Roman" w:hAnsi="Times New Roman"/>
          <w:sz w:val="26"/>
          <w:szCs w:val="26"/>
        </w:rPr>
        <w:t xml:space="preserve"> соответствует ли обычаям деловой практики, сложившейся в отрасли, либо существующим международным практикам, используемым в данный момент?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8. К каким последствиям может привести правовое регулирование в части невозможности исполнения субъектами предпринимательской и инвестиционной деятельности дополнительных обязанностей, возникновения избыточных административных и иных ограничений и обязанностей для субъектов предпринимательской и инвестиционной деятельности? Приведите конкретные примеры.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 xml:space="preserve">9. Оцените издержки/упущенную выгоду (прямого, административного характера) субъектов предпринимательской и инвестиционной деятельности, возникающие при </w:t>
      </w:r>
      <w:r w:rsidRPr="009E69A7">
        <w:rPr>
          <w:rFonts w:ascii="Times New Roman" w:hAnsi="Times New Roman"/>
          <w:sz w:val="26"/>
          <w:szCs w:val="26"/>
        </w:rPr>
        <w:lastRenderedPageBreak/>
        <w:t>введении данного регулирования.</w:t>
      </w: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Отдельно укажите временные издержки, которые несут субъекты предпринимательской и инвестиционной деятельности вследствие необходимости соблюдения административных процедур, предусмотренных данным правовым регулированием. Какие из указанных издержек Вы считаете избыточными/бесполезными и почему? Если возможно, оцените затраты по выполнению требований количественно (в часах рабочего времени, в денежном эквиваленте и прочее).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10. Какие, на Ваш взгляд, возникают проблемы и трудности с контролем соблюдения требований и норм данного нормативного акта? Является ли данное правовое регулирование недискриминационным по отношению ко всем его адресатам, то есть все ли адресаты правового регулирования находятся в одинаковых условиях после его введения?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DB5E46" w:rsidRPr="009E69A7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E69A7">
        <w:rPr>
          <w:rFonts w:ascii="Times New Roman" w:hAnsi="Times New Roman"/>
          <w:sz w:val="26"/>
          <w:szCs w:val="26"/>
        </w:rPr>
        <w:t>Иные предложения и замечания, которые, по Вашему мнению, целесообразно учесть в рамках экспертизы нормативного правового акта.</w:t>
      </w:r>
    </w:p>
    <w:p w:rsidR="00DB5E46" w:rsidRPr="004C5D6B" w:rsidRDefault="00DB5E46" w:rsidP="00DB5E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195"/>
      </w:tblGrid>
      <w:tr w:rsidR="00DB5E46" w:rsidRPr="002820E7" w:rsidTr="0095541D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E46" w:rsidRPr="002820E7" w:rsidRDefault="00DB5E46" w:rsidP="0095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B5E46" w:rsidRPr="004C5D6B" w:rsidRDefault="00DB5E46" w:rsidP="00DB5E46">
      <w:pPr>
        <w:widowControl w:val="0"/>
        <w:ind w:firstLine="709"/>
        <w:rPr>
          <w:rFonts w:ascii="Times New Roman" w:hAnsi="Times New Roman"/>
          <w:sz w:val="16"/>
          <w:szCs w:val="16"/>
        </w:rPr>
      </w:pPr>
    </w:p>
    <w:p w:rsidR="00DB5E46" w:rsidRDefault="00DB5E46" w:rsidP="00DB5E46"/>
    <w:p w:rsidR="00922C3E" w:rsidRDefault="00922C3E"/>
    <w:sectPr w:rsidR="00922C3E" w:rsidSect="002820E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E46"/>
    <w:rsid w:val="000173D3"/>
    <w:rsid w:val="00040EB9"/>
    <w:rsid w:val="00083F45"/>
    <w:rsid w:val="000C4E9C"/>
    <w:rsid w:val="000C7A21"/>
    <w:rsid w:val="00101261"/>
    <w:rsid w:val="00147222"/>
    <w:rsid w:val="00186524"/>
    <w:rsid w:val="00261F67"/>
    <w:rsid w:val="003B694E"/>
    <w:rsid w:val="003C0227"/>
    <w:rsid w:val="00563E9B"/>
    <w:rsid w:val="005E6A2B"/>
    <w:rsid w:val="00606EE2"/>
    <w:rsid w:val="0063736F"/>
    <w:rsid w:val="00736F8E"/>
    <w:rsid w:val="00784A70"/>
    <w:rsid w:val="007D6786"/>
    <w:rsid w:val="00891422"/>
    <w:rsid w:val="008C3965"/>
    <w:rsid w:val="008C5B73"/>
    <w:rsid w:val="00922C3E"/>
    <w:rsid w:val="00942151"/>
    <w:rsid w:val="00956C80"/>
    <w:rsid w:val="00976257"/>
    <w:rsid w:val="009D7829"/>
    <w:rsid w:val="009E2193"/>
    <w:rsid w:val="00A93F76"/>
    <w:rsid w:val="00AA64E9"/>
    <w:rsid w:val="00AB101C"/>
    <w:rsid w:val="00D06BCE"/>
    <w:rsid w:val="00D4315D"/>
    <w:rsid w:val="00D7246F"/>
    <w:rsid w:val="00DB5E46"/>
    <w:rsid w:val="00E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92C4B-3EDE-4CE9-958D-3824FAB8E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5E4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B5E4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976257"/>
    <w:rPr>
      <w:color w:val="0563C1"/>
      <w:u w:val="single"/>
    </w:rPr>
  </w:style>
  <w:style w:type="paragraph" w:customStyle="1" w:styleId="ConsPlusNormal">
    <w:name w:val="ConsPlusNormal"/>
    <w:rsid w:val="001865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9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mpuchkova</dc:creator>
  <cp:keywords/>
  <dc:description/>
  <cp:lastModifiedBy>Галина П. Клёпова</cp:lastModifiedBy>
  <cp:revision>10</cp:revision>
  <dcterms:created xsi:type="dcterms:W3CDTF">2020-02-17T07:17:00Z</dcterms:created>
  <dcterms:modified xsi:type="dcterms:W3CDTF">2020-06-22T06:45:00Z</dcterms:modified>
</cp:coreProperties>
</file>