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9" w:rsidRPr="00A13AE8" w:rsidRDefault="003C2CF9" w:rsidP="003C2CF9">
      <w:pPr>
        <w:ind w:left="-567" w:firstLine="567"/>
        <w:jc w:val="center"/>
        <w:rPr>
          <w:sz w:val="26"/>
          <w:szCs w:val="26"/>
        </w:rPr>
      </w:pPr>
      <w:r w:rsidRPr="00A13AE8">
        <w:rPr>
          <w:sz w:val="26"/>
          <w:szCs w:val="26"/>
        </w:rPr>
        <w:t>Положение</w:t>
      </w:r>
    </w:p>
    <w:p w:rsidR="003C2CF9" w:rsidRPr="00A13AE8" w:rsidRDefault="003C2CF9" w:rsidP="003C2CF9">
      <w:pPr>
        <w:ind w:left="-567" w:firstLine="567"/>
        <w:jc w:val="center"/>
        <w:rPr>
          <w:sz w:val="26"/>
          <w:szCs w:val="26"/>
        </w:rPr>
      </w:pPr>
      <w:r w:rsidRPr="00A13AE8">
        <w:rPr>
          <w:sz w:val="26"/>
          <w:szCs w:val="26"/>
        </w:rPr>
        <w:t xml:space="preserve">о </w:t>
      </w:r>
      <w:r w:rsidRPr="00A13AE8">
        <w:rPr>
          <w:color w:val="000000"/>
          <w:sz w:val="26"/>
          <w:szCs w:val="26"/>
        </w:rPr>
        <w:t xml:space="preserve">проведении конкурса  мини-садов </w:t>
      </w:r>
      <w:r w:rsidRPr="00A13AE8">
        <w:rPr>
          <w:bCs/>
          <w:color w:val="000000"/>
          <w:sz w:val="26"/>
          <w:szCs w:val="26"/>
        </w:rPr>
        <w:t>«Цветы жизни»</w:t>
      </w:r>
    </w:p>
    <w:p w:rsidR="003C2CF9" w:rsidRPr="00A13AE8" w:rsidRDefault="003C2CF9" w:rsidP="003C2CF9">
      <w:pPr>
        <w:jc w:val="center"/>
        <w:rPr>
          <w:rFonts w:eastAsia="Calibri"/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I. Общие положения</w:t>
      </w:r>
    </w:p>
    <w:p w:rsidR="003C2CF9" w:rsidRPr="00A13AE8" w:rsidRDefault="003C2CF9" w:rsidP="003C2CF9">
      <w:pPr>
        <w:ind w:firstLine="540"/>
        <w:jc w:val="both"/>
        <w:rPr>
          <w:rFonts w:eastAsia="Calibri"/>
          <w:sz w:val="26"/>
          <w:szCs w:val="26"/>
        </w:rPr>
      </w:pPr>
    </w:p>
    <w:p w:rsidR="003C2CF9" w:rsidRPr="00A13AE8" w:rsidRDefault="003C2CF9" w:rsidP="003C2CF9">
      <w:pPr>
        <w:widowControl w:val="0"/>
        <w:ind w:firstLine="720"/>
        <w:jc w:val="both"/>
        <w:textAlignment w:val="baseline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1.1. Конкурс мини-садов «Цветы жизни» (далее - Конкурс) проводится по инициативе Администрации города Заречного с целью вовлечения подрастающего поколения в процесс созидания и творчества, формирования чуткого восприятия окружающего мира, творческих, эстетических и экологических навыков, а также поддержания юных талантов в выборе их будущей профессии.</w:t>
      </w:r>
    </w:p>
    <w:p w:rsidR="003C2CF9" w:rsidRPr="00A13AE8" w:rsidRDefault="003C2CF9" w:rsidP="003C2CF9">
      <w:pPr>
        <w:widowControl w:val="0"/>
        <w:ind w:firstLine="540"/>
        <w:jc w:val="both"/>
        <w:textAlignment w:val="baseline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1.2. Тема конкурса: 75-летие Атомной промышленности.</w:t>
      </w:r>
    </w:p>
    <w:p w:rsidR="003C2CF9" w:rsidRPr="00A13AE8" w:rsidRDefault="003C2CF9" w:rsidP="003C2CF9">
      <w:pPr>
        <w:widowControl w:val="0"/>
        <w:ind w:firstLine="540"/>
        <w:jc w:val="both"/>
        <w:textAlignment w:val="baseline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1.3. Организацию и проведение Конкурса осуществляет муниципальное автономное учреждение «Управление общественных связей».</w:t>
      </w:r>
    </w:p>
    <w:p w:rsidR="003C2CF9" w:rsidRPr="00A13AE8" w:rsidRDefault="003C2CF9" w:rsidP="003C2CF9">
      <w:pPr>
        <w:ind w:firstLine="540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1.4. Для оценки конкурсных работ и выявления победителей конкурса создается конкурсная комиссия.</w:t>
      </w:r>
    </w:p>
    <w:p w:rsidR="003C2CF9" w:rsidRPr="00A13AE8" w:rsidRDefault="003C2CF9" w:rsidP="003C2CF9">
      <w:pPr>
        <w:ind w:firstLine="540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1.5.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3C2CF9" w:rsidRPr="00A13AE8" w:rsidRDefault="003C2CF9" w:rsidP="003C2CF9">
      <w:pPr>
        <w:ind w:firstLine="540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1.6. Участниками Конкурса могут быть команды, представляющие образовательные учреждения города Заречного, своевременно подавшие заявку на участие.</w:t>
      </w:r>
    </w:p>
    <w:p w:rsidR="003C2CF9" w:rsidRPr="00A13AE8" w:rsidRDefault="003C2CF9" w:rsidP="003C2CF9">
      <w:pPr>
        <w:ind w:firstLine="540"/>
        <w:jc w:val="both"/>
        <w:rPr>
          <w:rFonts w:eastAsia="Calibri"/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II. Организация проведения Конкурса</w:t>
      </w:r>
    </w:p>
    <w:p w:rsidR="003C2CF9" w:rsidRPr="00A13AE8" w:rsidRDefault="003C2CF9" w:rsidP="003C2CF9">
      <w:pPr>
        <w:ind w:firstLine="540"/>
        <w:jc w:val="both"/>
        <w:rPr>
          <w:rFonts w:eastAsia="Calibri"/>
          <w:sz w:val="26"/>
          <w:szCs w:val="26"/>
        </w:rPr>
      </w:pP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2.1. </w:t>
      </w:r>
      <w:r w:rsidRPr="00A13AE8">
        <w:rPr>
          <w:rFonts w:eastAsia="Calibri"/>
          <w:sz w:val="26"/>
          <w:szCs w:val="26"/>
        </w:rPr>
        <w:t>Конкурс проводится в два этапа.</w:t>
      </w: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2.1.1. Первый этап включает в себя:</w:t>
      </w:r>
    </w:p>
    <w:p w:rsidR="003C2CF9" w:rsidRPr="00A13AE8" w:rsidRDefault="003C2CF9" w:rsidP="003C2CF9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>сбор заявок для участия в Конкурсе. Заявки составляются в соответствии с разделом 5 настоящего Положения  и представляются на рассмотрение конкурсной комиссии с 1 августа до 31 августа 2020 года. Заявки, представленные позже указанного срока, к рассмотрению для участия в Конкурсе не принимаются.</w:t>
      </w:r>
    </w:p>
    <w:p w:rsidR="003C2CF9" w:rsidRPr="00A13AE8" w:rsidRDefault="003C2CF9" w:rsidP="003C2CF9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>2.1.2. Второй этап включает в себя:</w:t>
      </w:r>
    </w:p>
    <w:p w:rsidR="003C2CF9" w:rsidRPr="00A13AE8" w:rsidRDefault="003C2CF9" w:rsidP="003C2CF9">
      <w:pPr>
        <w:snapToGrid w:val="0"/>
        <w:rPr>
          <w:sz w:val="26"/>
          <w:szCs w:val="26"/>
        </w:rPr>
      </w:pPr>
      <w:r w:rsidRPr="00A13AE8">
        <w:rPr>
          <w:sz w:val="26"/>
          <w:szCs w:val="26"/>
        </w:rPr>
        <w:t xml:space="preserve">         </w:t>
      </w:r>
      <w:r w:rsidRPr="00A13AE8">
        <w:rPr>
          <w:rFonts w:eastAsia="Calibri"/>
          <w:sz w:val="26"/>
          <w:szCs w:val="26"/>
        </w:rPr>
        <w:t xml:space="preserve">- монтаж конкурсных работ </w:t>
      </w:r>
      <w:r w:rsidRPr="00A13AE8">
        <w:rPr>
          <w:sz w:val="26"/>
          <w:szCs w:val="26"/>
        </w:rPr>
        <w:t>12  сентября 2020 года</w:t>
      </w:r>
      <w:r w:rsidRPr="00A13AE8">
        <w:rPr>
          <w:rFonts w:eastAsia="Calibri"/>
          <w:sz w:val="26"/>
          <w:szCs w:val="26"/>
        </w:rPr>
        <w:t>;</w:t>
      </w:r>
    </w:p>
    <w:p w:rsidR="003C2CF9" w:rsidRPr="00A13AE8" w:rsidRDefault="003C2CF9" w:rsidP="003C2CF9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>- определение конкурсной комиссией победителей Конкурса 12 сентября 2020 года.</w:t>
      </w:r>
    </w:p>
    <w:p w:rsidR="003C2CF9" w:rsidRPr="00A13AE8" w:rsidRDefault="003C2CF9" w:rsidP="003C2CF9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для строительства мини-сада предоставляет организатор Конкурса.</w:t>
      </w:r>
    </w:p>
    <w:p w:rsidR="003C2CF9" w:rsidRPr="00A13AE8" w:rsidRDefault="003C2CF9" w:rsidP="003C2CF9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III. Определение победителей Конкурса</w:t>
      </w:r>
    </w:p>
    <w:p w:rsidR="003C2CF9" w:rsidRPr="00A13AE8" w:rsidRDefault="003C2CF9" w:rsidP="003C2CF9">
      <w:pPr>
        <w:jc w:val="center"/>
        <w:rPr>
          <w:rFonts w:eastAsia="Calibri"/>
          <w:sz w:val="26"/>
          <w:szCs w:val="26"/>
        </w:rPr>
      </w:pP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3.1. Работы оцениваются по десятибалльной системе.</w:t>
      </w: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3.2. Критерии определения победителей Конкурса:</w:t>
      </w: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 xml:space="preserve">- </w:t>
      </w:r>
      <w:r w:rsidRPr="00A13AE8">
        <w:rPr>
          <w:rFonts w:eastAsia="Calibri"/>
          <w:color w:val="000000"/>
          <w:sz w:val="26"/>
          <w:szCs w:val="26"/>
        </w:rPr>
        <w:t>оригинальность идеи</w:t>
      </w:r>
      <w:r w:rsidRPr="00A13AE8">
        <w:rPr>
          <w:rFonts w:eastAsia="Calibri"/>
          <w:sz w:val="26"/>
          <w:szCs w:val="26"/>
        </w:rPr>
        <w:t>;</w:t>
      </w: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- качество исполнения;</w:t>
      </w: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- выразительность.</w:t>
      </w: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3.3. Победители Конкурса определяются в ходе закрытого заседания конкурсной комиссии.</w:t>
      </w:r>
    </w:p>
    <w:p w:rsidR="003C2CF9" w:rsidRPr="00A13AE8" w:rsidRDefault="003C2CF9" w:rsidP="003C2CF9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3.4. Победители Конкурса по решению конкурсной комиссии награждаются дипломами, призами (за счёт внебюджетных источников).</w:t>
      </w:r>
    </w:p>
    <w:p w:rsidR="003C2CF9" w:rsidRPr="00A13AE8" w:rsidRDefault="003C2CF9" w:rsidP="003C2CF9">
      <w:pPr>
        <w:jc w:val="center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 xml:space="preserve">IV. Представление заявок </w:t>
      </w:r>
    </w:p>
    <w:p w:rsidR="003C2CF9" w:rsidRPr="00A13AE8" w:rsidRDefault="003C2CF9" w:rsidP="003C2CF9">
      <w:pPr>
        <w:jc w:val="center"/>
        <w:rPr>
          <w:rFonts w:eastAsia="Calibri"/>
          <w:sz w:val="26"/>
          <w:szCs w:val="26"/>
        </w:rPr>
      </w:pPr>
    </w:p>
    <w:p w:rsidR="003C2CF9" w:rsidRPr="00A13AE8" w:rsidRDefault="003C2CF9" w:rsidP="003C2CF9">
      <w:pPr>
        <w:ind w:firstLine="540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 xml:space="preserve">4.1. Заявки для участия в Конкурсе представляются в электронном виде по адресу: </w:t>
      </w:r>
      <w:hyperlink r:id="rId5" w:history="1">
        <w:r w:rsidRPr="00A13AE8">
          <w:rPr>
            <w:rStyle w:val="a3"/>
            <w:rFonts w:eastAsia="SimSun"/>
            <w:kern w:val="2"/>
            <w:sz w:val="26"/>
            <w:szCs w:val="26"/>
          </w:rPr>
          <w:t>mauuos@zarechny.zato.ru</w:t>
        </w:r>
      </w:hyperlink>
      <w:r w:rsidRPr="00A13AE8">
        <w:rPr>
          <w:rFonts w:eastAsia="SimSun"/>
          <w:kern w:val="2"/>
          <w:sz w:val="26"/>
          <w:szCs w:val="26"/>
        </w:rPr>
        <w:t>; в печатном (письменном) виде в МАУ «Управление общественных связей» по адресу: проспект 30-летия Победы, дом 27, кабинет №309.</w:t>
      </w:r>
    </w:p>
    <w:p w:rsidR="003C2CF9" w:rsidRPr="00A13AE8" w:rsidRDefault="003C2CF9" w:rsidP="003C2CF9">
      <w:pPr>
        <w:ind w:firstLine="585"/>
        <w:jc w:val="both"/>
        <w:rPr>
          <w:rFonts w:eastAsia="Calibri"/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>V. Заявка на участие в конкурсе</w:t>
      </w:r>
    </w:p>
    <w:p w:rsidR="003C2CF9" w:rsidRPr="00A13AE8" w:rsidRDefault="003C2CF9" w:rsidP="003C2CF9">
      <w:pPr>
        <w:suppressAutoHyphens w:val="0"/>
        <w:ind w:firstLine="851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866"/>
      </w:tblGrid>
      <w:tr w:rsidR="003C2CF9" w:rsidRPr="00A13AE8" w:rsidTr="009B4C20">
        <w:trPr>
          <w:trHeight w:val="512"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sz w:val="26"/>
                <w:szCs w:val="26"/>
              </w:rPr>
            </w:pPr>
            <w:r w:rsidRPr="00A13AE8">
              <w:rPr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3C2CF9" w:rsidRPr="00A13AE8" w:rsidTr="009B4C20">
        <w:trPr>
          <w:trHeight w:val="512"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sz w:val="26"/>
                <w:szCs w:val="26"/>
              </w:rPr>
            </w:pPr>
            <w:r w:rsidRPr="00A13AE8">
              <w:rPr>
                <w:color w:val="000000"/>
                <w:sz w:val="26"/>
                <w:szCs w:val="26"/>
              </w:rPr>
              <w:t>Название сада:</w:t>
            </w:r>
          </w:p>
        </w:tc>
        <w:tc>
          <w:tcPr>
            <w:tcW w:w="4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3C2CF9" w:rsidRPr="00A13AE8" w:rsidTr="009B4C20">
        <w:trPr>
          <w:trHeight w:val="59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sz w:val="26"/>
                <w:szCs w:val="26"/>
              </w:rPr>
            </w:pPr>
            <w:r w:rsidRPr="00A13AE8">
              <w:rPr>
                <w:color w:val="000000"/>
                <w:sz w:val="26"/>
                <w:szCs w:val="26"/>
              </w:rPr>
              <w:t>Автор сада (контакты):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color w:val="000000"/>
                <w:sz w:val="26"/>
                <w:szCs w:val="26"/>
              </w:rPr>
            </w:pPr>
          </w:p>
          <w:p w:rsidR="003C2CF9" w:rsidRPr="00A13AE8" w:rsidRDefault="003C2CF9" w:rsidP="009B4C20">
            <w:pPr>
              <w:pStyle w:val="a4"/>
              <w:snapToGrid w:val="0"/>
              <w:rPr>
                <w:color w:val="000000"/>
                <w:sz w:val="26"/>
                <w:szCs w:val="26"/>
              </w:rPr>
            </w:pPr>
          </w:p>
          <w:p w:rsidR="003C2CF9" w:rsidRPr="00A13AE8" w:rsidRDefault="003C2CF9" w:rsidP="009B4C20">
            <w:pPr>
              <w:pStyle w:val="a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3C2CF9" w:rsidRPr="00A13AE8" w:rsidTr="009B4C20">
        <w:trPr>
          <w:trHeight w:val="57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sz w:val="26"/>
                <w:szCs w:val="26"/>
              </w:rPr>
            </w:pPr>
            <w:r w:rsidRPr="00A13AE8">
              <w:rPr>
                <w:color w:val="000000"/>
                <w:sz w:val="26"/>
                <w:szCs w:val="26"/>
              </w:rPr>
              <w:t>Инициативная группа (контакты):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  <w:lang w:val="en-US"/>
              </w:rPr>
            </w:pPr>
          </w:p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  <w:lang w:val="en-US"/>
              </w:rPr>
            </w:pPr>
          </w:p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  <w:lang w:val="en-US"/>
              </w:rPr>
            </w:pPr>
          </w:p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  <w:lang w:val="en-US"/>
              </w:rPr>
            </w:pPr>
          </w:p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3C2CF9" w:rsidRPr="00A13AE8" w:rsidTr="009B4C20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pStyle w:val="a4"/>
              <w:snapToGrid w:val="0"/>
              <w:rPr>
                <w:sz w:val="26"/>
                <w:szCs w:val="26"/>
              </w:rPr>
            </w:pPr>
            <w:r w:rsidRPr="00A13AE8">
              <w:rPr>
                <w:color w:val="000000"/>
                <w:sz w:val="26"/>
                <w:szCs w:val="26"/>
              </w:rPr>
              <w:t xml:space="preserve">Идея сада (максимум 100 слов) 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3C2CF9" w:rsidRPr="00A13AE8" w:rsidTr="009B4C20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jc w:val="both"/>
              <w:rPr>
                <w:sz w:val="26"/>
                <w:szCs w:val="26"/>
              </w:rPr>
            </w:pPr>
            <w:r w:rsidRPr="00A13AE8">
              <w:rPr>
                <w:color w:val="000000"/>
                <w:sz w:val="26"/>
                <w:szCs w:val="26"/>
              </w:rPr>
              <w:t xml:space="preserve">Декоративные элементы: </w:t>
            </w:r>
            <w:r w:rsidRPr="00A13AE8">
              <w:rPr>
                <w:sz w:val="26"/>
                <w:szCs w:val="26"/>
              </w:rPr>
              <w:t>Укажите, будут ли располагаться на территории вашего сада какие-либо скульптуры или другие декоративные элементы. Если да, что они символизируют в концепции вашего сада</w:t>
            </w:r>
          </w:p>
          <w:p w:rsidR="003C2CF9" w:rsidRPr="00A13AE8" w:rsidRDefault="003C2CF9" w:rsidP="009B4C20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A13AE8">
              <w:rPr>
                <w:sz w:val="26"/>
                <w:szCs w:val="26"/>
              </w:rPr>
              <w:t>(максимум 80 слов)</w:t>
            </w:r>
          </w:p>
          <w:p w:rsidR="003C2CF9" w:rsidRPr="00A13AE8" w:rsidRDefault="003C2CF9" w:rsidP="009B4C20">
            <w:pPr>
              <w:pStyle w:val="a4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snapToGrid w:val="0"/>
              <w:ind w:left="170" w:right="5" w:firstLine="45"/>
              <w:jc w:val="both"/>
              <w:rPr>
                <w:color w:val="000000"/>
                <w:sz w:val="26"/>
                <w:szCs w:val="26"/>
              </w:rPr>
            </w:pPr>
          </w:p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</w:rPr>
            </w:pPr>
          </w:p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</w:rPr>
            </w:pPr>
          </w:p>
          <w:p w:rsidR="003C2CF9" w:rsidRPr="00A13AE8" w:rsidRDefault="003C2CF9" w:rsidP="009B4C20">
            <w:pPr>
              <w:snapToGrid w:val="0"/>
              <w:ind w:left="170" w:right="5" w:firstLine="45"/>
              <w:rPr>
                <w:color w:val="000000"/>
                <w:sz w:val="26"/>
                <w:szCs w:val="26"/>
              </w:rPr>
            </w:pPr>
          </w:p>
        </w:tc>
      </w:tr>
      <w:tr w:rsidR="003C2CF9" w:rsidRPr="00A13AE8" w:rsidTr="009B4C20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jc w:val="both"/>
              <w:rPr>
                <w:sz w:val="26"/>
                <w:szCs w:val="26"/>
              </w:rPr>
            </w:pPr>
            <w:r w:rsidRPr="00A13AE8">
              <w:rPr>
                <w:bCs/>
                <w:sz w:val="26"/>
                <w:szCs w:val="26"/>
              </w:rPr>
              <w:t>Растительное наполнение сада: Опишите растения, которое вы планируете использовать</w:t>
            </w:r>
            <w:r w:rsidRPr="00A13AE8">
              <w:rPr>
                <w:b/>
                <w:bCs/>
                <w:color w:val="595959"/>
                <w:sz w:val="26"/>
                <w:szCs w:val="26"/>
              </w:rPr>
              <w:t xml:space="preserve"> </w:t>
            </w:r>
            <w:r w:rsidRPr="00A13AE8">
              <w:rPr>
                <w:bCs/>
                <w:sz w:val="26"/>
                <w:szCs w:val="26"/>
              </w:rPr>
              <w:t>и объясните их значение в концепции сада (максимум 100 слов)</w:t>
            </w:r>
          </w:p>
          <w:p w:rsidR="003C2CF9" w:rsidRPr="00A13AE8" w:rsidRDefault="003C2CF9" w:rsidP="009B4C2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CF9" w:rsidRPr="00A13AE8" w:rsidRDefault="003C2CF9" w:rsidP="009B4C20">
            <w:pPr>
              <w:snapToGrid w:val="0"/>
              <w:ind w:left="170" w:right="5" w:firstLine="45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C2CF9" w:rsidRPr="00A13AE8" w:rsidRDefault="003C2CF9" w:rsidP="003C2CF9">
      <w:pPr>
        <w:jc w:val="center"/>
        <w:rPr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</w:p>
    <w:p w:rsidR="003C2CF9" w:rsidRPr="00A13AE8" w:rsidRDefault="003C2CF9" w:rsidP="003C2CF9">
      <w:pPr>
        <w:jc w:val="center"/>
        <w:rPr>
          <w:sz w:val="26"/>
          <w:szCs w:val="26"/>
        </w:rPr>
      </w:pPr>
    </w:p>
    <w:p w:rsidR="00334618" w:rsidRPr="003C2CF9" w:rsidRDefault="00334618" w:rsidP="003C2CF9">
      <w:bookmarkStart w:id="0" w:name="_GoBack"/>
      <w:bookmarkEnd w:id="0"/>
    </w:p>
    <w:sectPr w:rsidR="00334618" w:rsidRPr="003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DB"/>
    <w:rsid w:val="00334618"/>
    <w:rsid w:val="003C2CF9"/>
    <w:rsid w:val="00A139D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139D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a3">
    <w:name w:val="Hyperlink"/>
    <w:rsid w:val="003C2CF9"/>
    <w:rPr>
      <w:color w:val="0000FF"/>
      <w:u w:val="single"/>
    </w:rPr>
  </w:style>
  <w:style w:type="paragraph" w:customStyle="1" w:styleId="a4">
    <w:name w:val="Содержимое таблицы"/>
    <w:basedOn w:val="a"/>
    <w:rsid w:val="003C2CF9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139D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a3">
    <w:name w:val="Hyperlink"/>
    <w:rsid w:val="003C2CF9"/>
    <w:rPr>
      <w:color w:val="0000FF"/>
      <w:u w:val="single"/>
    </w:rPr>
  </w:style>
  <w:style w:type="paragraph" w:customStyle="1" w:styleId="a4">
    <w:name w:val="Содержимое таблицы"/>
    <w:basedOn w:val="a"/>
    <w:rsid w:val="003C2CF9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uos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2020-09-17T08:12:00Z</dcterms:created>
  <dcterms:modified xsi:type="dcterms:W3CDTF">2020-09-17T08:12:00Z</dcterms:modified>
</cp:coreProperties>
</file>