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7CFE9" w14:textId="77777777" w:rsidR="00480C38" w:rsidRPr="009502C1" w:rsidRDefault="00C90333" w:rsidP="00FF36C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42A4BA2" wp14:editId="35A44C6F">
            <wp:extent cx="5929630" cy="233362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FFB75" w14:textId="77777777" w:rsidR="00C90333" w:rsidRPr="009502C1" w:rsidRDefault="00C90333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76E7ADE" w14:textId="77777777" w:rsidR="00B778E4" w:rsidRPr="009502C1" w:rsidRDefault="000F5AD5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О</w:t>
      </w:r>
      <w:r w:rsidR="00480C38" w:rsidRPr="009502C1">
        <w:rPr>
          <w:rFonts w:ascii="Times New Roman" w:hAnsi="Times New Roman" w:cs="Times New Roman"/>
          <w:b w:val="0"/>
          <w:sz w:val="26"/>
          <w:szCs w:val="26"/>
        </w:rPr>
        <w:t>б утверждении порядка</w:t>
      </w:r>
      <w:r w:rsidR="001C4B5D" w:rsidRPr="009502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778E4" w:rsidRPr="009502C1">
        <w:rPr>
          <w:rFonts w:ascii="Times New Roman" w:hAnsi="Times New Roman" w:cs="Times New Roman"/>
          <w:b w:val="0"/>
          <w:sz w:val="26"/>
          <w:szCs w:val="26"/>
        </w:rPr>
        <w:t>предоставления в 2020 году из бюджета закрытого</w:t>
      </w:r>
    </w:p>
    <w:p w14:paraId="346C5570" w14:textId="77777777" w:rsidR="00B778E4" w:rsidRPr="009502C1" w:rsidRDefault="00B778E4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административно-территориального образования г. Заречный</w:t>
      </w:r>
    </w:p>
    <w:p w14:paraId="3B168BC5" w14:textId="77777777" w:rsidR="00B778E4" w:rsidRPr="009502C1" w:rsidRDefault="00B778E4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 xml:space="preserve">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 социально-экономического развития «Заречный» - обществу с ограниченной ответственностью </w:t>
      </w:r>
    </w:p>
    <w:p w14:paraId="6AFCD57D" w14:textId="77777777" w:rsidR="00B778E4" w:rsidRPr="009502C1" w:rsidRDefault="00B778E4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«АТОМ-ТОР-Заречный»</w:t>
      </w:r>
    </w:p>
    <w:p w14:paraId="0096FCD9" w14:textId="77777777" w:rsidR="00480371" w:rsidRPr="009502C1" w:rsidRDefault="00480371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B6EBB9E" w14:textId="0A7F862A" w:rsidR="004819F1" w:rsidRPr="00700CA9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9502C1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9502C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8" w:history="1">
        <w:r w:rsidRPr="009502C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502C1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5D17DC" w:rsidRPr="009502C1">
        <w:rPr>
          <w:rFonts w:ascii="Times New Roman" w:hAnsi="Times New Roman" w:cs="Times New Roman"/>
          <w:sz w:val="26"/>
          <w:szCs w:val="26"/>
        </w:rPr>
        <w:t>№</w:t>
      </w:r>
      <w:r w:rsidR="00287674" w:rsidRPr="009502C1">
        <w:rPr>
          <w:rFonts w:ascii="Times New Roman" w:hAnsi="Times New Roman" w:cs="Times New Roman"/>
          <w:sz w:val="26"/>
          <w:szCs w:val="26"/>
        </w:rPr>
        <w:t>131-ФЗ «</w:t>
      </w:r>
      <w:r w:rsidRPr="009502C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87674" w:rsidRPr="009502C1">
        <w:rPr>
          <w:rFonts w:ascii="Times New Roman" w:hAnsi="Times New Roman" w:cs="Times New Roman"/>
          <w:sz w:val="26"/>
          <w:szCs w:val="26"/>
        </w:rPr>
        <w:t>»</w:t>
      </w:r>
      <w:r w:rsidRPr="0095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9502C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502C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BF2190" w:rsidRPr="009502C1">
        <w:rPr>
          <w:rFonts w:ascii="Times New Roman" w:hAnsi="Times New Roman" w:cs="Times New Roman"/>
          <w:sz w:val="26"/>
          <w:szCs w:val="26"/>
        </w:rPr>
        <w:t>18</w:t>
      </w:r>
      <w:r w:rsidRPr="009502C1">
        <w:rPr>
          <w:rFonts w:ascii="Times New Roman" w:hAnsi="Times New Roman" w:cs="Times New Roman"/>
          <w:sz w:val="26"/>
          <w:szCs w:val="26"/>
        </w:rPr>
        <w:t>.09.20</w:t>
      </w:r>
      <w:r w:rsidR="00BF2190" w:rsidRPr="009502C1">
        <w:rPr>
          <w:rFonts w:ascii="Times New Roman" w:hAnsi="Times New Roman" w:cs="Times New Roman"/>
          <w:sz w:val="26"/>
          <w:szCs w:val="26"/>
        </w:rPr>
        <w:t>20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5D17DC" w:rsidRPr="009502C1">
        <w:rPr>
          <w:rFonts w:ascii="Times New Roman" w:hAnsi="Times New Roman" w:cs="Times New Roman"/>
          <w:sz w:val="26"/>
          <w:szCs w:val="26"/>
        </w:rPr>
        <w:t>№</w:t>
      </w:r>
      <w:r w:rsidR="00BF2190" w:rsidRPr="009502C1">
        <w:rPr>
          <w:rFonts w:ascii="Times New Roman" w:hAnsi="Times New Roman" w:cs="Times New Roman"/>
          <w:sz w:val="26"/>
          <w:szCs w:val="26"/>
        </w:rPr>
        <w:t>1492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87674" w:rsidRPr="009502C1">
        <w:rPr>
          <w:rFonts w:ascii="Times New Roman" w:hAnsi="Times New Roman" w:cs="Times New Roman"/>
          <w:sz w:val="26"/>
          <w:szCs w:val="26"/>
        </w:rPr>
        <w:t>«</w:t>
      </w:r>
      <w:r w:rsidRPr="009502C1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BF2190" w:rsidRPr="009502C1">
        <w:rPr>
          <w:rFonts w:ascii="Times New Roman" w:hAnsi="Times New Roman" w:cs="Times New Roman"/>
          <w:sz w:val="26"/>
          <w:szCs w:val="26"/>
        </w:rPr>
        <w:t xml:space="preserve">, в том числе грантов в форме субсидий, </w:t>
      </w:r>
      <w:r w:rsidRPr="009502C1">
        <w:rPr>
          <w:rFonts w:ascii="Times New Roman" w:hAnsi="Times New Roman" w:cs="Times New Roman"/>
          <w:sz w:val="26"/>
          <w:szCs w:val="26"/>
        </w:rPr>
        <w:t>юридическим лицам</w:t>
      </w:r>
      <w:r w:rsidR="00BF2190" w:rsidRPr="009502C1">
        <w:rPr>
          <w:rFonts w:ascii="Times New Roman" w:hAnsi="Times New Roman" w:cs="Times New Roman"/>
          <w:sz w:val="26"/>
          <w:szCs w:val="26"/>
        </w:rPr>
        <w:t xml:space="preserve">, индивидуальным предпринимателям, а также </w:t>
      </w:r>
      <w:r w:rsidRPr="009502C1">
        <w:rPr>
          <w:rFonts w:ascii="Times New Roman" w:hAnsi="Times New Roman" w:cs="Times New Roman"/>
          <w:sz w:val="26"/>
          <w:szCs w:val="26"/>
        </w:rPr>
        <w:t>физическим лицам - производителям товаров, работ, услуг</w:t>
      </w:r>
      <w:r w:rsidR="00BF2190" w:rsidRPr="009502C1">
        <w:rPr>
          <w:rFonts w:ascii="Times New Roman" w:hAnsi="Times New Roman" w:cs="Times New Roman"/>
          <w:sz w:val="26"/>
          <w:szCs w:val="26"/>
        </w:rPr>
        <w:t>, и о признании утратившими силу некоторых актов Правительства Российской Федерации и отдельных положений некоторых акто</w:t>
      </w:r>
      <w:r w:rsidR="00D306A0" w:rsidRPr="009502C1">
        <w:rPr>
          <w:rFonts w:ascii="Times New Roman" w:hAnsi="Times New Roman" w:cs="Times New Roman"/>
          <w:sz w:val="26"/>
          <w:szCs w:val="26"/>
        </w:rPr>
        <w:t>в</w:t>
      </w:r>
      <w:r w:rsidR="00BF2190" w:rsidRPr="009502C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D306A0" w:rsidRPr="009502C1">
        <w:rPr>
          <w:rFonts w:ascii="Times New Roman" w:hAnsi="Times New Roman" w:cs="Times New Roman"/>
          <w:sz w:val="26"/>
          <w:szCs w:val="26"/>
        </w:rPr>
        <w:t>»</w:t>
      </w:r>
      <w:r w:rsidRPr="009502C1">
        <w:rPr>
          <w:rFonts w:ascii="Times New Roman" w:hAnsi="Times New Roman" w:cs="Times New Roman"/>
          <w:sz w:val="26"/>
          <w:szCs w:val="26"/>
        </w:rPr>
        <w:t xml:space="preserve">, </w:t>
      </w:r>
      <w:r w:rsidR="002E5E2A" w:rsidRPr="009502C1">
        <w:rPr>
          <w:rFonts w:ascii="Times New Roman" w:hAnsi="Times New Roman" w:cs="Times New Roman"/>
          <w:sz w:val="26"/>
          <w:szCs w:val="26"/>
        </w:rPr>
        <w:t>п</w:t>
      </w:r>
      <w:r w:rsidR="00287674" w:rsidRPr="009502C1">
        <w:rPr>
          <w:rFonts w:ascii="Times New Roman" w:hAnsi="Times New Roman" w:cs="Times New Roman"/>
          <w:sz w:val="26"/>
          <w:szCs w:val="26"/>
        </w:rPr>
        <w:t>остановлением Правительства Р</w:t>
      </w:r>
      <w:r w:rsidR="00A97FF8" w:rsidRPr="009502C1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287674" w:rsidRPr="009502C1">
        <w:rPr>
          <w:rFonts w:ascii="Times New Roman" w:hAnsi="Times New Roman" w:cs="Times New Roman"/>
          <w:sz w:val="26"/>
          <w:szCs w:val="26"/>
        </w:rPr>
        <w:t xml:space="preserve"> от 30.06.2018 </w:t>
      </w:r>
      <w:r w:rsidR="004B659B" w:rsidRPr="009502C1">
        <w:rPr>
          <w:rFonts w:ascii="Times New Roman" w:hAnsi="Times New Roman" w:cs="Times New Roman"/>
          <w:sz w:val="26"/>
          <w:szCs w:val="26"/>
        </w:rPr>
        <w:t>№</w:t>
      </w:r>
      <w:r w:rsidR="00287674" w:rsidRPr="009502C1">
        <w:rPr>
          <w:rFonts w:ascii="Times New Roman" w:hAnsi="Times New Roman" w:cs="Times New Roman"/>
          <w:sz w:val="26"/>
          <w:szCs w:val="26"/>
        </w:rPr>
        <w:t>764 «Об управляющей компании, осуществляющей функции по управлению территориями опережающего социально-</w:t>
      </w:r>
      <w:r w:rsidR="00C91B79" w:rsidRPr="009502C1">
        <w:rPr>
          <w:rFonts w:ascii="Times New Roman" w:hAnsi="Times New Roman" w:cs="Times New Roman"/>
          <w:sz w:val="26"/>
          <w:szCs w:val="26"/>
        </w:rPr>
        <w:t xml:space="preserve">экономического развития, созданными на территориях закрытых административно-территориальных образований (за исключением Дальневосточного Федерального округа), на которых расположены учреждения государственной корпорации по атомной энергии «Росатом», акционерные </w:t>
      </w:r>
      <w:r w:rsidR="00C91B79" w:rsidRPr="00700CA9">
        <w:rPr>
          <w:rFonts w:ascii="Times New Roman" w:hAnsi="Times New Roman" w:cs="Times New Roman"/>
          <w:sz w:val="26"/>
          <w:szCs w:val="26"/>
        </w:rPr>
        <w:t xml:space="preserve">общества государственной корпорации по атомной энергии «Росатом» и их дочерние общества, а также подведомственные предприятия, по роду деятельности которых созданы закрытые административно-территориальные образования, Постановлением Правительства </w:t>
      </w:r>
      <w:r w:rsidR="00A97FF8" w:rsidRPr="00700CA9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C91B79" w:rsidRPr="00700CA9">
        <w:rPr>
          <w:rFonts w:ascii="Times New Roman" w:hAnsi="Times New Roman" w:cs="Times New Roman"/>
          <w:sz w:val="26"/>
          <w:szCs w:val="26"/>
        </w:rPr>
        <w:t xml:space="preserve">от 05.07.2018 №785 «О </w:t>
      </w:r>
      <w:r w:rsidR="002E5E2A" w:rsidRPr="00700CA9">
        <w:rPr>
          <w:rFonts w:ascii="Times New Roman" w:hAnsi="Times New Roman" w:cs="Times New Roman"/>
          <w:sz w:val="26"/>
          <w:szCs w:val="26"/>
        </w:rPr>
        <w:t xml:space="preserve">создании территории опережающего социально-экономического развития </w:t>
      </w:r>
      <w:r w:rsidR="00C91B79" w:rsidRPr="00700CA9">
        <w:rPr>
          <w:rFonts w:ascii="Times New Roman" w:hAnsi="Times New Roman" w:cs="Times New Roman"/>
          <w:sz w:val="26"/>
          <w:szCs w:val="26"/>
        </w:rPr>
        <w:t>«З</w:t>
      </w:r>
      <w:r w:rsidR="00504F04" w:rsidRPr="00700CA9">
        <w:rPr>
          <w:rFonts w:ascii="Times New Roman" w:hAnsi="Times New Roman" w:cs="Times New Roman"/>
          <w:sz w:val="26"/>
          <w:szCs w:val="26"/>
        </w:rPr>
        <w:t>аречный»</w:t>
      </w:r>
      <w:r w:rsidR="002E5E2A" w:rsidRPr="00700CA9">
        <w:rPr>
          <w:rFonts w:ascii="Times New Roman" w:hAnsi="Times New Roman" w:cs="Times New Roman"/>
          <w:sz w:val="26"/>
          <w:szCs w:val="26"/>
        </w:rPr>
        <w:t>,</w:t>
      </w:r>
      <w:r w:rsidR="005F75EA" w:rsidRPr="00700CA9">
        <w:rPr>
          <w:rFonts w:ascii="Times New Roman" w:hAnsi="Times New Roman" w:cs="Times New Roman"/>
          <w:sz w:val="26"/>
          <w:szCs w:val="26"/>
        </w:rPr>
        <w:t xml:space="preserve"> </w:t>
      </w:r>
      <w:r w:rsidR="000077CE" w:rsidRPr="00700CA9">
        <w:rPr>
          <w:rFonts w:ascii="Times New Roman" w:hAnsi="Times New Roman" w:cs="Times New Roman"/>
          <w:sz w:val="26"/>
          <w:szCs w:val="26"/>
        </w:rPr>
        <w:t xml:space="preserve">письмом Министерства финансов Российской Федерации от 24.09.2020 №09-01-09/83898, </w:t>
      </w:r>
      <w:hyperlink r:id="rId10" w:history="1">
        <w:r w:rsidR="00480C38" w:rsidRPr="00700CA9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480C38" w:rsidRPr="00700CA9">
        <w:rPr>
          <w:rFonts w:ascii="Times New Roman" w:hAnsi="Times New Roman" w:cs="Times New Roman"/>
          <w:sz w:val="26"/>
          <w:szCs w:val="26"/>
        </w:rPr>
        <w:t>м Правительства Пензенской области от</w:t>
      </w:r>
      <w:r w:rsidR="00EF7217" w:rsidRPr="00700CA9">
        <w:rPr>
          <w:rFonts w:ascii="Times New Roman" w:hAnsi="Times New Roman" w:cs="Times New Roman"/>
          <w:sz w:val="26"/>
          <w:szCs w:val="26"/>
        </w:rPr>
        <w:t xml:space="preserve"> 21.10.2013 </w:t>
      </w:r>
      <w:r w:rsidR="005D17DC" w:rsidRPr="00700CA9">
        <w:rPr>
          <w:rFonts w:ascii="Times New Roman" w:hAnsi="Times New Roman" w:cs="Times New Roman"/>
          <w:sz w:val="26"/>
          <w:szCs w:val="26"/>
        </w:rPr>
        <w:t>№</w:t>
      </w:r>
      <w:r w:rsidR="004B659B" w:rsidRPr="00700CA9">
        <w:rPr>
          <w:rFonts w:ascii="Times New Roman" w:hAnsi="Times New Roman" w:cs="Times New Roman"/>
          <w:sz w:val="26"/>
          <w:szCs w:val="26"/>
        </w:rPr>
        <w:t>7</w:t>
      </w:r>
      <w:r w:rsidR="00EF7217" w:rsidRPr="00700CA9">
        <w:rPr>
          <w:rFonts w:ascii="Times New Roman" w:hAnsi="Times New Roman" w:cs="Times New Roman"/>
          <w:sz w:val="26"/>
          <w:szCs w:val="26"/>
        </w:rPr>
        <w:t xml:space="preserve">80-пП «Об утверждении </w:t>
      </w:r>
      <w:r w:rsidR="00480C38" w:rsidRPr="00700CA9">
        <w:rPr>
          <w:rFonts w:ascii="Times New Roman" w:hAnsi="Times New Roman" w:cs="Times New Roman"/>
          <w:sz w:val="26"/>
          <w:szCs w:val="26"/>
        </w:rPr>
        <w:t>государственн</w:t>
      </w:r>
      <w:r w:rsidR="00EF7217" w:rsidRPr="00700CA9">
        <w:rPr>
          <w:rFonts w:ascii="Times New Roman" w:hAnsi="Times New Roman" w:cs="Times New Roman"/>
          <w:sz w:val="26"/>
          <w:szCs w:val="26"/>
        </w:rPr>
        <w:t>ой</w:t>
      </w:r>
      <w:r w:rsidR="00480C38" w:rsidRPr="00700CA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F7217" w:rsidRPr="00700CA9">
        <w:rPr>
          <w:rFonts w:ascii="Times New Roman" w:hAnsi="Times New Roman" w:cs="Times New Roman"/>
          <w:sz w:val="26"/>
          <w:szCs w:val="26"/>
        </w:rPr>
        <w:t>ы</w:t>
      </w:r>
      <w:r w:rsidR="00480C38" w:rsidRPr="00700CA9">
        <w:rPr>
          <w:rFonts w:ascii="Times New Roman" w:hAnsi="Times New Roman" w:cs="Times New Roman"/>
          <w:sz w:val="26"/>
          <w:szCs w:val="26"/>
        </w:rPr>
        <w:t xml:space="preserve"> Пензенской области </w:t>
      </w:r>
      <w:r w:rsidR="00EA046C" w:rsidRPr="00700CA9">
        <w:rPr>
          <w:rFonts w:ascii="Times New Roman" w:hAnsi="Times New Roman" w:cs="Times New Roman"/>
          <w:sz w:val="26"/>
          <w:szCs w:val="26"/>
        </w:rPr>
        <w:t>«</w:t>
      </w:r>
      <w:r w:rsidR="00EF7217" w:rsidRPr="00700CA9">
        <w:rPr>
          <w:rFonts w:ascii="Times New Roman" w:hAnsi="Times New Roman" w:cs="Times New Roman"/>
          <w:sz w:val="26"/>
          <w:szCs w:val="26"/>
        </w:rPr>
        <w:t>Р</w:t>
      </w:r>
      <w:r w:rsidR="00480C38" w:rsidRPr="00700CA9">
        <w:rPr>
          <w:rFonts w:ascii="Times New Roman" w:hAnsi="Times New Roman" w:cs="Times New Roman"/>
          <w:sz w:val="26"/>
          <w:szCs w:val="26"/>
        </w:rPr>
        <w:t>азвитие инвестиционного потенциала, инновационной деятельности и предпринимательства в Пензенской области</w:t>
      </w:r>
      <w:r w:rsidR="00EA046C" w:rsidRPr="00700CA9">
        <w:rPr>
          <w:rFonts w:ascii="Times New Roman" w:hAnsi="Times New Roman" w:cs="Times New Roman"/>
          <w:sz w:val="26"/>
          <w:szCs w:val="26"/>
        </w:rPr>
        <w:t>»</w:t>
      </w:r>
      <w:r w:rsidR="00480C38" w:rsidRPr="00700CA9">
        <w:rPr>
          <w:rFonts w:ascii="Times New Roman" w:hAnsi="Times New Roman" w:cs="Times New Roman"/>
          <w:sz w:val="26"/>
          <w:szCs w:val="26"/>
        </w:rPr>
        <w:t xml:space="preserve">, </w:t>
      </w:r>
      <w:r w:rsidR="00D03DCF" w:rsidRPr="00700CA9">
        <w:rPr>
          <w:rFonts w:ascii="Times New Roman" w:hAnsi="Times New Roman" w:cs="Times New Roman"/>
          <w:sz w:val="26"/>
          <w:szCs w:val="26"/>
        </w:rPr>
        <w:t>постановлением Администрации города Заречного от 04.08.2014 №1601 «Об утверждении муниципальной программы «Развитие инвестиционного потенциала, инновационной деятельности и предпринимательства в г. Заречном Пензенской области»</w:t>
      </w:r>
      <w:r w:rsidR="00EA046C" w:rsidRPr="00700C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00CA9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700CA9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 от 25.12.2019 </w:t>
      </w:r>
      <w:r w:rsidR="005D17DC" w:rsidRPr="00700CA9">
        <w:rPr>
          <w:rFonts w:ascii="Times New Roman" w:hAnsi="Times New Roman" w:cs="Times New Roman"/>
          <w:sz w:val="26"/>
          <w:szCs w:val="26"/>
        </w:rPr>
        <w:t>№</w:t>
      </w:r>
      <w:r w:rsidRPr="00700CA9">
        <w:rPr>
          <w:rFonts w:ascii="Times New Roman" w:hAnsi="Times New Roman" w:cs="Times New Roman"/>
          <w:sz w:val="26"/>
          <w:szCs w:val="26"/>
        </w:rPr>
        <w:t xml:space="preserve"> 41 </w:t>
      </w:r>
      <w:r w:rsidR="00287674" w:rsidRPr="00700CA9">
        <w:rPr>
          <w:rFonts w:ascii="Times New Roman" w:hAnsi="Times New Roman" w:cs="Times New Roman"/>
          <w:sz w:val="26"/>
          <w:szCs w:val="26"/>
        </w:rPr>
        <w:t>«</w:t>
      </w:r>
      <w:r w:rsidRPr="00700CA9">
        <w:rPr>
          <w:rFonts w:ascii="Times New Roman" w:hAnsi="Times New Roman" w:cs="Times New Roman"/>
          <w:sz w:val="26"/>
          <w:szCs w:val="26"/>
        </w:rPr>
        <w:t>О бюджете закрытого административно-территориального образования г. Заречного Пензенской области на 2020 год и плановый период 2021 - 2022 годов</w:t>
      </w:r>
      <w:r w:rsidR="00287674" w:rsidRPr="00700CA9">
        <w:rPr>
          <w:rFonts w:ascii="Times New Roman" w:hAnsi="Times New Roman" w:cs="Times New Roman"/>
          <w:sz w:val="26"/>
          <w:szCs w:val="26"/>
        </w:rPr>
        <w:t>»</w:t>
      </w:r>
      <w:r w:rsidRPr="00700C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700CA9">
          <w:rPr>
            <w:rFonts w:ascii="Times New Roman" w:hAnsi="Times New Roman" w:cs="Times New Roman"/>
            <w:sz w:val="26"/>
            <w:szCs w:val="26"/>
          </w:rPr>
          <w:t>статьями 4.3.1</w:t>
        </w:r>
      </w:hyperlink>
      <w:r w:rsidRPr="00700C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700CA9">
          <w:rPr>
            <w:rFonts w:ascii="Times New Roman" w:hAnsi="Times New Roman" w:cs="Times New Roman"/>
            <w:sz w:val="26"/>
            <w:szCs w:val="26"/>
          </w:rPr>
          <w:t>4.6.1</w:t>
        </w:r>
      </w:hyperlink>
      <w:r w:rsidRPr="00700CA9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Заречного, Администрация города Заречного </w:t>
      </w:r>
      <w:r w:rsidRPr="00700CA9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</w:t>
      </w:r>
      <w:r w:rsidRPr="00700CA9">
        <w:rPr>
          <w:rFonts w:ascii="Times New Roman" w:hAnsi="Times New Roman" w:cs="Times New Roman"/>
          <w:b/>
          <w:sz w:val="26"/>
          <w:szCs w:val="26"/>
          <w:lang w:eastAsia="ar-SA"/>
        </w:rPr>
        <w:t>:</w:t>
      </w:r>
    </w:p>
    <w:p w14:paraId="22206B60" w14:textId="77777777" w:rsidR="005F75EA" w:rsidRPr="00700CA9" w:rsidRDefault="005F75EA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C4120C" w14:textId="74659D6C" w:rsidR="008044EE" w:rsidRPr="00700CA9" w:rsidRDefault="005F75EA" w:rsidP="00FF36C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>1.</w:t>
      </w:r>
      <w:r w:rsidRPr="00700CA9">
        <w:rPr>
          <w:rFonts w:ascii="Times New Roman" w:hAnsi="Times New Roman" w:cs="Times New Roman"/>
          <w:sz w:val="26"/>
          <w:szCs w:val="26"/>
        </w:rPr>
        <w:tab/>
      </w:r>
      <w:r w:rsidR="004819F1" w:rsidRPr="00700CA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3" w:history="1">
        <w:r w:rsidR="004819F1" w:rsidRPr="00700CA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700CA9">
        <w:rPr>
          <w:rFonts w:ascii="Times New Roman" w:hAnsi="Times New Roman" w:cs="Times New Roman"/>
          <w:sz w:val="26"/>
          <w:szCs w:val="26"/>
        </w:rPr>
        <w:t xml:space="preserve"> </w:t>
      </w:r>
      <w:r w:rsidR="008044EE" w:rsidRPr="00700CA9">
        <w:rPr>
          <w:rFonts w:ascii="Times New Roman" w:hAnsi="Times New Roman" w:cs="Times New Roman"/>
          <w:sz w:val="26"/>
          <w:szCs w:val="26"/>
        </w:rPr>
        <w:t>предоставления в 2020 году из бюджета закрытого административно-территориального образования г.</w:t>
      </w:r>
      <w:r w:rsidRPr="00700CA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044EE" w:rsidRPr="00700CA9">
        <w:rPr>
          <w:rFonts w:ascii="Times New Roman" w:hAnsi="Times New Roman" w:cs="Times New Roman"/>
          <w:sz w:val="26"/>
          <w:szCs w:val="26"/>
        </w:rPr>
        <w:t>Заречный 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</w:t>
      </w:r>
      <w:r w:rsidRPr="00700CA9">
        <w:rPr>
          <w:rFonts w:ascii="Times New Roman" w:hAnsi="Times New Roman" w:cs="Times New Roman"/>
          <w:sz w:val="26"/>
          <w:szCs w:val="26"/>
        </w:rPr>
        <w:t xml:space="preserve">пании) территории опережающего </w:t>
      </w:r>
      <w:r w:rsidR="008044EE" w:rsidRPr="00700CA9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«Заречный» </w:t>
      </w:r>
      <w:r w:rsidRPr="00700CA9">
        <w:rPr>
          <w:rFonts w:ascii="Times New Roman" w:hAnsi="Times New Roman" w:cs="Times New Roman"/>
          <w:sz w:val="26"/>
          <w:szCs w:val="26"/>
        </w:rPr>
        <w:t>–</w:t>
      </w:r>
      <w:r w:rsidR="008044EE" w:rsidRPr="00700CA9">
        <w:rPr>
          <w:rFonts w:ascii="Times New Roman" w:hAnsi="Times New Roman" w:cs="Times New Roman"/>
          <w:sz w:val="26"/>
          <w:szCs w:val="26"/>
        </w:rPr>
        <w:t xml:space="preserve"> обществу с ограниченной ответственностью «АТОМ-ТОР-Заречный» </w:t>
      </w:r>
      <w:r w:rsidR="0028567E" w:rsidRPr="00700CA9">
        <w:rPr>
          <w:rFonts w:ascii="Times New Roman" w:hAnsi="Times New Roman" w:cs="Times New Roman"/>
          <w:sz w:val="26"/>
          <w:szCs w:val="26"/>
        </w:rPr>
        <w:t xml:space="preserve">(далее - Порядок) </w:t>
      </w:r>
      <w:r w:rsidRPr="00700CA9">
        <w:rPr>
          <w:rFonts w:ascii="Times New Roman" w:hAnsi="Times New Roman" w:cs="Times New Roman"/>
          <w:sz w:val="26"/>
          <w:szCs w:val="26"/>
        </w:rPr>
        <w:t>(</w:t>
      </w:r>
      <w:r w:rsidR="008044EE" w:rsidRPr="00700CA9">
        <w:rPr>
          <w:rFonts w:ascii="Times New Roman" w:hAnsi="Times New Roman" w:cs="Times New Roman"/>
          <w:sz w:val="26"/>
          <w:szCs w:val="26"/>
        </w:rPr>
        <w:t>приложение №1)</w:t>
      </w:r>
      <w:r w:rsidR="00F90FC5" w:rsidRPr="00700CA9">
        <w:rPr>
          <w:rFonts w:ascii="Times New Roman" w:hAnsi="Times New Roman" w:cs="Times New Roman"/>
          <w:sz w:val="26"/>
          <w:szCs w:val="26"/>
        </w:rPr>
        <w:t>.</w:t>
      </w:r>
    </w:p>
    <w:p w14:paraId="0CF53DD7" w14:textId="77777777" w:rsidR="005D0B50" w:rsidRPr="00700CA9" w:rsidRDefault="005F75EA" w:rsidP="00FF36C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>2.</w:t>
      </w:r>
      <w:r w:rsidRPr="00700CA9">
        <w:rPr>
          <w:rFonts w:ascii="Times New Roman" w:hAnsi="Times New Roman" w:cs="Times New Roman"/>
          <w:sz w:val="26"/>
          <w:szCs w:val="26"/>
        </w:rPr>
        <w:tab/>
      </w:r>
      <w:r w:rsidR="005D0B50" w:rsidRPr="00700CA9">
        <w:rPr>
          <w:rFonts w:ascii="Times New Roman" w:hAnsi="Times New Roman" w:cs="Times New Roman"/>
          <w:sz w:val="26"/>
          <w:szCs w:val="26"/>
        </w:rPr>
        <w:t xml:space="preserve">Утвердить состав комиссии </w:t>
      </w:r>
      <w:r w:rsidR="005772FB" w:rsidRPr="00700CA9">
        <w:rPr>
          <w:rFonts w:ascii="Times New Roman" w:hAnsi="Times New Roman" w:cs="Times New Roman"/>
          <w:sz w:val="26"/>
          <w:szCs w:val="26"/>
        </w:rPr>
        <w:t>по оказанию финансовой п</w:t>
      </w:r>
      <w:r w:rsidRPr="00700CA9">
        <w:rPr>
          <w:rFonts w:ascii="Times New Roman" w:hAnsi="Times New Roman" w:cs="Times New Roman"/>
          <w:sz w:val="26"/>
          <w:szCs w:val="26"/>
        </w:rPr>
        <w:t xml:space="preserve">оддержки управляющей компании, </w:t>
      </w:r>
      <w:r w:rsidR="005772FB" w:rsidRPr="00700CA9">
        <w:rPr>
          <w:rFonts w:ascii="Times New Roman" w:hAnsi="Times New Roman" w:cs="Times New Roman"/>
          <w:sz w:val="26"/>
          <w:szCs w:val="26"/>
        </w:rPr>
        <w:t>осуществляющей функции по управлению территорией опережающего социально-экономического развития «Заречный»</w:t>
      </w:r>
      <w:r w:rsidR="005D0B50" w:rsidRPr="00700CA9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Pr="00700CA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D0B50" w:rsidRPr="00700CA9">
        <w:rPr>
          <w:rFonts w:ascii="Times New Roman" w:hAnsi="Times New Roman" w:cs="Times New Roman"/>
          <w:sz w:val="26"/>
          <w:szCs w:val="26"/>
        </w:rPr>
        <w:t>2).</w:t>
      </w:r>
    </w:p>
    <w:p w14:paraId="37520EAA" w14:textId="77777777" w:rsidR="005D0B50" w:rsidRPr="00700CA9" w:rsidRDefault="005F75EA" w:rsidP="00FF36C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>3.</w:t>
      </w:r>
      <w:r w:rsidRPr="00700CA9">
        <w:rPr>
          <w:rFonts w:ascii="Times New Roman" w:hAnsi="Times New Roman" w:cs="Times New Roman"/>
          <w:sz w:val="26"/>
          <w:szCs w:val="26"/>
        </w:rPr>
        <w:tab/>
      </w:r>
      <w:r w:rsidR="005D0B50" w:rsidRPr="00700CA9">
        <w:rPr>
          <w:rFonts w:ascii="Times New Roman" w:hAnsi="Times New Roman" w:cs="Times New Roman"/>
          <w:sz w:val="26"/>
          <w:szCs w:val="26"/>
        </w:rPr>
        <w:t>Утвердить регламент работы комиссии по</w:t>
      </w:r>
      <w:r w:rsidR="005772FB" w:rsidRPr="00700CA9">
        <w:rPr>
          <w:rFonts w:ascii="Times New Roman" w:hAnsi="Times New Roman" w:cs="Times New Roman"/>
          <w:sz w:val="26"/>
          <w:szCs w:val="26"/>
        </w:rPr>
        <w:t xml:space="preserve"> оказанию финансовой п</w:t>
      </w:r>
      <w:r w:rsidRPr="00700CA9">
        <w:rPr>
          <w:rFonts w:ascii="Times New Roman" w:hAnsi="Times New Roman" w:cs="Times New Roman"/>
          <w:sz w:val="26"/>
          <w:szCs w:val="26"/>
        </w:rPr>
        <w:t xml:space="preserve">оддержки управляющей компании, </w:t>
      </w:r>
      <w:r w:rsidR="005772FB" w:rsidRPr="00700CA9">
        <w:rPr>
          <w:rFonts w:ascii="Times New Roman" w:hAnsi="Times New Roman" w:cs="Times New Roman"/>
          <w:sz w:val="26"/>
          <w:szCs w:val="26"/>
        </w:rPr>
        <w:t>осуществляющей функции по управлению территорией опережающего социально-экономического развития «Заречный»</w:t>
      </w:r>
      <w:r w:rsidR="005D0B50" w:rsidRPr="00700CA9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Pr="00700CA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D0B50" w:rsidRPr="00700CA9">
        <w:rPr>
          <w:rFonts w:ascii="Times New Roman" w:hAnsi="Times New Roman" w:cs="Times New Roman"/>
          <w:sz w:val="26"/>
          <w:szCs w:val="26"/>
        </w:rPr>
        <w:t>3).</w:t>
      </w:r>
    </w:p>
    <w:p w14:paraId="62095404" w14:textId="77777777" w:rsidR="004819F1" w:rsidRPr="00700CA9" w:rsidRDefault="00821C32" w:rsidP="00FF36C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>4</w:t>
      </w:r>
      <w:r w:rsidR="005F75EA" w:rsidRPr="00700CA9">
        <w:rPr>
          <w:rFonts w:ascii="Times New Roman" w:hAnsi="Times New Roman" w:cs="Times New Roman"/>
          <w:sz w:val="26"/>
          <w:szCs w:val="26"/>
        </w:rPr>
        <w:t>.</w:t>
      </w:r>
      <w:r w:rsidR="005F75EA" w:rsidRPr="00700CA9">
        <w:rPr>
          <w:rFonts w:ascii="Times New Roman" w:hAnsi="Times New Roman" w:cs="Times New Roman"/>
          <w:sz w:val="26"/>
          <w:szCs w:val="26"/>
        </w:rPr>
        <w:tab/>
      </w:r>
      <w:r w:rsidR="004819F1" w:rsidRPr="00700CA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муниципальном печатно</w:t>
      </w:r>
      <w:r w:rsidR="005F75EA" w:rsidRPr="00700CA9">
        <w:rPr>
          <w:rFonts w:ascii="Times New Roman" w:hAnsi="Times New Roman" w:cs="Times New Roman"/>
          <w:sz w:val="26"/>
          <w:szCs w:val="26"/>
        </w:rPr>
        <w:t>м средстве массовой информации –</w:t>
      </w:r>
      <w:r w:rsidR="004819F1" w:rsidRPr="00700CA9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5F75EA" w:rsidRPr="00700CA9">
        <w:rPr>
          <w:rFonts w:ascii="Times New Roman" w:hAnsi="Times New Roman" w:cs="Times New Roman"/>
          <w:sz w:val="26"/>
          <w:szCs w:val="26"/>
        </w:rPr>
        <w:t>«</w:t>
      </w:r>
      <w:r w:rsidR="004819F1" w:rsidRPr="00700CA9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5F75EA" w:rsidRPr="00700CA9">
        <w:rPr>
          <w:rFonts w:ascii="Times New Roman" w:hAnsi="Times New Roman" w:cs="Times New Roman"/>
          <w:sz w:val="26"/>
          <w:szCs w:val="26"/>
        </w:rPr>
        <w:t>»</w:t>
      </w:r>
      <w:r w:rsidR="004819F1" w:rsidRPr="00700CA9">
        <w:rPr>
          <w:rFonts w:ascii="Times New Roman" w:hAnsi="Times New Roman" w:cs="Times New Roman"/>
          <w:sz w:val="26"/>
          <w:szCs w:val="26"/>
        </w:rPr>
        <w:t>.</w:t>
      </w:r>
    </w:p>
    <w:p w14:paraId="1AE90981" w14:textId="745B6C1E" w:rsidR="004819F1" w:rsidRPr="009502C1" w:rsidRDefault="0028567E" w:rsidP="00FF36C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>5</w:t>
      </w:r>
      <w:r w:rsidR="00A600FD">
        <w:rPr>
          <w:rFonts w:ascii="Times New Roman" w:hAnsi="Times New Roman" w:cs="Times New Roman"/>
          <w:sz w:val="26"/>
          <w:szCs w:val="26"/>
        </w:rPr>
        <w:t xml:space="preserve">. </w:t>
      </w:r>
      <w:r w:rsidR="004819F1" w:rsidRPr="00700CA9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14:paraId="791E4A7D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A1C9932" w14:textId="77777777" w:rsidR="008044EE" w:rsidRPr="009502C1" w:rsidRDefault="008044EE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62DC956" w14:textId="77777777" w:rsidR="004819F1" w:rsidRPr="009502C1" w:rsidRDefault="004819F1" w:rsidP="00FF36CF">
      <w:pPr>
        <w:pStyle w:val="ConsPlusNormal"/>
        <w:tabs>
          <w:tab w:val="left" w:pos="8505"/>
        </w:tabs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Глава города</w:t>
      </w:r>
      <w:r w:rsidR="005F75EA" w:rsidRPr="009502C1">
        <w:rPr>
          <w:rFonts w:ascii="Times New Roman" w:hAnsi="Times New Roman" w:cs="Times New Roman"/>
          <w:sz w:val="26"/>
          <w:szCs w:val="26"/>
        </w:rPr>
        <w:tab/>
      </w:r>
      <w:r w:rsidRPr="009502C1">
        <w:rPr>
          <w:rFonts w:ascii="Times New Roman" w:hAnsi="Times New Roman" w:cs="Times New Roman"/>
          <w:sz w:val="26"/>
          <w:szCs w:val="26"/>
        </w:rPr>
        <w:t>О.В.К</w:t>
      </w:r>
      <w:r w:rsidR="005F75EA" w:rsidRPr="009502C1">
        <w:rPr>
          <w:rFonts w:ascii="Times New Roman" w:hAnsi="Times New Roman" w:cs="Times New Roman"/>
          <w:sz w:val="26"/>
          <w:szCs w:val="26"/>
        </w:rPr>
        <w:t>лиманов</w:t>
      </w:r>
    </w:p>
    <w:p w14:paraId="3591CE98" w14:textId="77777777" w:rsidR="004819F1" w:rsidRPr="009502C1" w:rsidRDefault="00730AB8" w:rsidP="00FF36CF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819F1" w:rsidRPr="009502C1">
        <w:rPr>
          <w:rFonts w:ascii="Times New Roman" w:hAnsi="Times New Roman" w:cs="Times New Roman"/>
          <w:sz w:val="26"/>
          <w:szCs w:val="26"/>
        </w:rPr>
        <w:t>риложение</w:t>
      </w:r>
      <w:r w:rsidR="005D0B50" w:rsidRPr="009502C1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35AF7BB4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829841B" w14:textId="77777777" w:rsidR="004819F1" w:rsidRPr="009502C1" w:rsidRDefault="004819F1" w:rsidP="00FF36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Утвержден</w:t>
      </w:r>
    </w:p>
    <w:p w14:paraId="5BBDBFDF" w14:textId="77777777" w:rsidR="004819F1" w:rsidRPr="009502C1" w:rsidRDefault="004819F1" w:rsidP="00FF36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1976B378" w14:textId="77777777" w:rsidR="004819F1" w:rsidRPr="009502C1" w:rsidRDefault="004819F1" w:rsidP="00FF36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Администрации г. Заречного</w:t>
      </w:r>
    </w:p>
    <w:p w14:paraId="79CFB3D2" w14:textId="77777777" w:rsidR="004819F1" w:rsidRPr="009502C1" w:rsidRDefault="004819F1" w:rsidP="00FF36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14:paraId="30326618" w14:textId="77777777" w:rsidR="004819F1" w:rsidRPr="009502C1" w:rsidRDefault="004819F1" w:rsidP="00FF36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от </w:t>
      </w:r>
      <w:r w:rsidR="00564AC2" w:rsidRPr="009502C1">
        <w:rPr>
          <w:rFonts w:ascii="Times New Roman" w:hAnsi="Times New Roman" w:cs="Times New Roman"/>
          <w:sz w:val="26"/>
          <w:szCs w:val="26"/>
        </w:rPr>
        <w:t>__________</w:t>
      </w:r>
      <w:r w:rsidRPr="009502C1">
        <w:rPr>
          <w:rFonts w:ascii="Times New Roman" w:hAnsi="Times New Roman" w:cs="Times New Roman"/>
          <w:sz w:val="26"/>
          <w:szCs w:val="26"/>
        </w:rPr>
        <w:t>2020 г.</w:t>
      </w:r>
      <w:r w:rsidR="00564AC2" w:rsidRPr="009502C1">
        <w:rPr>
          <w:rFonts w:ascii="Times New Roman" w:hAnsi="Times New Roman" w:cs="Times New Roman"/>
          <w:sz w:val="26"/>
          <w:szCs w:val="26"/>
        </w:rPr>
        <w:t>№___</w:t>
      </w:r>
    </w:p>
    <w:p w14:paraId="1883624A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35E73DF" w14:textId="77777777" w:rsidR="004819F1" w:rsidRPr="009502C1" w:rsidRDefault="004819F1" w:rsidP="00FF36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</w:p>
    <w:p w14:paraId="598FF452" w14:textId="77777777" w:rsidR="004819F1" w:rsidRPr="009502C1" w:rsidRDefault="004819F1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029CE47B" w14:textId="77777777" w:rsidR="008044EE" w:rsidRPr="009502C1" w:rsidRDefault="008044EE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предоставления в 2020 году из бюджета закрытого</w:t>
      </w:r>
    </w:p>
    <w:p w14:paraId="57F5EB5E" w14:textId="77777777" w:rsidR="008044EE" w:rsidRPr="009502C1" w:rsidRDefault="008044EE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административно-территориального образования г. Заречный</w:t>
      </w:r>
    </w:p>
    <w:p w14:paraId="10536732" w14:textId="77777777" w:rsidR="008044EE" w:rsidRPr="009502C1" w:rsidRDefault="008044EE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 xml:space="preserve">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 социально-экономического развития «Заречный» </w:t>
      </w:r>
      <w:r w:rsidR="00827856" w:rsidRPr="009502C1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9502C1">
        <w:rPr>
          <w:rFonts w:ascii="Times New Roman" w:hAnsi="Times New Roman" w:cs="Times New Roman"/>
          <w:b w:val="0"/>
          <w:sz w:val="26"/>
          <w:szCs w:val="26"/>
        </w:rPr>
        <w:t xml:space="preserve"> обществу с ограниченной ответственностью </w:t>
      </w:r>
    </w:p>
    <w:p w14:paraId="6AAA9ECF" w14:textId="77777777" w:rsidR="008044EE" w:rsidRPr="009502C1" w:rsidRDefault="008044EE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«АТОМ-ТОР-Заречный»</w:t>
      </w:r>
    </w:p>
    <w:p w14:paraId="2E9B6D80" w14:textId="77777777" w:rsidR="004819F1" w:rsidRPr="009502C1" w:rsidRDefault="004819F1" w:rsidP="00FF36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BC49C79" w14:textId="77777777" w:rsidR="004819F1" w:rsidRPr="009502C1" w:rsidRDefault="004819F1" w:rsidP="00827856">
      <w:pPr>
        <w:pStyle w:val="ConsPlusTitle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14:paraId="60B380AF" w14:textId="77777777" w:rsidR="00827856" w:rsidRPr="009502C1" w:rsidRDefault="00827856" w:rsidP="00827856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615C924A" w14:textId="7584C143" w:rsidR="004819F1" w:rsidRPr="009502C1" w:rsidRDefault="00DE0F20" w:rsidP="00DE0F2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1.1.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</w:t>
      </w:r>
      <w:r w:rsidR="009B3D00" w:rsidRPr="009502C1">
        <w:rPr>
          <w:rFonts w:ascii="Times New Roman" w:hAnsi="Times New Roman" w:cs="Times New Roman"/>
          <w:sz w:val="26"/>
          <w:szCs w:val="26"/>
        </w:rPr>
        <w:t xml:space="preserve">цели, </w:t>
      </w:r>
      <w:r w:rsidR="004819F1" w:rsidRPr="009502C1">
        <w:rPr>
          <w:rFonts w:ascii="Times New Roman" w:hAnsi="Times New Roman" w:cs="Times New Roman"/>
          <w:sz w:val="26"/>
          <w:szCs w:val="26"/>
        </w:rPr>
        <w:t>условия и правила предоставления в 2020 год</w:t>
      </w:r>
      <w:r w:rsidR="005720EB" w:rsidRPr="009502C1">
        <w:rPr>
          <w:rFonts w:ascii="Times New Roman" w:hAnsi="Times New Roman" w:cs="Times New Roman"/>
          <w:sz w:val="26"/>
          <w:szCs w:val="26"/>
        </w:rPr>
        <w:t>у субсидии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из бюджета закрытого административно-территориального образования г. Заречн</w:t>
      </w:r>
      <w:r w:rsidR="002A30E4" w:rsidRPr="009502C1">
        <w:rPr>
          <w:rFonts w:ascii="Times New Roman" w:hAnsi="Times New Roman" w:cs="Times New Roman"/>
          <w:sz w:val="26"/>
          <w:szCs w:val="26"/>
        </w:rPr>
        <w:t>ый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Пензенской </w:t>
      </w:r>
      <w:r w:rsidR="00FA01E2" w:rsidRPr="009502C1">
        <w:rPr>
          <w:rFonts w:ascii="Times New Roman" w:hAnsi="Times New Roman" w:cs="Times New Roman"/>
          <w:sz w:val="26"/>
          <w:szCs w:val="26"/>
        </w:rPr>
        <w:t>области</w:t>
      </w:r>
      <w:r w:rsidR="00ED79E1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5720EB" w:rsidRPr="009502C1">
        <w:rPr>
          <w:rFonts w:ascii="Times New Roman" w:hAnsi="Times New Roman" w:cs="Times New Roman"/>
          <w:sz w:val="26"/>
          <w:szCs w:val="26"/>
        </w:rPr>
        <w:t>уп</w:t>
      </w:r>
      <w:r w:rsidRPr="009502C1">
        <w:rPr>
          <w:rFonts w:ascii="Times New Roman" w:hAnsi="Times New Roman" w:cs="Times New Roman"/>
          <w:sz w:val="26"/>
          <w:szCs w:val="26"/>
        </w:rPr>
        <w:t xml:space="preserve">равляющей компании, </w:t>
      </w:r>
      <w:r w:rsidR="005720EB" w:rsidRPr="009502C1">
        <w:rPr>
          <w:rFonts w:ascii="Times New Roman" w:hAnsi="Times New Roman" w:cs="Times New Roman"/>
          <w:sz w:val="26"/>
          <w:szCs w:val="26"/>
        </w:rPr>
        <w:t>осуществляющей функции по управлению территорией опережающего социально-экономического развития «Заречный»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(далее по тексту </w:t>
      </w:r>
      <w:r w:rsidRPr="009502C1">
        <w:rPr>
          <w:rFonts w:ascii="Times New Roman" w:hAnsi="Times New Roman" w:cs="Times New Roman"/>
          <w:sz w:val="26"/>
          <w:szCs w:val="26"/>
        </w:rPr>
        <w:t>–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субсидии), </w:t>
      </w:r>
      <w:r w:rsidR="009B3D00" w:rsidRPr="009502C1">
        <w:rPr>
          <w:rFonts w:ascii="Times New Roman" w:hAnsi="Times New Roman" w:cs="Times New Roman"/>
          <w:sz w:val="26"/>
          <w:szCs w:val="26"/>
        </w:rPr>
        <w:t>требования к отчетности и осуществлени</w:t>
      </w:r>
      <w:r w:rsidR="00A97FF8" w:rsidRPr="009502C1">
        <w:rPr>
          <w:rFonts w:ascii="Times New Roman" w:hAnsi="Times New Roman" w:cs="Times New Roman"/>
          <w:sz w:val="26"/>
          <w:szCs w:val="26"/>
        </w:rPr>
        <w:t>ю</w:t>
      </w:r>
      <w:r w:rsidR="009B3D00" w:rsidRPr="009502C1">
        <w:rPr>
          <w:rFonts w:ascii="Times New Roman" w:hAnsi="Times New Roman" w:cs="Times New Roman"/>
          <w:sz w:val="26"/>
          <w:szCs w:val="26"/>
        </w:rPr>
        <w:t xml:space="preserve"> контроля за соблюдением целей, условий и правил ее предоставления,  ответственность и </w:t>
      </w:r>
      <w:r w:rsidR="004819F1" w:rsidRPr="009502C1">
        <w:rPr>
          <w:rFonts w:ascii="Times New Roman" w:hAnsi="Times New Roman" w:cs="Times New Roman"/>
          <w:sz w:val="26"/>
          <w:szCs w:val="26"/>
        </w:rPr>
        <w:t>порядок возврата</w:t>
      </w:r>
      <w:r w:rsidR="009B3D00" w:rsidRPr="009502C1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в случае нарушения условий, установленных при </w:t>
      </w:r>
      <w:r w:rsidR="00EA046C" w:rsidRPr="009502C1">
        <w:rPr>
          <w:rFonts w:ascii="Times New Roman" w:hAnsi="Times New Roman" w:cs="Times New Roman"/>
          <w:sz w:val="26"/>
          <w:szCs w:val="26"/>
        </w:rPr>
        <w:t>ее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предоставлении.</w:t>
      </w:r>
    </w:p>
    <w:p w14:paraId="3764FD1F" w14:textId="77777777" w:rsidR="00917420" w:rsidRPr="009502C1" w:rsidRDefault="00DE0F20" w:rsidP="00DE0F20">
      <w:pPr>
        <w:pStyle w:val="Default"/>
        <w:tabs>
          <w:tab w:val="left" w:pos="1276"/>
        </w:tabs>
        <w:ind w:firstLine="539"/>
        <w:jc w:val="both"/>
        <w:rPr>
          <w:sz w:val="26"/>
          <w:szCs w:val="26"/>
        </w:rPr>
      </w:pPr>
      <w:bookmarkStart w:id="1" w:name="P42"/>
      <w:bookmarkEnd w:id="1"/>
      <w:r w:rsidRPr="009502C1">
        <w:rPr>
          <w:sz w:val="26"/>
          <w:szCs w:val="26"/>
        </w:rPr>
        <w:t>1.2.</w:t>
      </w:r>
      <w:r w:rsidRPr="009502C1">
        <w:rPr>
          <w:sz w:val="26"/>
          <w:szCs w:val="26"/>
        </w:rPr>
        <w:tab/>
      </w:r>
      <w:r w:rsidR="00917420" w:rsidRPr="009502C1">
        <w:rPr>
          <w:sz w:val="26"/>
          <w:szCs w:val="26"/>
        </w:rPr>
        <w:t xml:space="preserve">Субсидия предоставляется в целях финансового обеспечения затрат, связанных с обеспечением деятельности управляющей компании (дочернего общества управляющей компании) территории опережающего  социально-экономического развития «Заречный», возникших в период с момента заключения соглашения о предоставлении субсидии в соответствии с настоящим порядком по 15.12.2021 в рамках реализации мероприятий муниципальной </w:t>
      </w:r>
      <w:hyperlink r:id="rId14" w:history="1">
        <w:r w:rsidR="00917420" w:rsidRPr="009502C1">
          <w:rPr>
            <w:sz w:val="26"/>
            <w:szCs w:val="26"/>
          </w:rPr>
          <w:t>программ</w:t>
        </w:r>
      </w:hyperlink>
      <w:r w:rsidR="00917420" w:rsidRPr="009502C1">
        <w:rPr>
          <w:sz w:val="26"/>
          <w:szCs w:val="26"/>
        </w:rPr>
        <w:t>ы «Развитие инвестиционного потенциала, инновационной деятельности и предпринимательства в г.</w:t>
      </w:r>
      <w:r w:rsidRPr="009502C1">
        <w:rPr>
          <w:sz w:val="26"/>
          <w:szCs w:val="26"/>
        </w:rPr>
        <w:t> </w:t>
      </w:r>
      <w:r w:rsidR="00917420" w:rsidRPr="009502C1">
        <w:rPr>
          <w:sz w:val="26"/>
          <w:szCs w:val="26"/>
        </w:rPr>
        <w:t>Заречном Пензенской области», утвержденной постановлением Администрации города Заречного от 04.08.2014 № 1601,  в том числе на:</w:t>
      </w:r>
    </w:p>
    <w:p w14:paraId="384F58BE" w14:textId="77777777" w:rsidR="006226D5" w:rsidRPr="009502C1" w:rsidRDefault="006226D5" w:rsidP="00FF36CF">
      <w:pPr>
        <w:pStyle w:val="Default"/>
        <w:ind w:firstLine="539"/>
        <w:jc w:val="both"/>
        <w:rPr>
          <w:sz w:val="26"/>
          <w:szCs w:val="26"/>
        </w:rPr>
      </w:pPr>
      <w:r w:rsidRPr="009502C1">
        <w:rPr>
          <w:sz w:val="26"/>
          <w:szCs w:val="26"/>
        </w:rPr>
        <w:t xml:space="preserve">1) технологическое присоединение (подключение) объектов инфраструктуры ТОСЭР к инженерным сетям, включая электро-, газо-, тепло-, водоснабжение и водоотведение, связь и другие сети (далее </w:t>
      </w:r>
      <w:r w:rsidR="00DE0F20" w:rsidRPr="009502C1">
        <w:rPr>
          <w:sz w:val="26"/>
          <w:szCs w:val="26"/>
        </w:rPr>
        <w:t xml:space="preserve">– </w:t>
      </w:r>
      <w:r w:rsidRPr="009502C1">
        <w:rPr>
          <w:sz w:val="26"/>
          <w:szCs w:val="26"/>
        </w:rPr>
        <w:t>технологическое присоединение);</w:t>
      </w:r>
    </w:p>
    <w:p w14:paraId="570C39A1" w14:textId="77777777" w:rsidR="006226D5" w:rsidRPr="009502C1" w:rsidRDefault="006226D5" w:rsidP="00FF36CF">
      <w:pPr>
        <w:pStyle w:val="Default"/>
        <w:ind w:firstLine="539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2) создание, реконструкцию объектов инфраструктуры ТОСЭР;</w:t>
      </w:r>
    </w:p>
    <w:p w14:paraId="0B0BAFB5" w14:textId="77777777" w:rsidR="006226D5" w:rsidRPr="009502C1" w:rsidRDefault="006226D5" w:rsidP="00FF36CF">
      <w:pPr>
        <w:pStyle w:val="Default"/>
        <w:ind w:firstLine="539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3) приобретение объектов инфраструктуры ТОСЭР (зданий, строений, сооружений и иных объектов недвижимого имущества, а также земельных участков (в том числе сельскохозяйственного назначения), оборудования и материалов);</w:t>
      </w:r>
    </w:p>
    <w:p w14:paraId="5A605A8A" w14:textId="77777777" w:rsidR="006226D5" w:rsidRPr="009502C1" w:rsidRDefault="006226D5" w:rsidP="00FF36CF">
      <w:pPr>
        <w:pStyle w:val="Default"/>
        <w:ind w:firstLine="539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4) капитальный ремонт, ремонт и содержание объектов инфраструктуры ТОСЭР;</w:t>
      </w:r>
    </w:p>
    <w:p w14:paraId="3D7E4B48" w14:textId="77777777" w:rsidR="006226D5" w:rsidRPr="009502C1" w:rsidRDefault="006226D5" w:rsidP="00FF36CF">
      <w:pPr>
        <w:pStyle w:val="Default"/>
        <w:ind w:firstLine="539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5) содержание Управляющей компании ТОСЭР.</w:t>
      </w:r>
    </w:p>
    <w:p w14:paraId="311AD941" w14:textId="77777777" w:rsidR="008044EE" w:rsidRPr="009502C1" w:rsidRDefault="008044EE" w:rsidP="00FF36C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Субсидия предоставляется на безвозмездной и безвозвратной основе.</w:t>
      </w:r>
    </w:p>
    <w:p w14:paraId="6E0D731E" w14:textId="77777777" w:rsidR="00EA046C" w:rsidRPr="009502C1" w:rsidRDefault="004819F1" w:rsidP="00FF3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1.</w:t>
      </w:r>
      <w:r w:rsidR="00EA046C" w:rsidRPr="009502C1">
        <w:rPr>
          <w:rFonts w:ascii="Times New Roman" w:hAnsi="Times New Roman" w:cs="Times New Roman"/>
          <w:sz w:val="26"/>
          <w:szCs w:val="26"/>
        </w:rPr>
        <w:t>3</w:t>
      </w:r>
      <w:r w:rsidR="00DE0F20" w:rsidRPr="009502C1">
        <w:rPr>
          <w:rFonts w:ascii="Times New Roman" w:hAnsi="Times New Roman" w:cs="Times New Roman"/>
          <w:sz w:val="26"/>
          <w:szCs w:val="26"/>
        </w:rPr>
        <w:t>.</w:t>
      </w:r>
      <w:r w:rsidR="00DE0F20" w:rsidRPr="009502C1">
        <w:rPr>
          <w:rFonts w:ascii="Times New Roman" w:hAnsi="Times New Roman" w:cs="Times New Roman"/>
          <w:sz w:val="26"/>
          <w:szCs w:val="26"/>
        </w:rPr>
        <w:tab/>
      </w:r>
      <w:r w:rsidRPr="009502C1">
        <w:rPr>
          <w:rFonts w:ascii="Times New Roman" w:hAnsi="Times New Roman" w:cs="Times New Roman"/>
          <w:sz w:val="26"/>
          <w:szCs w:val="26"/>
        </w:rPr>
        <w:t xml:space="preserve">Главным распорядителем </w:t>
      </w:r>
      <w:r w:rsidR="001D1658" w:rsidRPr="009502C1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Pr="009502C1">
        <w:rPr>
          <w:rFonts w:ascii="Times New Roman" w:hAnsi="Times New Roman" w:cs="Times New Roman"/>
          <w:sz w:val="26"/>
          <w:szCs w:val="26"/>
        </w:rPr>
        <w:t>города Заречного Пензенской области в рамках предоставления указанн</w:t>
      </w:r>
      <w:r w:rsidR="00564AC2" w:rsidRPr="009502C1">
        <w:rPr>
          <w:rFonts w:ascii="Times New Roman" w:hAnsi="Times New Roman" w:cs="Times New Roman"/>
          <w:sz w:val="26"/>
          <w:szCs w:val="26"/>
        </w:rPr>
        <w:t>ой</w:t>
      </w:r>
      <w:r w:rsidRPr="009502C1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564AC2" w:rsidRPr="009502C1">
        <w:rPr>
          <w:rFonts w:ascii="Times New Roman" w:hAnsi="Times New Roman" w:cs="Times New Roman"/>
          <w:sz w:val="26"/>
          <w:szCs w:val="26"/>
        </w:rPr>
        <w:t>и</w:t>
      </w:r>
      <w:r w:rsidRPr="009502C1">
        <w:rPr>
          <w:rFonts w:ascii="Times New Roman" w:hAnsi="Times New Roman" w:cs="Times New Roman"/>
          <w:sz w:val="26"/>
          <w:szCs w:val="26"/>
        </w:rPr>
        <w:t xml:space="preserve"> является Администрация города Заречного Пензенской области (далее по тексту</w:t>
      </w:r>
      <w:r w:rsidR="00DE0F20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644BC3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644BC3" w:rsidRPr="009502C1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9502C1">
        <w:rPr>
          <w:rFonts w:ascii="Times New Roman" w:hAnsi="Times New Roman" w:cs="Times New Roman"/>
          <w:sz w:val="26"/>
          <w:szCs w:val="26"/>
        </w:rPr>
        <w:t>)</w:t>
      </w:r>
      <w:r w:rsidR="001D1658" w:rsidRPr="009502C1">
        <w:rPr>
          <w:rFonts w:ascii="Times New Roman" w:hAnsi="Times New Roman" w:cs="Times New Roman"/>
          <w:sz w:val="26"/>
          <w:szCs w:val="26"/>
        </w:rPr>
        <w:t>,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2020 год</w:t>
      </w:r>
      <w:r w:rsidR="002A30E4" w:rsidRPr="009502C1">
        <w:rPr>
          <w:rFonts w:ascii="Times New Roman" w:hAnsi="Times New Roman" w:cs="Times New Roman"/>
          <w:sz w:val="26"/>
          <w:szCs w:val="26"/>
        </w:rPr>
        <w:t>.</w:t>
      </w:r>
      <w:bookmarkStart w:id="2" w:name="P45"/>
      <w:bookmarkEnd w:id="2"/>
    </w:p>
    <w:p w14:paraId="1506444E" w14:textId="77777777" w:rsidR="00287674" w:rsidRPr="0077197F" w:rsidRDefault="004819F1" w:rsidP="00FF3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EA046C" w:rsidRPr="009502C1">
        <w:rPr>
          <w:rFonts w:ascii="Times New Roman" w:hAnsi="Times New Roman" w:cs="Times New Roman"/>
          <w:sz w:val="26"/>
          <w:szCs w:val="26"/>
        </w:rPr>
        <w:t>4</w:t>
      </w:r>
      <w:r w:rsidR="00DE0F20" w:rsidRPr="009502C1">
        <w:rPr>
          <w:rFonts w:ascii="Times New Roman" w:hAnsi="Times New Roman" w:cs="Times New Roman"/>
          <w:sz w:val="26"/>
          <w:szCs w:val="26"/>
        </w:rPr>
        <w:t>.</w:t>
      </w:r>
      <w:r w:rsidR="00DE0F20" w:rsidRPr="009502C1">
        <w:rPr>
          <w:rFonts w:ascii="Times New Roman" w:hAnsi="Times New Roman" w:cs="Times New Roman"/>
          <w:sz w:val="26"/>
          <w:szCs w:val="26"/>
        </w:rPr>
        <w:tab/>
      </w:r>
      <w:r w:rsidR="00287674" w:rsidRPr="009502C1">
        <w:rPr>
          <w:rFonts w:ascii="Times New Roman" w:hAnsi="Times New Roman" w:cs="Times New Roman"/>
          <w:sz w:val="26"/>
          <w:szCs w:val="26"/>
        </w:rPr>
        <w:t>П</w:t>
      </w:r>
      <w:r w:rsidR="00564AC2" w:rsidRPr="009502C1">
        <w:rPr>
          <w:rFonts w:ascii="Times New Roman" w:hAnsi="Times New Roman" w:cs="Times New Roman"/>
          <w:sz w:val="26"/>
          <w:szCs w:val="26"/>
        </w:rPr>
        <w:t>олучателе</w:t>
      </w:r>
      <w:r w:rsidR="00287674" w:rsidRPr="009502C1">
        <w:rPr>
          <w:rFonts w:ascii="Times New Roman" w:hAnsi="Times New Roman" w:cs="Times New Roman"/>
          <w:sz w:val="26"/>
          <w:szCs w:val="26"/>
        </w:rPr>
        <w:t>м</w:t>
      </w:r>
      <w:r w:rsidR="00564AC2" w:rsidRPr="009502C1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287674" w:rsidRPr="009502C1">
        <w:rPr>
          <w:rFonts w:ascii="Times New Roman" w:hAnsi="Times New Roman" w:cs="Times New Roman"/>
          <w:sz w:val="26"/>
          <w:szCs w:val="26"/>
        </w:rPr>
        <w:t>в соответствии с решением Собрания представителей города Заречного Пензенской области от 25.12.2019 №</w:t>
      </w:r>
      <w:r w:rsidR="00DE0F20" w:rsidRPr="009502C1">
        <w:rPr>
          <w:rFonts w:ascii="Times New Roman" w:hAnsi="Times New Roman" w:cs="Times New Roman"/>
          <w:sz w:val="26"/>
          <w:szCs w:val="26"/>
        </w:rPr>
        <w:t> </w:t>
      </w:r>
      <w:r w:rsidR="00287674" w:rsidRPr="009502C1">
        <w:rPr>
          <w:rFonts w:ascii="Times New Roman" w:hAnsi="Times New Roman" w:cs="Times New Roman"/>
          <w:sz w:val="26"/>
          <w:szCs w:val="26"/>
        </w:rPr>
        <w:t>41 «О бюджете закрытого административно-территориального образования г. Заречного Пензенской области на</w:t>
      </w:r>
      <w:r w:rsidR="00DE0F20" w:rsidRPr="009502C1">
        <w:rPr>
          <w:rFonts w:ascii="Times New Roman" w:hAnsi="Times New Roman" w:cs="Times New Roman"/>
          <w:sz w:val="26"/>
          <w:szCs w:val="26"/>
        </w:rPr>
        <w:t> </w:t>
      </w:r>
      <w:r w:rsidR="00287674" w:rsidRPr="009502C1">
        <w:rPr>
          <w:rFonts w:ascii="Times New Roman" w:hAnsi="Times New Roman" w:cs="Times New Roman"/>
          <w:sz w:val="26"/>
          <w:szCs w:val="26"/>
        </w:rPr>
        <w:t>2020</w:t>
      </w:r>
      <w:r w:rsidR="00DE0F20" w:rsidRPr="009502C1">
        <w:rPr>
          <w:rFonts w:ascii="Times New Roman" w:hAnsi="Times New Roman" w:cs="Times New Roman"/>
          <w:sz w:val="26"/>
          <w:szCs w:val="26"/>
        </w:rPr>
        <w:t> </w:t>
      </w:r>
      <w:r w:rsidR="00287674" w:rsidRPr="009502C1">
        <w:rPr>
          <w:rFonts w:ascii="Times New Roman" w:hAnsi="Times New Roman" w:cs="Times New Roman"/>
          <w:sz w:val="26"/>
          <w:szCs w:val="26"/>
        </w:rPr>
        <w:t xml:space="preserve">год и плановый период 2021 </w:t>
      </w:r>
      <w:r w:rsidR="00DE0F20" w:rsidRPr="009502C1">
        <w:rPr>
          <w:rFonts w:ascii="Times New Roman" w:hAnsi="Times New Roman" w:cs="Times New Roman"/>
          <w:sz w:val="26"/>
          <w:szCs w:val="26"/>
        </w:rPr>
        <w:t>–</w:t>
      </w:r>
      <w:r w:rsidR="00287674" w:rsidRPr="009502C1">
        <w:rPr>
          <w:rFonts w:ascii="Times New Roman" w:hAnsi="Times New Roman" w:cs="Times New Roman"/>
          <w:sz w:val="26"/>
          <w:szCs w:val="26"/>
        </w:rPr>
        <w:t xml:space="preserve"> 2022 годов» является </w:t>
      </w:r>
      <w:r w:rsidR="00564AC2" w:rsidRPr="009502C1">
        <w:rPr>
          <w:rFonts w:ascii="Times New Roman" w:hAnsi="Times New Roman" w:cs="Times New Roman"/>
          <w:sz w:val="26"/>
          <w:szCs w:val="26"/>
        </w:rPr>
        <w:t xml:space="preserve">дочернее хозяйственное общество, </w:t>
      </w:r>
      <w:r w:rsidR="00937BC9" w:rsidRPr="009502C1">
        <w:rPr>
          <w:rFonts w:ascii="Times New Roman" w:hAnsi="Times New Roman" w:cs="Times New Roman"/>
          <w:sz w:val="26"/>
          <w:szCs w:val="26"/>
        </w:rPr>
        <w:t>ООО «АТОМ-ТОР-Заречный» (ИНН 5838014321, юридический адрес: Пензенская обл</w:t>
      </w:r>
      <w:r w:rsidR="002E5E2A" w:rsidRPr="009502C1">
        <w:rPr>
          <w:rFonts w:ascii="Times New Roman" w:hAnsi="Times New Roman" w:cs="Times New Roman"/>
          <w:sz w:val="26"/>
          <w:szCs w:val="26"/>
        </w:rPr>
        <w:t>асть</w:t>
      </w:r>
      <w:r w:rsidR="00937BC9" w:rsidRPr="009502C1">
        <w:rPr>
          <w:rFonts w:ascii="Times New Roman" w:hAnsi="Times New Roman" w:cs="Times New Roman"/>
          <w:sz w:val="26"/>
          <w:szCs w:val="26"/>
        </w:rPr>
        <w:t xml:space="preserve">, г Заречный, улица Транспортная, ЗДАНИЕ 31, КОРПУС 2), </w:t>
      </w:r>
      <w:r w:rsidR="00A45D82" w:rsidRPr="009502C1">
        <w:rPr>
          <w:rFonts w:ascii="Times New Roman" w:hAnsi="Times New Roman" w:cs="Times New Roman"/>
          <w:sz w:val="26"/>
          <w:szCs w:val="26"/>
        </w:rPr>
        <w:t xml:space="preserve">зарегистрированное и осуществляющее свою деятельность на территории ЗАТО город </w:t>
      </w:r>
      <w:r w:rsidR="00A45D82" w:rsidRPr="00700CA9">
        <w:rPr>
          <w:rFonts w:ascii="Times New Roman" w:hAnsi="Times New Roman" w:cs="Times New Roman"/>
          <w:sz w:val="26"/>
          <w:szCs w:val="26"/>
        </w:rPr>
        <w:t>Заречный Пензенской области</w:t>
      </w:r>
      <w:r w:rsidR="00480371" w:rsidRPr="00700CA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E0F20" w:rsidRPr="00700CA9">
        <w:rPr>
          <w:rFonts w:ascii="Times New Roman" w:hAnsi="Times New Roman" w:cs="Times New Roman"/>
          <w:sz w:val="26"/>
          <w:szCs w:val="26"/>
        </w:rPr>
        <w:t>–</w:t>
      </w:r>
      <w:r w:rsidR="00480371" w:rsidRPr="00700CA9">
        <w:rPr>
          <w:rFonts w:ascii="Times New Roman" w:hAnsi="Times New Roman" w:cs="Times New Roman"/>
          <w:sz w:val="26"/>
          <w:szCs w:val="26"/>
        </w:rPr>
        <w:t xml:space="preserve"> Управляющ</w:t>
      </w:r>
      <w:r w:rsidR="00775BA4" w:rsidRPr="00700CA9">
        <w:rPr>
          <w:rFonts w:ascii="Times New Roman" w:hAnsi="Times New Roman" w:cs="Times New Roman"/>
          <w:sz w:val="26"/>
          <w:szCs w:val="26"/>
        </w:rPr>
        <w:t>ая</w:t>
      </w:r>
      <w:r w:rsidR="00480371" w:rsidRPr="00700CA9">
        <w:rPr>
          <w:rFonts w:ascii="Times New Roman" w:hAnsi="Times New Roman" w:cs="Times New Roman"/>
          <w:sz w:val="26"/>
          <w:szCs w:val="26"/>
        </w:rPr>
        <w:t xml:space="preserve"> компании ТОСЭР)</w:t>
      </w:r>
      <w:r w:rsidR="00A45D82" w:rsidRPr="00700CA9">
        <w:rPr>
          <w:rFonts w:ascii="Times New Roman" w:hAnsi="Times New Roman" w:cs="Times New Roman"/>
          <w:sz w:val="26"/>
          <w:szCs w:val="26"/>
        </w:rPr>
        <w:t xml:space="preserve">, </w:t>
      </w:r>
      <w:r w:rsidR="0013245B" w:rsidRPr="00700CA9">
        <w:rPr>
          <w:rFonts w:ascii="Times New Roman" w:hAnsi="Times New Roman" w:cs="Times New Roman"/>
          <w:sz w:val="26"/>
          <w:szCs w:val="26"/>
        </w:rPr>
        <w:t xml:space="preserve">созданное с </w:t>
      </w:r>
      <w:r w:rsidR="0013245B" w:rsidRPr="0077197F">
        <w:rPr>
          <w:rFonts w:ascii="Times New Roman" w:hAnsi="Times New Roman" w:cs="Times New Roman"/>
          <w:sz w:val="26"/>
          <w:szCs w:val="26"/>
        </w:rPr>
        <w:t xml:space="preserve">участием </w:t>
      </w:r>
      <w:r w:rsidR="00A45D82" w:rsidRPr="0077197F">
        <w:rPr>
          <w:rFonts w:ascii="Times New Roman" w:hAnsi="Times New Roman" w:cs="Times New Roman"/>
          <w:sz w:val="26"/>
          <w:szCs w:val="26"/>
        </w:rPr>
        <w:t>акционерного общества «АТОМ-ТОР»</w:t>
      </w:r>
      <w:r w:rsidR="00287674" w:rsidRPr="0077197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43A5BC" w14:textId="40DADD7D" w:rsidR="000820AF" w:rsidRPr="009502C1" w:rsidRDefault="000820AF" w:rsidP="0008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197F">
        <w:rPr>
          <w:rFonts w:ascii="Times New Roman" w:hAnsi="Times New Roman" w:cs="Times New Roman"/>
          <w:sz w:val="26"/>
          <w:szCs w:val="26"/>
        </w:rPr>
        <w:t>1.5. При формировании проекта решения о бюджете ЗАТО г. Заречного (проекта решения о внесении изменений в решение о бюджете ЗАТО г. Заречного) сведения о субсидии, предоставляемой в соответствии с настоящим Порядком, подлежат размещению на едином портале бюджетной системы Российской Федерации в информационно-телекоммуникационной сети "Интернет"</w:t>
      </w:r>
      <w:r w:rsidR="00B839E7">
        <w:rPr>
          <w:rFonts w:ascii="Times New Roman" w:hAnsi="Times New Roman" w:cs="Times New Roman"/>
          <w:sz w:val="26"/>
          <w:szCs w:val="26"/>
        </w:rPr>
        <w:t>.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77284C" w14:textId="77777777" w:rsidR="00287674" w:rsidRPr="009502C1" w:rsidRDefault="00287674" w:rsidP="00FF3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51BBC8" w14:textId="77777777" w:rsidR="004819F1" w:rsidRPr="009502C1" w:rsidRDefault="004819F1" w:rsidP="00DE0F20">
      <w:pPr>
        <w:pStyle w:val="ConsPlusTitle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Условия и порядок предоставления субсидии</w:t>
      </w:r>
    </w:p>
    <w:p w14:paraId="449DCF22" w14:textId="77777777" w:rsidR="00DE0F20" w:rsidRPr="009502C1" w:rsidRDefault="00DE0F20" w:rsidP="00DE0F20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75201F58" w14:textId="77777777" w:rsidR="004819F1" w:rsidRPr="009502C1" w:rsidRDefault="004819F1" w:rsidP="005F7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1"/>
      <w:bookmarkEnd w:id="4"/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0E5CF9" w:rsidRPr="009502C1">
        <w:rPr>
          <w:rFonts w:ascii="Times New Roman" w:hAnsi="Times New Roman" w:cs="Times New Roman"/>
          <w:sz w:val="26"/>
          <w:szCs w:val="26"/>
        </w:rPr>
        <w:t>1</w:t>
      </w:r>
      <w:r w:rsidR="00DE0F20" w:rsidRPr="009502C1">
        <w:rPr>
          <w:rFonts w:ascii="Times New Roman" w:hAnsi="Times New Roman" w:cs="Times New Roman"/>
          <w:sz w:val="26"/>
          <w:szCs w:val="26"/>
        </w:rPr>
        <w:t>.</w:t>
      </w:r>
      <w:r w:rsidR="00DE0F20" w:rsidRPr="009502C1">
        <w:rPr>
          <w:rFonts w:ascii="Times New Roman" w:hAnsi="Times New Roman" w:cs="Times New Roman"/>
          <w:sz w:val="26"/>
          <w:szCs w:val="26"/>
        </w:rPr>
        <w:tab/>
      </w:r>
      <w:r w:rsidRPr="009502C1">
        <w:rPr>
          <w:rFonts w:ascii="Times New Roman" w:hAnsi="Times New Roman" w:cs="Times New Roman"/>
          <w:sz w:val="26"/>
          <w:szCs w:val="26"/>
        </w:rPr>
        <w:t xml:space="preserve">К </w:t>
      </w:r>
      <w:r w:rsidR="00807EF6" w:rsidRPr="009502C1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Pr="009502C1">
        <w:rPr>
          <w:rFonts w:ascii="Times New Roman" w:hAnsi="Times New Roman" w:cs="Times New Roman"/>
          <w:sz w:val="26"/>
          <w:szCs w:val="26"/>
        </w:rPr>
        <w:t>, претендующе</w:t>
      </w:r>
      <w:r w:rsidR="00807EF6" w:rsidRPr="009502C1">
        <w:rPr>
          <w:rFonts w:ascii="Times New Roman" w:hAnsi="Times New Roman" w:cs="Times New Roman"/>
          <w:sz w:val="26"/>
          <w:szCs w:val="26"/>
        </w:rPr>
        <w:t>й</w:t>
      </w:r>
      <w:r w:rsidRPr="009502C1">
        <w:rPr>
          <w:rFonts w:ascii="Times New Roman" w:hAnsi="Times New Roman" w:cs="Times New Roman"/>
          <w:sz w:val="26"/>
          <w:szCs w:val="26"/>
        </w:rPr>
        <w:t xml:space="preserve"> на получение субсидии, устанавливаются следующие требования, которым он</w:t>
      </w:r>
      <w:r w:rsidR="00BB31D9" w:rsidRPr="009502C1">
        <w:rPr>
          <w:rFonts w:ascii="Times New Roman" w:hAnsi="Times New Roman" w:cs="Times New Roman"/>
          <w:sz w:val="26"/>
          <w:szCs w:val="26"/>
        </w:rPr>
        <w:t>а</w:t>
      </w:r>
      <w:r w:rsidRPr="009502C1">
        <w:rPr>
          <w:rFonts w:ascii="Times New Roman" w:hAnsi="Times New Roman" w:cs="Times New Roman"/>
          <w:sz w:val="26"/>
          <w:szCs w:val="26"/>
        </w:rPr>
        <w:t xml:space="preserve"> должн</w:t>
      </w:r>
      <w:r w:rsidR="005772FB" w:rsidRPr="009502C1">
        <w:rPr>
          <w:rFonts w:ascii="Times New Roman" w:hAnsi="Times New Roman" w:cs="Times New Roman"/>
          <w:sz w:val="26"/>
          <w:szCs w:val="26"/>
        </w:rPr>
        <w:t>а</w:t>
      </w:r>
      <w:r w:rsidRPr="009502C1">
        <w:rPr>
          <w:rFonts w:ascii="Times New Roman" w:hAnsi="Times New Roman" w:cs="Times New Roman"/>
          <w:sz w:val="26"/>
          <w:szCs w:val="26"/>
        </w:rPr>
        <w:t xml:space="preserve"> соответствовать на </w:t>
      </w:r>
      <w:r w:rsidR="005F7CCA" w:rsidRPr="009502C1">
        <w:rPr>
          <w:rFonts w:ascii="Times New Roman" w:hAnsi="Times New Roman" w:cs="Times New Roman"/>
          <w:sz w:val="26"/>
          <w:szCs w:val="26"/>
        </w:rPr>
        <w:t>дату не ранее первого числа месяца подачи заявки на предоставление субсидии:</w:t>
      </w:r>
    </w:p>
    <w:p w14:paraId="6C5F648F" w14:textId="77777777" w:rsidR="004819F1" w:rsidRPr="009502C1" w:rsidRDefault="002E5E2A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) </w:t>
      </w:r>
      <w:r w:rsidR="00807EF6" w:rsidRPr="009502C1">
        <w:rPr>
          <w:rFonts w:ascii="Times New Roman" w:hAnsi="Times New Roman" w:cs="Times New Roman"/>
          <w:sz w:val="26"/>
          <w:szCs w:val="26"/>
        </w:rPr>
        <w:t>Управляющая компания ТОСЭР н</w:t>
      </w:r>
      <w:r w:rsidR="004819F1" w:rsidRPr="009502C1">
        <w:rPr>
          <w:rFonts w:ascii="Times New Roman" w:hAnsi="Times New Roman" w:cs="Times New Roman"/>
          <w:sz w:val="26"/>
          <w:szCs w:val="26"/>
        </w:rPr>
        <w:t>е</w:t>
      </w:r>
      <w:r w:rsidR="00186D59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0E5CF9" w:rsidRPr="009502C1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4819F1" w:rsidRPr="009502C1">
        <w:rPr>
          <w:rFonts w:ascii="Times New Roman" w:hAnsi="Times New Roman" w:cs="Times New Roman"/>
          <w:sz w:val="26"/>
          <w:szCs w:val="26"/>
        </w:rP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2A1A9E0" w14:textId="77777777" w:rsidR="004819F1" w:rsidRPr="009502C1" w:rsidRDefault="002E5E2A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) </w:t>
      </w:r>
      <w:r w:rsidR="00807EF6" w:rsidRPr="009502C1">
        <w:rPr>
          <w:rFonts w:ascii="Times New Roman" w:hAnsi="Times New Roman" w:cs="Times New Roman"/>
          <w:sz w:val="26"/>
          <w:szCs w:val="26"/>
        </w:rPr>
        <w:t xml:space="preserve">Управляющая компания ТОСЭР 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не </w:t>
      </w:r>
      <w:r w:rsidR="000E5CF9" w:rsidRPr="009502C1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4819F1" w:rsidRPr="009502C1">
        <w:rPr>
          <w:rFonts w:ascii="Times New Roman" w:hAnsi="Times New Roman" w:cs="Times New Roman"/>
          <w:sz w:val="26"/>
          <w:szCs w:val="26"/>
        </w:rPr>
        <w:t>получа</w:t>
      </w:r>
      <w:r w:rsidR="000E5CF9" w:rsidRPr="009502C1">
        <w:rPr>
          <w:rFonts w:ascii="Times New Roman" w:hAnsi="Times New Roman" w:cs="Times New Roman"/>
          <w:sz w:val="26"/>
          <w:szCs w:val="26"/>
        </w:rPr>
        <w:t>ть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средства из бюджета закрытого административно-территориального образования г. Заречного Пензенской области в соответствии с иными нормативными правовыми актами, муниципальными правовыми актами на цели, указанные в </w:t>
      </w:r>
      <w:hyperlink w:anchor="P42" w:history="1">
        <w:r w:rsidR="004819F1" w:rsidRPr="009502C1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="00CC5E30" w:rsidRPr="009502C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C420D1" w:rsidRPr="009502C1">
        <w:rPr>
          <w:rFonts w:ascii="Times New Roman" w:hAnsi="Times New Roman" w:cs="Times New Roman"/>
          <w:sz w:val="26"/>
          <w:szCs w:val="26"/>
        </w:rPr>
        <w:t>;</w:t>
      </w:r>
    </w:p>
    <w:p w14:paraId="2EFECDD1" w14:textId="77777777" w:rsidR="00C420D1" w:rsidRPr="009502C1" w:rsidRDefault="00C420D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Управляющей компании ТОСЭР.</w:t>
      </w:r>
    </w:p>
    <w:p w14:paraId="002AA3CC" w14:textId="77777777" w:rsidR="008C398C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7"/>
      <w:bookmarkEnd w:id="5"/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5F7CCA" w:rsidRPr="009502C1">
        <w:rPr>
          <w:rFonts w:ascii="Times New Roman" w:hAnsi="Times New Roman" w:cs="Times New Roman"/>
          <w:sz w:val="26"/>
          <w:szCs w:val="26"/>
        </w:rPr>
        <w:t>2</w:t>
      </w:r>
      <w:r w:rsidR="008C398C" w:rsidRPr="009502C1">
        <w:rPr>
          <w:rFonts w:ascii="Times New Roman" w:hAnsi="Times New Roman" w:cs="Times New Roman"/>
          <w:sz w:val="26"/>
          <w:szCs w:val="26"/>
        </w:rPr>
        <w:t>. Порядок и сроки подачи заявки на предоставление субсидии.</w:t>
      </w:r>
    </w:p>
    <w:p w14:paraId="7EDA668D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Для получения субсидии</w:t>
      </w:r>
      <w:r w:rsidR="002131C3" w:rsidRPr="009502C1">
        <w:rPr>
          <w:rFonts w:ascii="Times New Roman" w:hAnsi="Times New Roman" w:cs="Times New Roman"/>
          <w:sz w:val="26"/>
          <w:szCs w:val="26"/>
        </w:rPr>
        <w:t xml:space="preserve"> Управляющая компания ТОСЭР, соотв</w:t>
      </w:r>
      <w:r w:rsidRPr="009502C1">
        <w:rPr>
          <w:rFonts w:ascii="Times New Roman" w:hAnsi="Times New Roman" w:cs="Times New Roman"/>
          <w:sz w:val="26"/>
          <w:szCs w:val="26"/>
        </w:rPr>
        <w:t>етствующ</w:t>
      </w:r>
      <w:r w:rsidR="002131C3" w:rsidRPr="009502C1">
        <w:rPr>
          <w:rFonts w:ascii="Times New Roman" w:hAnsi="Times New Roman" w:cs="Times New Roman"/>
          <w:sz w:val="26"/>
          <w:szCs w:val="26"/>
        </w:rPr>
        <w:t>ая</w:t>
      </w:r>
      <w:r w:rsidRPr="009502C1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hyperlink w:anchor="P45" w:history="1">
        <w:r w:rsidRPr="009502C1">
          <w:rPr>
            <w:rFonts w:ascii="Times New Roman" w:hAnsi="Times New Roman" w:cs="Times New Roman"/>
            <w:sz w:val="26"/>
            <w:szCs w:val="26"/>
          </w:rPr>
          <w:t>пункт</w:t>
        </w:r>
        <w:r w:rsidR="005F7CCA" w:rsidRPr="009502C1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hyperlink w:anchor="P51" w:history="1">
        <w:r w:rsidRPr="009502C1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="00C24F88" w:rsidRPr="009502C1">
        <w:rPr>
          <w:rFonts w:ascii="Times New Roman" w:hAnsi="Times New Roman" w:cs="Times New Roman"/>
          <w:sz w:val="26"/>
          <w:szCs w:val="26"/>
        </w:rPr>
        <w:t>1</w:t>
      </w:r>
      <w:r w:rsidRPr="009502C1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48356D" w:rsidRPr="009502C1">
        <w:rPr>
          <w:rFonts w:ascii="Times New Roman" w:hAnsi="Times New Roman" w:cs="Times New Roman"/>
          <w:sz w:val="26"/>
          <w:szCs w:val="26"/>
        </w:rPr>
        <w:t>в течение 15 рабочих дней с даты вступления в силу (</w:t>
      </w:r>
      <w:r w:rsidR="005F7CCA" w:rsidRPr="009502C1">
        <w:rPr>
          <w:rFonts w:ascii="Times New Roman" w:hAnsi="Times New Roman" w:cs="Times New Roman"/>
          <w:sz w:val="26"/>
          <w:szCs w:val="26"/>
        </w:rPr>
        <w:t xml:space="preserve">даты официального </w:t>
      </w:r>
      <w:r w:rsidR="0048356D" w:rsidRPr="009502C1">
        <w:rPr>
          <w:rFonts w:ascii="Times New Roman" w:hAnsi="Times New Roman" w:cs="Times New Roman"/>
          <w:sz w:val="26"/>
          <w:szCs w:val="26"/>
        </w:rPr>
        <w:t>опубликования) настоящего Порядка</w:t>
      </w:r>
      <w:r w:rsidR="007A3F4F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 xml:space="preserve">представляет в Администрацию </w:t>
      </w:r>
      <w:r w:rsidR="00605EDD" w:rsidRPr="009502C1">
        <w:rPr>
          <w:rFonts w:ascii="Times New Roman" w:hAnsi="Times New Roman" w:cs="Times New Roman"/>
          <w:sz w:val="26"/>
          <w:szCs w:val="26"/>
        </w:rPr>
        <w:t>города</w:t>
      </w:r>
      <w:r w:rsidR="00DE0F20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="00DE0F20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E5E2A" w:rsidRPr="009502C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B2969" w:rsidRPr="009502C1">
        <w:rPr>
          <w:rFonts w:ascii="Times New Roman" w:hAnsi="Times New Roman" w:cs="Times New Roman"/>
          <w:sz w:val="26"/>
          <w:szCs w:val="26"/>
        </w:rPr>
        <w:t>З</w:t>
      </w:r>
      <w:r w:rsidR="002E5E2A" w:rsidRPr="009502C1">
        <w:rPr>
          <w:rFonts w:ascii="Times New Roman" w:hAnsi="Times New Roman" w:cs="Times New Roman"/>
          <w:sz w:val="26"/>
          <w:szCs w:val="26"/>
        </w:rPr>
        <w:t>аявка)</w:t>
      </w:r>
      <w:r w:rsidRPr="009502C1">
        <w:rPr>
          <w:rFonts w:ascii="Times New Roman" w:hAnsi="Times New Roman" w:cs="Times New Roman"/>
          <w:sz w:val="26"/>
          <w:szCs w:val="26"/>
        </w:rPr>
        <w:t>:</w:t>
      </w:r>
    </w:p>
    <w:p w14:paraId="1B9D3E31" w14:textId="77777777" w:rsidR="00327C09" w:rsidRPr="009502C1" w:rsidRDefault="004819F1" w:rsidP="00327C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1) заявление о предоставлении субсидии </w:t>
      </w:r>
      <w:r w:rsidR="00D3407D" w:rsidRPr="009502C1">
        <w:rPr>
          <w:rFonts w:ascii="Times New Roman" w:hAnsi="Times New Roman" w:cs="Times New Roman"/>
          <w:sz w:val="26"/>
          <w:szCs w:val="26"/>
        </w:rPr>
        <w:t xml:space="preserve">из бюджета ЗАТО г.Заречный по форме </w:t>
      </w:r>
      <w:r w:rsidR="005772FB" w:rsidRPr="009502C1">
        <w:rPr>
          <w:rFonts w:ascii="Times New Roman" w:hAnsi="Times New Roman" w:cs="Times New Roman"/>
          <w:sz w:val="26"/>
          <w:szCs w:val="26"/>
        </w:rPr>
        <w:t>Приложения №1 к настоящему порядку</w:t>
      </w:r>
      <w:r w:rsidR="00327C09" w:rsidRPr="009502C1">
        <w:rPr>
          <w:rFonts w:ascii="Times New Roman" w:hAnsi="Times New Roman" w:cs="Times New Roman"/>
          <w:sz w:val="26"/>
          <w:szCs w:val="26"/>
        </w:rPr>
        <w:t>, содержащее в том числе:</w:t>
      </w:r>
    </w:p>
    <w:p w14:paraId="7A678F2D" w14:textId="21C3B321" w:rsidR="00327C09" w:rsidRPr="009502C1" w:rsidRDefault="00327C09" w:rsidP="00327C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-  согласие Управ</w:t>
      </w:r>
      <w:r w:rsidR="00C61D91" w:rsidRPr="009502C1">
        <w:rPr>
          <w:rFonts w:ascii="Times New Roman" w:hAnsi="Times New Roman" w:cs="Times New Roman"/>
          <w:sz w:val="26"/>
          <w:szCs w:val="26"/>
        </w:rPr>
        <w:t>ляющей компании ТОСЭР</w:t>
      </w:r>
      <w:r w:rsidRPr="009502C1">
        <w:rPr>
          <w:rFonts w:ascii="Times New Roman" w:hAnsi="Times New Roman" w:cs="Times New Roman"/>
          <w:sz w:val="26"/>
          <w:szCs w:val="26"/>
        </w:rPr>
        <w:t xml:space="preserve"> на осуществление в </w:t>
      </w:r>
      <w:r w:rsidR="008A7A55" w:rsidRPr="009502C1">
        <w:rPr>
          <w:rFonts w:ascii="Times New Roman" w:hAnsi="Times New Roman" w:cs="Times New Roman"/>
          <w:sz w:val="26"/>
          <w:szCs w:val="26"/>
        </w:rPr>
        <w:t xml:space="preserve">ее </w:t>
      </w:r>
      <w:r w:rsidRPr="009502C1">
        <w:rPr>
          <w:rFonts w:ascii="Times New Roman" w:hAnsi="Times New Roman" w:cs="Times New Roman"/>
          <w:sz w:val="26"/>
          <w:szCs w:val="26"/>
        </w:rPr>
        <w:t>отношении  проверки Администрацией города и органом муниципального финансового контроля города Заречного за соблюдением целей, условий и порядка предоставления субсидии, а также о включении таких положений в соглашение;</w:t>
      </w:r>
    </w:p>
    <w:p w14:paraId="71ECA615" w14:textId="77777777" w:rsidR="002C67D7" w:rsidRPr="009502C1" w:rsidRDefault="00327C09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- </w:t>
      </w:r>
      <w:r w:rsidR="008A7A55" w:rsidRPr="009502C1">
        <w:rPr>
          <w:rFonts w:ascii="Times New Roman" w:hAnsi="Times New Roman" w:cs="Times New Roman"/>
          <w:sz w:val="26"/>
          <w:szCs w:val="26"/>
        </w:rPr>
        <w:t>о</w:t>
      </w:r>
      <w:r w:rsidR="00C61D91" w:rsidRPr="009502C1">
        <w:rPr>
          <w:rFonts w:ascii="Times New Roman" w:hAnsi="Times New Roman" w:cs="Times New Roman"/>
          <w:sz w:val="26"/>
          <w:szCs w:val="26"/>
        </w:rPr>
        <w:t xml:space="preserve">бязательство Управляющей компании ТОСЭР  о включение в  договоры, финансирование по которым </w:t>
      </w:r>
      <w:r w:rsidR="008A7A55" w:rsidRPr="009502C1">
        <w:rPr>
          <w:rFonts w:ascii="Times New Roman" w:hAnsi="Times New Roman" w:cs="Times New Roman"/>
          <w:sz w:val="26"/>
          <w:szCs w:val="26"/>
        </w:rPr>
        <w:t xml:space="preserve">планируется осуществить </w:t>
      </w:r>
      <w:r w:rsidR="00C61D91" w:rsidRPr="009502C1">
        <w:rPr>
          <w:rFonts w:ascii="Times New Roman" w:hAnsi="Times New Roman" w:cs="Times New Roman"/>
          <w:sz w:val="26"/>
          <w:szCs w:val="26"/>
        </w:rPr>
        <w:t xml:space="preserve"> за счет средств получаемой субсидии</w:t>
      </w:r>
      <w:r w:rsidR="002C67D7" w:rsidRPr="009502C1">
        <w:rPr>
          <w:rFonts w:ascii="Times New Roman" w:hAnsi="Times New Roman" w:cs="Times New Roman"/>
          <w:sz w:val="26"/>
          <w:szCs w:val="26"/>
        </w:rPr>
        <w:t>,</w:t>
      </w:r>
      <w:r w:rsidR="00C61D91" w:rsidRPr="009502C1">
        <w:rPr>
          <w:rFonts w:ascii="Times New Roman" w:hAnsi="Times New Roman" w:cs="Times New Roman"/>
          <w:sz w:val="26"/>
          <w:szCs w:val="26"/>
        </w:rPr>
        <w:t xml:space="preserve"> положений о согласии контрагентов</w:t>
      </w:r>
      <w:r w:rsidR="008A7A55" w:rsidRPr="009502C1">
        <w:rPr>
          <w:rFonts w:ascii="Times New Roman" w:hAnsi="Times New Roman" w:cs="Times New Roman"/>
          <w:sz w:val="26"/>
          <w:szCs w:val="26"/>
        </w:rPr>
        <w:t xml:space="preserve"> по таким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</w:t>
      </w:r>
      <w:r w:rsidR="008A7A55" w:rsidRPr="009502C1">
        <w:rPr>
          <w:rFonts w:ascii="Times New Roman" w:hAnsi="Times New Roman" w:cs="Times New Roman"/>
          <w:sz w:val="26"/>
          <w:szCs w:val="26"/>
        </w:rPr>
        <w:lastRenderedPageBreak/>
        <w:t xml:space="preserve">капиталах, а также коммерческих организаций с участием таких товариществ и обществ в их уставных (складочных) капиталах) </w:t>
      </w:r>
      <w:r w:rsidR="00C61D91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8A7A55" w:rsidRPr="009502C1">
        <w:rPr>
          <w:rFonts w:ascii="Times New Roman" w:hAnsi="Times New Roman" w:cs="Times New Roman"/>
          <w:sz w:val="26"/>
          <w:szCs w:val="26"/>
        </w:rPr>
        <w:t xml:space="preserve">на осуществление в отношении них проверки Администрацией города и органом муниципального финансового контроля города Заречного за соблюдением целей, условий и порядка предоставления субсидии, а также о </w:t>
      </w:r>
      <w:r w:rsidR="009C59DC" w:rsidRPr="009502C1">
        <w:rPr>
          <w:rFonts w:ascii="Times New Roman" w:hAnsi="Times New Roman" w:cs="Times New Roman"/>
          <w:sz w:val="26"/>
          <w:szCs w:val="26"/>
        </w:rPr>
        <w:t>случаях</w:t>
      </w:r>
      <w:r w:rsidR="008A7A55" w:rsidRPr="009502C1">
        <w:rPr>
          <w:rFonts w:ascii="Times New Roman" w:hAnsi="Times New Roman" w:cs="Times New Roman"/>
          <w:sz w:val="26"/>
          <w:szCs w:val="26"/>
        </w:rPr>
        <w:t xml:space="preserve">,  порядке и сроках возврата средств полученных на основании </w:t>
      </w:r>
      <w:r w:rsidR="009C59DC" w:rsidRPr="009502C1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8A7A55" w:rsidRPr="009502C1">
        <w:rPr>
          <w:rFonts w:ascii="Times New Roman" w:hAnsi="Times New Roman" w:cs="Times New Roman"/>
          <w:sz w:val="26"/>
          <w:szCs w:val="26"/>
        </w:rPr>
        <w:t>договоров</w:t>
      </w:r>
      <w:r w:rsidR="009C59DC" w:rsidRPr="009502C1">
        <w:rPr>
          <w:rFonts w:ascii="Times New Roman" w:hAnsi="Times New Roman" w:cs="Times New Roman"/>
          <w:sz w:val="26"/>
          <w:szCs w:val="26"/>
        </w:rPr>
        <w:t xml:space="preserve"> в бюджет г. Заречного Пензенской области</w:t>
      </w:r>
      <w:r w:rsidR="002C67D7" w:rsidRPr="009502C1">
        <w:rPr>
          <w:rFonts w:ascii="Times New Roman" w:hAnsi="Times New Roman" w:cs="Times New Roman"/>
          <w:sz w:val="26"/>
          <w:szCs w:val="26"/>
        </w:rPr>
        <w:t>;</w:t>
      </w:r>
    </w:p>
    <w:p w14:paraId="1EAC73D5" w14:textId="77777777" w:rsidR="002C67D7" w:rsidRPr="009502C1" w:rsidRDefault="002C67D7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- согласие субъектов персональных данных на их обработку, в случае, если документы содержат персональные данные.</w:t>
      </w:r>
    </w:p>
    <w:p w14:paraId="58E48420" w14:textId="47888571" w:rsidR="004819F1" w:rsidRPr="009502C1" w:rsidRDefault="00FC476E" w:rsidP="002C67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2) </w:t>
      </w:r>
      <w:r w:rsidR="000952B1" w:rsidRPr="009502C1">
        <w:rPr>
          <w:rFonts w:ascii="Times New Roman" w:hAnsi="Times New Roman" w:cs="Times New Roman"/>
          <w:sz w:val="26"/>
          <w:szCs w:val="26"/>
        </w:rPr>
        <w:t>копии учредительных документов</w:t>
      </w:r>
      <w:r w:rsidR="00B1328A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0952B1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E25049" w:rsidRPr="009502C1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="001332CA" w:rsidRPr="009502C1">
        <w:rPr>
          <w:rFonts w:ascii="Times New Roman" w:hAnsi="Times New Roman" w:cs="Times New Roman"/>
          <w:sz w:val="26"/>
          <w:szCs w:val="26"/>
        </w:rPr>
        <w:t>.</w:t>
      </w:r>
      <w:r w:rsidR="00E25049" w:rsidRPr="009502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D9FFB" w14:textId="6BBBB887" w:rsidR="003A14ED" w:rsidRPr="009502C1" w:rsidRDefault="003A14ED" w:rsidP="003A14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Заявка должна иметь внутреннюю опись документов, все </w:t>
      </w:r>
      <w:r w:rsidR="00450458"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листы 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>должны быть</w:t>
      </w:r>
      <w:r w:rsidR="00A97FF8"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пронумерованы, </w:t>
      </w:r>
      <w:r w:rsidR="00450458"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прошиты в одну папку, 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>заверены подписью руководителя Управляющей компании ТОСЭР</w:t>
      </w:r>
      <w:r w:rsidRPr="009502C1">
        <w:rPr>
          <w:rFonts w:ascii="Times New Roman" w:hAnsi="Times New Roman" w:cs="Times New Roman"/>
          <w:sz w:val="26"/>
          <w:szCs w:val="26"/>
        </w:rPr>
        <w:t xml:space="preserve"> и скрепленные ее печатью (при наличии).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14:paraId="0CDF50A8" w14:textId="77777777" w:rsidR="003A14ED" w:rsidRPr="009502C1" w:rsidRDefault="003A14ED" w:rsidP="003A14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sz w:val="26"/>
          <w:szCs w:val="26"/>
          <w:lang w:eastAsia="zh-CN"/>
        </w:rPr>
        <w:t>Кроме того, заявка представляется в электронном виде (на носителе USB Flash).</w:t>
      </w:r>
    </w:p>
    <w:p w14:paraId="6E25E2CB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720CEA" w:rsidRPr="009502C1">
        <w:rPr>
          <w:rFonts w:ascii="Times New Roman" w:hAnsi="Times New Roman" w:cs="Times New Roman"/>
          <w:sz w:val="26"/>
          <w:szCs w:val="26"/>
        </w:rPr>
        <w:t>3</w:t>
      </w:r>
      <w:r w:rsidR="00FC476E" w:rsidRPr="009502C1">
        <w:rPr>
          <w:rFonts w:ascii="Times New Roman" w:hAnsi="Times New Roman" w:cs="Times New Roman"/>
          <w:sz w:val="26"/>
          <w:szCs w:val="26"/>
        </w:rPr>
        <w:t>.</w:t>
      </w:r>
      <w:r w:rsidR="00FC476E" w:rsidRPr="009502C1">
        <w:rPr>
          <w:rFonts w:ascii="Times New Roman" w:hAnsi="Times New Roman" w:cs="Times New Roman"/>
          <w:sz w:val="26"/>
          <w:szCs w:val="26"/>
        </w:rPr>
        <w:tab/>
      </w:r>
      <w:r w:rsidRPr="009502C1">
        <w:rPr>
          <w:rFonts w:ascii="Times New Roman" w:hAnsi="Times New Roman" w:cs="Times New Roman"/>
          <w:sz w:val="26"/>
          <w:szCs w:val="26"/>
        </w:rPr>
        <w:t>Администрация города запрашивает самостоятельно в рамках межведомственного информационного взаимодействия выписку из Единого государственного реестра юридических лиц</w:t>
      </w:r>
      <w:r w:rsidR="00167679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3E7A7491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720CEA" w:rsidRPr="009502C1">
        <w:rPr>
          <w:rFonts w:ascii="Times New Roman" w:hAnsi="Times New Roman" w:cs="Times New Roman"/>
          <w:sz w:val="26"/>
          <w:szCs w:val="26"/>
        </w:rPr>
        <w:t>4</w:t>
      </w:r>
      <w:r w:rsidR="00FC476E" w:rsidRPr="009502C1">
        <w:rPr>
          <w:rFonts w:ascii="Times New Roman" w:hAnsi="Times New Roman" w:cs="Times New Roman"/>
          <w:sz w:val="26"/>
          <w:szCs w:val="26"/>
        </w:rPr>
        <w:t>.</w:t>
      </w:r>
      <w:r w:rsidR="00FC476E" w:rsidRPr="009502C1">
        <w:rPr>
          <w:rFonts w:ascii="Times New Roman" w:hAnsi="Times New Roman" w:cs="Times New Roman"/>
          <w:sz w:val="26"/>
          <w:szCs w:val="26"/>
        </w:rPr>
        <w:tab/>
      </w:r>
      <w:r w:rsidRPr="009502C1">
        <w:rPr>
          <w:rFonts w:ascii="Times New Roman" w:hAnsi="Times New Roman" w:cs="Times New Roman"/>
          <w:sz w:val="26"/>
          <w:szCs w:val="26"/>
        </w:rPr>
        <w:t>Основани</w:t>
      </w:r>
      <w:r w:rsidR="00D81056" w:rsidRPr="009502C1">
        <w:rPr>
          <w:rFonts w:ascii="Times New Roman" w:hAnsi="Times New Roman" w:cs="Times New Roman"/>
          <w:sz w:val="26"/>
          <w:szCs w:val="26"/>
        </w:rPr>
        <w:t>ем</w:t>
      </w:r>
      <w:r w:rsidRPr="009502C1">
        <w:rPr>
          <w:rFonts w:ascii="Times New Roman" w:hAnsi="Times New Roman" w:cs="Times New Roman"/>
          <w:sz w:val="26"/>
          <w:szCs w:val="26"/>
        </w:rPr>
        <w:t xml:space="preserve"> для отказа в приеме документов </w:t>
      </w:r>
      <w:r w:rsidR="00D81056" w:rsidRPr="009502C1">
        <w:rPr>
          <w:rFonts w:ascii="Times New Roman" w:hAnsi="Times New Roman" w:cs="Times New Roman"/>
          <w:sz w:val="26"/>
          <w:szCs w:val="26"/>
        </w:rPr>
        <w:t xml:space="preserve">является нарушение </w:t>
      </w:r>
      <w:r w:rsidR="00876E8F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компанией ТОСЭР </w:t>
      </w:r>
      <w:r w:rsidR="00D81056" w:rsidRPr="009502C1">
        <w:rPr>
          <w:rFonts w:ascii="Times New Roman" w:hAnsi="Times New Roman" w:cs="Times New Roman"/>
          <w:sz w:val="26"/>
          <w:szCs w:val="26"/>
        </w:rPr>
        <w:t>срока</w:t>
      </w:r>
      <w:r w:rsidR="008D16D4" w:rsidRPr="009502C1">
        <w:rPr>
          <w:rFonts w:ascii="Times New Roman" w:hAnsi="Times New Roman" w:cs="Times New Roman"/>
          <w:sz w:val="26"/>
          <w:szCs w:val="26"/>
        </w:rPr>
        <w:t xml:space="preserve"> и порядка</w:t>
      </w:r>
      <w:r w:rsidR="00D81056" w:rsidRPr="009502C1">
        <w:rPr>
          <w:rFonts w:ascii="Times New Roman" w:hAnsi="Times New Roman" w:cs="Times New Roman"/>
          <w:sz w:val="26"/>
          <w:szCs w:val="26"/>
        </w:rPr>
        <w:t xml:space="preserve"> подачи </w:t>
      </w:r>
      <w:r w:rsidR="00480371" w:rsidRPr="009502C1">
        <w:rPr>
          <w:rFonts w:ascii="Times New Roman" w:hAnsi="Times New Roman" w:cs="Times New Roman"/>
          <w:sz w:val="26"/>
          <w:szCs w:val="26"/>
        </w:rPr>
        <w:t>З</w:t>
      </w:r>
      <w:r w:rsidR="00DB2969" w:rsidRPr="009502C1">
        <w:rPr>
          <w:rFonts w:ascii="Times New Roman" w:hAnsi="Times New Roman" w:cs="Times New Roman"/>
          <w:sz w:val="26"/>
          <w:szCs w:val="26"/>
        </w:rPr>
        <w:t>аявки</w:t>
      </w:r>
      <w:r w:rsidR="00D81056" w:rsidRPr="009502C1">
        <w:rPr>
          <w:rFonts w:ascii="Times New Roman" w:hAnsi="Times New Roman" w:cs="Times New Roman"/>
          <w:sz w:val="26"/>
          <w:szCs w:val="26"/>
        </w:rPr>
        <w:t>, установленного пунктом 2</w:t>
      </w:r>
      <w:r w:rsidR="00707D90" w:rsidRPr="009502C1">
        <w:rPr>
          <w:rFonts w:ascii="Times New Roman" w:hAnsi="Times New Roman" w:cs="Times New Roman"/>
          <w:sz w:val="26"/>
          <w:szCs w:val="26"/>
        </w:rPr>
        <w:t>.</w:t>
      </w:r>
      <w:r w:rsidR="00DC21CA" w:rsidRPr="009502C1">
        <w:rPr>
          <w:rFonts w:ascii="Times New Roman" w:hAnsi="Times New Roman" w:cs="Times New Roman"/>
          <w:sz w:val="26"/>
          <w:szCs w:val="26"/>
        </w:rPr>
        <w:t>2</w:t>
      </w:r>
      <w:r w:rsidR="00D81056" w:rsidRPr="009502C1">
        <w:rPr>
          <w:rFonts w:ascii="Times New Roman" w:hAnsi="Times New Roman" w:cs="Times New Roman"/>
          <w:sz w:val="26"/>
          <w:szCs w:val="26"/>
        </w:rPr>
        <w:t>. настоящего Порядка</w:t>
      </w:r>
      <w:r w:rsidRPr="009502C1">
        <w:rPr>
          <w:rFonts w:ascii="Times New Roman" w:hAnsi="Times New Roman" w:cs="Times New Roman"/>
          <w:sz w:val="26"/>
          <w:szCs w:val="26"/>
        </w:rPr>
        <w:t>.</w:t>
      </w:r>
    </w:p>
    <w:p w14:paraId="7AD6AB06" w14:textId="77777777" w:rsidR="00FD50BD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720CEA" w:rsidRPr="009502C1">
        <w:rPr>
          <w:rFonts w:ascii="Times New Roman" w:hAnsi="Times New Roman" w:cs="Times New Roman"/>
          <w:sz w:val="26"/>
          <w:szCs w:val="26"/>
        </w:rPr>
        <w:t>5</w:t>
      </w:r>
      <w:r w:rsidR="00FC476E" w:rsidRPr="009502C1">
        <w:rPr>
          <w:rFonts w:ascii="Times New Roman" w:hAnsi="Times New Roman" w:cs="Times New Roman"/>
          <w:sz w:val="26"/>
          <w:szCs w:val="26"/>
        </w:rPr>
        <w:t>.</w:t>
      </w:r>
      <w:r w:rsidR="00FC476E" w:rsidRPr="009502C1">
        <w:rPr>
          <w:rFonts w:ascii="Times New Roman" w:hAnsi="Times New Roman" w:cs="Times New Roman"/>
          <w:sz w:val="26"/>
          <w:szCs w:val="26"/>
        </w:rPr>
        <w:tab/>
      </w:r>
      <w:r w:rsidRPr="009502C1">
        <w:rPr>
          <w:rFonts w:ascii="Times New Roman" w:hAnsi="Times New Roman" w:cs="Times New Roman"/>
          <w:sz w:val="26"/>
          <w:szCs w:val="26"/>
        </w:rPr>
        <w:t>Порядок и сроки рассмотрения документов для предоставления субсидии.</w:t>
      </w:r>
      <w:r w:rsidR="00FC476E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FE3382" w:rsidRPr="009502C1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B2969" w:rsidRPr="009502C1">
        <w:rPr>
          <w:rFonts w:ascii="Times New Roman" w:hAnsi="Times New Roman" w:cs="Times New Roman"/>
          <w:sz w:val="26"/>
          <w:szCs w:val="26"/>
        </w:rPr>
        <w:t xml:space="preserve">о заключении соглашения о предоставлении субсидии </w:t>
      </w:r>
      <w:r w:rsidR="00932BCE" w:rsidRPr="009502C1">
        <w:rPr>
          <w:rFonts w:ascii="Times New Roman" w:hAnsi="Times New Roman" w:cs="Times New Roman"/>
          <w:sz w:val="26"/>
          <w:szCs w:val="26"/>
        </w:rPr>
        <w:t>(далее</w:t>
      </w:r>
      <w:r w:rsidR="00FC476E" w:rsidRPr="009502C1">
        <w:rPr>
          <w:rFonts w:ascii="Times New Roman" w:hAnsi="Times New Roman" w:cs="Times New Roman"/>
          <w:sz w:val="26"/>
          <w:szCs w:val="26"/>
        </w:rPr>
        <w:t xml:space="preserve"> – </w:t>
      </w:r>
      <w:r w:rsidR="00932BCE" w:rsidRPr="009502C1">
        <w:rPr>
          <w:rFonts w:ascii="Times New Roman" w:hAnsi="Times New Roman" w:cs="Times New Roman"/>
          <w:sz w:val="26"/>
          <w:szCs w:val="26"/>
        </w:rPr>
        <w:t xml:space="preserve">Соглашение) </w:t>
      </w:r>
      <w:r w:rsidR="00DB2969" w:rsidRPr="009502C1">
        <w:rPr>
          <w:rFonts w:ascii="Times New Roman" w:hAnsi="Times New Roman" w:cs="Times New Roman"/>
          <w:sz w:val="26"/>
          <w:szCs w:val="26"/>
        </w:rPr>
        <w:t xml:space="preserve">либо об отказе в заключении </w:t>
      </w:r>
      <w:r w:rsidR="00932BCE" w:rsidRPr="009502C1">
        <w:rPr>
          <w:rFonts w:ascii="Times New Roman" w:hAnsi="Times New Roman" w:cs="Times New Roman"/>
          <w:sz w:val="26"/>
          <w:szCs w:val="26"/>
        </w:rPr>
        <w:t>С</w:t>
      </w:r>
      <w:r w:rsidR="00DB2969" w:rsidRPr="009502C1">
        <w:rPr>
          <w:rFonts w:ascii="Times New Roman" w:hAnsi="Times New Roman" w:cs="Times New Roman"/>
          <w:sz w:val="26"/>
          <w:szCs w:val="26"/>
        </w:rPr>
        <w:t xml:space="preserve">оглашения с </w:t>
      </w:r>
      <w:r w:rsidR="003721C1" w:rsidRPr="009502C1">
        <w:rPr>
          <w:rFonts w:ascii="Times New Roman" w:hAnsi="Times New Roman" w:cs="Times New Roman"/>
          <w:sz w:val="26"/>
          <w:szCs w:val="26"/>
        </w:rPr>
        <w:t>Управляющей компанией ТОСЭР</w:t>
      </w:r>
      <w:r w:rsidR="00FE3382" w:rsidRPr="009502C1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r w:rsidR="007C5BFE" w:rsidRPr="009502C1">
        <w:rPr>
          <w:rFonts w:ascii="Times New Roman" w:hAnsi="Times New Roman" w:cs="Times New Roman"/>
          <w:sz w:val="26"/>
          <w:szCs w:val="26"/>
        </w:rPr>
        <w:t>К</w:t>
      </w:r>
      <w:r w:rsidR="00FE3382" w:rsidRPr="009502C1">
        <w:rPr>
          <w:rFonts w:ascii="Times New Roman" w:hAnsi="Times New Roman" w:cs="Times New Roman"/>
          <w:sz w:val="26"/>
          <w:szCs w:val="26"/>
        </w:rPr>
        <w:t>омиссией</w:t>
      </w:r>
      <w:r w:rsidR="007C5BFE" w:rsidRPr="009502C1">
        <w:rPr>
          <w:rFonts w:ascii="Times New Roman" w:hAnsi="Times New Roman" w:cs="Times New Roman"/>
          <w:sz w:val="26"/>
          <w:szCs w:val="26"/>
        </w:rPr>
        <w:t xml:space="preserve"> по оказанию финансовой поддержки управляющей компании,  осуществляющей функции по управлению территорией опережающего социально-экономического развития «Заречный» (далее </w:t>
      </w:r>
      <w:r w:rsidR="00FC476E" w:rsidRPr="009502C1">
        <w:rPr>
          <w:rFonts w:ascii="Times New Roman" w:hAnsi="Times New Roman" w:cs="Times New Roman"/>
          <w:sz w:val="26"/>
          <w:szCs w:val="26"/>
        </w:rPr>
        <w:t>–</w:t>
      </w:r>
      <w:r w:rsidR="007C5BFE" w:rsidRPr="009502C1">
        <w:rPr>
          <w:rFonts w:ascii="Times New Roman" w:hAnsi="Times New Roman" w:cs="Times New Roman"/>
          <w:sz w:val="26"/>
          <w:szCs w:val="26"/>
        </w:rPr>
        <w:t xml:space="preserve"> Комиссия)</w:t>
      </w:r>
      <w:r w:rsidR="00FE3382" w:rsidRPr="009502C1">
        <w:rPr>
          <w:rFonts w:ascii="Times New Roman" w:hAnsi="Times New Roman" w:cs="Times New Roman"/>
          <w:sz w:val="26"/>
          <w:szCs w:val="26"/>
        </w:rPr>
        <w:t xml:space="preserve">, состав и регламент </w:t>
      </w:r>
      <w:r w:rsidR="00143172" w:rsidRPr="009502C1">
        <w:rPr>
          <w:rFonts w:ascii="Times New Roman" w:hAnsi="Times New Roman" w:cs="Times New Roman"/>
          <w:sz w:val="26"/>
          <w:szCs w:val="26"/>
        </w:rPr>
        <w:t>работы</w:t>
      </w:r>
      <w:r w:rsidR="004B5D98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FE3382" w:rsidRPr="009502C1">
        <w:rPr>
          <w:rFonts w:ascii="Times New Roman" w:hAnsi="Times New Roman" w:cs="Times New Roman"/>
          <w:sz w:val="26"/>
          <w:szCs w:val="26"/>
        </w:rPr>
        <w:t>которой утверждается постановлением Администрации</w:t>
      </w:r>
      <w:r w:rsidR="00876E8F" w:rsidRPr="009502C1">
        <w:rPr>
          <w:rFonts w:ascii="Times New Roman" w:hAnsi="Times New Roman" w:cs="Times New Roman"/>
          <w:sz w:val="26"/>
          <w:szCs w:val="26"/>
        </w:rPr>
        <w:t xml:space="preserve">. Срок принятия такого решения по результатам  рассмотрения поданной Управляющей компанией ТОСЭР </w:t>
      </w:r>
      <w:r w:rsidR="00A72DEB" w:rsidRPr="009502C1">
        <w:rPr>
          <w:rFonts w:ascii="Times New Roman" w:hAnsi="Times New Roman" w:cs="Times New Roman"/>
          <w:sz w:val="26"/>
          <w:szCs w:val="26"/>
        </w:rPr>
        <w:t>З</w:t>
      </w:r>
      <w:r w:rsidR="00876E8F" w:rsidRPr="009502C1">
        <w:rPr>
          <w:rFonts w:ascii="Times New Roman" w:hAnsi="Times New Roman" w:cs="Times New Roman"/>
          <w:sz w:val="26"/>
          <w:szCs w:val="26"/>
        </w:rPr>
        <w:t xml:space="preserve">аявки </w:t>
      </w:r>
      <w:r w:rsidR="00A72DEB" w:rsidRPr="009502C1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876E8F" w:rsidRPr="009502C1">
        <w:rPr>
          <w:rFonts w:ascii="Times New Roman" w:hAnsi="Times New Roman" w:cs="Times New Roman"/>
          <w:sz w:val="26"/>
          <w:szCs w:val="26"/>
        </w:rPr>
        <w:t>1</w:t>
      </w:r>
      <w:r w:rsidR="008E1291" w:rsidRPr="009502C1">
        <w:rPr>
          <w:rFonts w:ascii="Times New Roman" w:hAnsi="Times New Roman" w:cs="Times New Roman"/>
          <w:sz w:val="26"/>
          <w:szCs w:val="26"/>
        </w:rPr>
        <w:t>0</w:t>
      </w:r>
      <w:r w:rsidR="00876E8F" w:rsidRPr="009502C1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FE3382" w:rsidRPr="009502C1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876E8F" w:rsidRPr="009502C1">
        <w:rPr>
          <w:rFonts w:ascii="Times New Roman" w:hAnsi="Times New Roman" w:cs="Times New Roman"/>
          <w:sz w:val="26"/>
          <w:szCs w:val="26"/>
        </w:rPr>
        <w:t xml:space="preserve">ее </w:t>
      </w:r>
      <w:r w:rsidR="00FE3382" w:rsidRPr="009502C1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DB2969" w:rsidRPr="009502C1">
        <w:rPr>
          <w:rFonts w:ascii="Times New Roman" w:hAnsi="Times New Roman" w:cs="Times New Roman"/>
          <w:sz w:val="26"/>
          <w:szCs w:val="26"/>
        </w:rPr>
        <w:t>в Администрацию г.</w:t>
      </w:r>
      <w:r w:rsidR="00FC476E" w:rsidRPr="009502C1">
        <w:rPr>
          <w:rFonts w:ascii="Times New Roman" w:hAnsi="Times New Roman" w:cs="Times New Roman"/>
          <w:sz w:val="26"/>
          <w:szCs w:val="26"/>
        </w:rPr>
        <w:t> </w:t>
      </w:r>
      <w:r w:rsidR="00DB2969" w:rsidRPr="009502C1">
        <w:rPr>
          <w:rFonts w:ascii="Times New Roman" w:hAnsi="Times New Roman" w:cs="Times New Roman"/>
          <w:sz w:val="26"/>
          <w:szCs w:val="26"/>
        </w:rPr>
        <w:t>Заречного</w:t>
      </w:r>
      <w:r w:rsidR="00876E8F" w:rsidRPr="009502C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186C08E8" w14:textId="77777777" w:rsidR="003721C1" w:rsidRPr="009502C1" w:rsidRDefault="00205AB0" w:rsidP="00FF36CF">
      <w:pPr>
        <w:spacing w:after="0" w:line="240" w:lineRule="auto"/>
        <w:ind w:firstLine="53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Администрация города уведомляет 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Управляющую компанию ТОСЭР </w:t>
      </w:r>
      <w:r w:rsidRPr="009502C1">
        <w:rPr>
          <w:rFonts w:ascii="Times New Roman" w:hAnsi="Times New Roman" w:cs="Times New Roman"/>
          <w:sz w:val="26"/>
          <w:szCs w:val="26"/>
        </w:rPr>
        <w:t xml:space="preserve">о принятом  </w:t>
      </w:r>
      <w:r w:rsidR="006113F7" w:rsidRPr="009502C1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9502C1">
        <w:rPr>
          <w:rFonts w:ascii="Times New Roman" w:hAnsi="Times New Roman" w:cs="Times New Roman"/>
          <w:sz w:val="26"/>
          <w:szCs w:val="26"/>
        </w:rPr>
        <w:t>решении в течение 3 рабочих дней со дня подписания соответс</w:t>
      </w:r>
      <w:r w:rsidR="00334132" w:rsidRPr="009502C1">
        <w:rPr>
          <w:rFonts w:ascii="Times New Roman" w:hAnsi="Times New Roman" w:cs="Times New Roman"/>
          <w:sz w:val="26"/>
          <w:szCs w:val="26"/>
        </w:rPr>
        <w:t>т</w:t>
      </w:r>
      <w:r w:rsidRPr="009502C1">
        <w:rPr>
          <w:rFonts w:ascii="Times New Roman" w:hAnsi="Times New Roman" w:cs="Times New Roman"/>
          <w:sz w:val="26"/>
          <w:szCs w:val="26"/>
        </w:rPr>
        <w:t xml:space="preserve">вующего протокола Комиссии. </w:t>
      </w:r>
    </w:p>
    <w:p w14:paraId="039E6C59" w14:textId="77777777" w:rsidR="003721C1" w:rsidRPr="009502C1" w:rsidRDefault="00707D90" w:rsidP="00707D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720CEA" w:rsidRPr="009502C1">
        <w:rPr>
          <w:rFonts w:ascii="Times New Roman" w:hAnsi="Times New Roman" w:cs="Times New Roman"/>
          <w:sz w:val="26"/>
          <w:szCs w:val="26"/>
        </w:rPr>
        <w:t>6</w:t>
      </w:r>
      <w:r w:rsidRPr="009502C1">
        <w:rPr>
          <w:rFonts w:ascii="Times New Roman" w:hAnsi="Times New Roman" w:cs="Times New Roman"/>
          <w:sz w:val="26"/>
          <w:szCs w:val="26"/>
        </w:rPr>
        <w:t xml:space="preserve">. 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При принятии решения о заключении </w:t>
      </w:r>
      <w:r w:rsidR="00932BCE" w:rsidRPr="009502C1">
        <w:rPr>
          <w:rFonts w:ascii="Times New Roman" w:hAnsi="Times New Roman" w:cs="Times New Roman"/>
          <w:sz w:val="26"/>
          <w:szCs w:val="26"/>
        </w:rPr>
        <w:t>С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оглашения в адрес </w:t>
      </w:r>
      <w:r w:rsidR="00F2510C" w:rsidRPr="009502C1">
        <w:rPr>
          <w:rFonts w:ascii="Times New Roman" w:hAnsi="Times New Roman" w:cs="Times New Roman"/>
          <w:sz w:val="26"/>
          <w:szCs w:val="26"/>
        </w:rPr>
        <w:t>У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правляющей компании ТОСЭР направляется </w:t>
      </w:r>
      <w:r w:rsidR="00932BCE" w:rsidRPr="009502C1">
        <w:rPr>
          <w:rFonts w:ascii="Times New Roman" w:hAnsi="Times New Roman" w:cs="Times New Roman"/>
          <w:sz w:val="26"/>
          <w:szCs w:val="26"/>
        </w:rPr>
        <w:t>С</w:t>
      </w:r>
      <w:r w:rsidR="003721C1" w:rsidRPr="009502C1">
        <w:rPr>
          <w:rFonts w:ascii="Times New Roman" w:hAnsi="Times New Roman" w:cs="Times New Roman"/>
          <w:sz w:val="26"/>
          <w:szCs w:val="26"/>
        </w:rPr>
        <w:t>оглашение</w:t>
      </w:r>
      <w:r w:rsidR="00932BCE" w:rsidRPr="009502C1">
        <w:rPr>
          <w:rFonts w:ascii="Times New Roman" w:hAnsi="Times New Roman" w:cs="Times New Roman"/>
          <w:sz w:val="26"/>
          <w:szCs w:val="26"/>
        </w:rPr>
        <w:t xml:space="preserve">, 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подписанное </w:t>
      </w:r>
      <w:r w:rsidR="00E25049" w:rsidRPr="009502C1">
        <w:rPr>
          <w:rFonts w:ascii="Times New Roman" w:hAnsi="Times New Roman" w:cs="Times New Roman"/>
          <w:sz w:val="26"/>
          <w:szCs w:val="26"/>
        </w:rPr>
        <w:t xml:space="preserve">со стороны </w:t>
      </w:r>
      <w:r w:rsidR="003721C1" w:rsidRPr="009502C1">
        <w:rPr>
          <w:rFonts w:ascii="Times New Roman" w:hAnsi="Times New Roman" w:cs="Times New Roman"/>
          <w:sz w:val="26"/>
          <w:szCs w:val="26"/>
        </w:rPr>
        <w:t>Администрации города, в двух экземплярах.</w:t>
      </w:r>
    </w:p>
    <w:p w14:paraId="6FAF516B" w14:textId="77777777" w:rsidR="003721C1" w:rsidRPr="009502C1" w:rsidRDefault="003721C1" w:rsidP="00707D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Управляющая компания ТОСЭР в течение 3 рабочих дней со дня регистрации поступления </w:t>
      </w:r>
      <w:r w:rsidR="00932BCE" w:rsidRPr="009502C1">
        <w:rPr>
          <w:rFonts w:ascii="Times New Roman" w:hAnsi="Times New Roman" w:cs="Times New Roman"/>
          <w:sz w:val="26"/>
          <w:szCs w:val="26"/>
        </w:rPr>
        <w:t>С</w:t>
      </w:r>
      <w:r w:rsidRPr="009502C1">
        <w:rPr>
          <w:rFonts w:ascii="Times New Roman" w:hAnsi="Times New Roman" w:cs="Times New Roman"/>
          <w:sz w:val="26"/>
          <w:szCs w:val="26"/>
        </w:rPr>
        <w:t>оглашения</w:t>
      </w:r>
      <w:r w:rsidR="00FC476E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 xml:space="preserve">направляет в адрес Администрации города один экземпляр </w:t>
      </w:r>
      <w:r w:rsidR="00932BCE" w:rsidRPr="009502C1">
        <w:rPr>
          <w:rFonts w:ascii="Times New Roman" w:hAnsi="Times New Roman" w:cs="Times New Roman"/>
          <w:sz w:val="26"/>
          <w:szCs w:val="26"/>
        </w:rPr>
        <w:t>С</w:t>
      </w:r>
      <w:r w:rsidRPr="009502C1">
        <w:rPr>
          <w:rFonts w:ascii="Times New Roman" w:hAnsi="Times New Roman" w:cs="Times New Roman"/>
          <w:sz w:val="26"/>
          <w:szCs w:val="26"/>
        </w:rPr>
        <w:t>оглашения, подписанный руководителем Управляющей компании ТОСЭР.</w:t>
      </w:r>
    </w:p>
    <w:p w14:paraId="33D373D4" w14:textId="77777777" w:rsidR="003721C1" w:rsidRPr="009502C1" w:rsidRDefault="00720CEA" w:rsidP="00720C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2.7. 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При принятии </w:t>
      </w:r>
      <w:r w:rsidR="008E1291" w:rsidRPr="009502C1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решения об отказе в заключении </w:t>
      </w:r>
      <w:r w:rsidR="00932BCE" w:rsidRPr="009502C1">
        <w:rPr>
          <w:rFonts w:ascii="Times New Roman" w:hAnsi="Times New Roman" w:cs="Times New Roman"/>
          <w:sz w:val="26"/>
          <w:szCs w:val="26"/>
        </w:rPr>
        <w:t>С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оглашения </w:t>
      </w:r>
      <w:r w:rsidR="00E82EE2" w:rsidRPr="009502C1">
        <w:rPr>
          <w:rFonts w:ascii="Times New Roman" w:hAnsi="Times New Roman" w:cs="Times New Roman"/>
          <w:sz w:val="26"/>
          <w:szCs w:val="26"/>
        </w:rPr>
        <w:t>А</w:t>
      </w:r>
      <w:r w:rsidR="00143172" w:rsidRPr="009502C1">
        <w:rPr>
          <w:rFonts w:ascii="Times New Roman" w:hAnsi="Times New Roman" w:cs="Times New Roman"/>
          <w:sz w:val="26"/>
          <w:szCs w:val="26"/>
        </w:rPr>
        <w:t xml:space="preserve">дминистрацией города </w:t>
      </w:r>
      <w:r w:rsidR="00E82EE2" w:rsidRPr="009502C1">
        <w:rPr>
          <w:rFonts w:ascii="Times New Roman" w:hAnsi="Times New Roman" w:cs="Times New Roman"/>
          <w:sz w:val="26"/>
          <w:szCs w:val="26"/>
        </w:rPr>
        <w:t xml:space="preserve">в 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82EE2" w:rsidRPr="009502C1">
        <w:rPr>
          <w:rFonts w:ascii="Times New Roman" w:hAnsi="Times New Roman" w:cs="Times New Roman"/>
          <w:sz w:val="26"/>
          <w:szCs w:val="26"/>
        </w:rPr>
        <w:t>У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правляющей компании </w:t>
      </w:r>
      <w:r w:rsidR="00E82EE2" w:rsidRPr="009502C1">
        <w:rPr>
          <w:rFonts w:ascii="Times New Roman" w:hAnsi="Times New Roman" w:cs="Times New Roman"/>
          <w:sz w:val="26"/>
          <w:szCs w:val="26"/>
        </w:rPr>
        <w:t xml:space="preserve">ТОСЭР </w:t>
      </w:r>
      <w:r w:rsidR="003721C1" w:rsidRPr="009502C1">
        <w:rPr>
          <w:rFonts w:ascii="Times New Roman" w:hAnsi="Times New Roman" w:cs="Times New Roman"/>
          <w:sz w:val="26"/>
          <w:szCs w:val="26"/>
        </w:rPr>
        <w:t>направляется мотивированный отказ.</w:t>
      </w:r>
    </w:p>
    <w:p w14:paraId="520F4C87" w14:textId="77777777" w:rsidR="00916455" w:rsidRPr="009502C1" w:rsidRDefault="00916455" w:rsidP="00720C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Основаниями для отказа в заключении </w:t>
      </w:r>
      <w:r w:rsidR="00932BCE" w:rsidRPr="009502C1">
        <w:rPr>
          <w:rFonts w:ascii="Times New Roman" w:hAnsi="Times New Roman" w:cs="Times New Roman"/>
          <w:sz w:val="26"/>
          <w:szCs w:val="26"/>
        </w:rPr>
        <w:t>С</w:t>
      </w:r>
      <w:r w:rsidRPr="009502C1">
        <w:rPr>
          <w:rFonts w:ascii="Times New Roman" w:hAnsi="Times New Roman" w:cs="Times New Roman"/>
          <w:sz w:val="26"/>
          <w:szCs w:val="26"/>
        </w:rPr>
        <w:t>оглашения являются:</w:t>
      </w:r>
    </w:p>
    <w:p w14:paraId="2FF7BFF2" w14:textId="77777777" w:rsidR="00916455" w:rsidRPr="009502C1" w:rsidRDefault="00FC476E" w:rsidP="00FF36CF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1) </w:t>
      </w:r>
      <w:r w:rsidR="00916455" w:rsidRPr="009502C1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8E1291" w:rsidRPr="009502C1">
        <w:rPr>
          <w:rFonts w:ascii="Times New Roman" w:hAnsi="Times New Roman" w:cs="Times New Roman"/>
          <w:sz w:val="26"/>
          <w:szCs w:val="26"/>
        </w:rPr>
        <w:t>У</w:t>
      </w:r>
      <w:r w:rsidR="00916455" w:rsidRPr="009502C1">
        <w:rPr>
          <w:rFonts w:ascii="Times New Roman" w:hAnsi="Times New Roman" w:cs="Times New Roman"/>
          <w:sz w:val="26"/>
          <w:szCs w:val="26"/>
        </w:rPr>
        <w:t>правляющей компании</w:t>
      </w:r>
      <w:r w:rsidR="008E1291" w:rsidRPr="009502C1">
        <w:rPr>
          <w:rFonts w:ascii="Times New Roman" w:hAnsi="Times New Roman" w:cs="Times New Roman"/>
          <w:sz w:val="26"/>
          <w:szCs w:val="26"/>
        </w:rPr>
        <w:t xml:space="preserve"> ТОСЭР</w:t>
      </w:r>
      <w:r w:rsidR="00916455" w:rsidRPr="009502C1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пункт</w:t>
      </w:r>
      <w:r w:rsidR="00720CEA" w:rsidRPr="009502C1">
        <w:rPr>
          <w:rFonts w:ascii="Times New Roman" w:hAnsi="Times New Roman" w:cs="Times New Roman"/>
          <w:sz w:val="26"/>
          <w:szCs w:val="26"/>
        </w:rPr>
        <w:t xml:space="preserve">ом </w:t>
      </w:r>
      <w:hyperlink w:anchor="P51" w:history="1">
        <w:r w:rsidR="0090033B" w:rsidRPr="009502C1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="0090033B" w:rsidRPr="009502C1">
        <w:rPr>
          <w:rFonts w:ascii="Times New Roman" w:hAnsi="Times New Roman" w:cs="Times New Roman"/>
          <w:sz w:val="26"/>
          <w:szCs w:val="26"/>
        </w:rPr>
        <w:t>1 настоящего Порядка</w:t>
      </w:r>
      <w:r w:rsidR="00916455" w:rsidRPr="009502C1">
        <w:rPr>
          <w:rFonts w:ascii="Times New Roman" w:hAnsi="Times New Roman" w:cs="Times New Roman"/>
          <w:sz w:val="26"/>
          <w:szCs w:val="26"/>
        </w:rPr>
        <w:t>;</w:t>
      </w:r>
    </w:p>
    <w:p w14:paraId="4E8B65C7" w14:textId="77777777" w:rsidR="00916455" w:rsidRPr="009502C1" w:rsidRDefault="00720CEA" w:rsidP="00FF36CF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FC476E" w:rsidRPr="009502C1">
        <w:rPr>
          <w:rFonts w:ascii="Times New Roman" w:hAnsi="Times New Roman" w:cs="Times New Roman"/>
          <w:sz w:val="26"/>
          <w:szCs w:val="26"/>
        </w:rPr>
        <w:t xml:space="preserve">) </w:t>
      </w:r>
      <w:r w:rsidR="00916455" w:rsidRPr="009502C1">
        <w:rPr>
          <w:rFonts w:ascii="Times New Roman" w:hAnsi="Times New Roman" w:cs="Times New Roman"/>
          <w:sz w:val="26"/>
          <w:szCs w:val="26"/>
        </w:rPr>
        <w:t xml:space="preserve">отсутствие доведенных до </w:t>
      </w:r>
      <w:r w:rsidR="0090033B" w:rsidRPr="009502C1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916455" w:rsidRPr="009502C1">
        <w:rPr>
          <w:rFonts w:ascii="Times New Roman" w:hAnsi="Times New Roman" w:cs="Times New Roman"/>
          <w:sz w:val="26"/>
          <w:szCs w:val="26"/>
        </w:rPr>
        <w:t>лимитов бюджетных обязательств на предоставление субсидии;</w:t>
      </w:r>
    </w:p>
    <w:p w14:paraId="54CC6C57" w14:textId="77777777" w:rsidR="00ED0615" w:rsidRPr="009502C1" w:rsidRDefault="00720CEA" w:rsidP="00ED06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</w:t>
      </w:r>
      <w:r w:rsidR="00FC476E" w:rsidRPr="009502C1">
        <w:rPr>
          <w:rFonts w:ascii="Times New Roman" w:hAnsi="Times New Roman" w:cs="Times New Roman"/>
          <w:sz w:val="26"/>
          <w:szCs w:val="26"/>
        </w:rPr>
        <w:t xml:space="preserve">) </w:t>
      </w:r>
      <w:r w:rsidR="00ED0615" w:rsidRPr="009502C1">
        <w:rPr>
          <w:rFonts w:ascii="Times New Roman" w:hAnsi="Times New Roman" w:cs="Times New Roman"/>
          <w:sz w:val="26"/>
          <w:szCs w:val="26"/>
        </w:rPr>
        <w:t>несоответствие представленных получателем субсидии документов требованиям, определенным в пункте 2.2 настоящего Порядка</w:t>
      </w:r>
      <w:r w:rsidR="00ED0615" w:rsidRPr="009502C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ED0615" w:rsidRPr="009502C1">
        <w:rPr>
          <w:rFonts w:ascii="Times New Roman" w:hAnsi="Times New Roman" w:cs="Times New Roman"/>
          <w:sz w:val="26"/>
          <w:szCs w:val="26"/>
        </w:rPr>
        <w:t>или непредставление (представление не в полном объеме) указанных документов;</w:t>
      </w:r>
    </w:p>
    <w:p w14:paraId="416538C5" w14:textId="77777777" w:rsidR="00916455" w:rsidRPr="009502C1" w:rsidRDefault="00720CEA" w:rsidP="00FF3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</w:t>
      </w:r>
      <w:r w:rsidR="00FC476E" w:rsidRPr="009502C1">
        <w:rPr>
          <w:rFonts w:ascii="Times New Roman" w:hAnsi="Times New Roman" w:cs="Times New Roman"/>
          <w:sz w:val="26"/>
          <w:szCs w:val="26"/>
        </w:rPr>
        <w:t xml:space="preserve">) </w:t>
      </w:r>
      <w:r w:rsidR="00ED0615" w:rsidRPr="009502C1">
        <w:rPr>
          <w:rFonts w:ascii="Times New Roman" w:hAnsi="Times New Roman" w:cs="Times New Roman"/>
          <w:sz w:val="26"/>
          <w:szCs w:val="26"/>
        </w:rPr>
        <w:t xml:space="preserve">установление факта </w:t>
      </w:r>
      <w:r w:rsidR="00916455" w:rsidRPr="009502C1">
        <w:rPr>
          <w:rFonts w:ascii="Times New Roman" w:hAnsi="Times New Roman" w:cs="Times New Roman"/>
          <w:sz w:val="26"/>
          <w:szCs w:val="26"/>
        </w:rPr>
        <w:t xml:space="preserve">недостоверности </w:t>
      </w:r>
      <w:r w:rsidR="00ED0615" w:rsidRPr="009502C1">
        <w:rPr>
          <w:rFonts w:ascii="Times New Roman" w:hAnsi="Times New Roman" w:cs="Times New Roman"/>
          <w:sz w:val="26"/>
          <w:szCs w:val="26"/>
        </w:rPr>
        <w:t xml:space="preserve">представленной Управляющей компанией ТОСЭР информации. </w:t>
      </w:r>
    </w:p>
    <w:p w14:paraId="633FBE5F" w14:textId="575A3EC1" w:rsidR="006226D5" w:rsidRPr="009502C1" w:rsidRDefault="00FE368D" w:rsidP="00FF3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720CEA" w:rsidRPr="009502C1">
        <w:rPr>
          <w:rFonts w:ascii="Times New Roman" w:hAnsi="Times New Roman" w:cs="Times New Roman"/>
          <w:sz w:val="26"/>
          <w:szCs w:val="26"/>
        </w:rPr>
        <w:t>8</w:t>
      </w:r>
      <w:r w:rsidRPr="009502C1">
        <w:rPr>
          <w:rFonts w:ascii="Times New Roman" w:hAnsi="Times New Roman" w:cs="Times New Roman"/>
          <w:sz w:val="26"/>
          <w:szCs w:val="26"/>
        </w:rPr>
        <w:t>.</w:t>
      </w:r>
      <w:r w:rsidR="00FC476E" w:rsidRPr="009502C1">
        <w:rPr>
          <w:rFonts w:ascii="Times New Roman" w:hAnsi="Times New Roman" w:cs="Times New Roman"/>
          <w:sz w:val="26"/>
          <w:szCs w:val="26"/>
        </w:rPr>
        <w:tab/>
      </w:r>
      <w:r w:rsidR="003269EF" w:rsidRPr="009502C1">
        <w:rPr>
          <w:rFonts w:ascii="Times New Roman" w:hAnsi="Times New Roman" w:cs="Times New Roman"/>
          <w:sz w:val="26"/>
          <w:szCs w:val="26"/>
        </w:rPr>
        <w:t xml:space="preserve">Субсидия перечисляется на </w:t>
      </w:r>
      <w:r w:rsidR="00E51C67" w:rsidRPr="009502C1">
        <w:rPr>
          <w:rFonts w:ascii="Times New Roman" w:hAnsi="Times New Roman" w:cs="Times New Roman"/>
          <w:sz w:val="26"/>
          <w:szCs w:val="26"/>
        </w:rPr>
        <w:t xml:space="preserve">отдельный </w:t>
      </w:r>
      <w:r w:rsidR="003269EF" w:rsidRPr="009502C1">
        <w:rPr>
          <w:rFonts w:ascii="Times New Roman" w:hAnsi="Times New Roman" w:cs="Times New Roman"/>
          <w:sz w:val="26"/>
          <w:szCs w:val="26"/>
        </w:rPr>
        <w:t>расчетный счет</w:t>
      </w:r>
      <w:r w:rsidR="001332CA" w:rsidRPr="009502C1">
        <w:rPr>
          <w:rFonts w:ascii="Times New Roman" w:hAnsi="Times New Roman" w:cs="Times New Roman"/>
          <w:sz w:val="26"/>
          <w:szCs w:val="26"/>
        </w:rPr>
        <w:t>,</w:t>
      </w:r>
      <w:r w:rsidR="003269EF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05AB0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</w:t>
      </w:r>
      <w:r w:rsidR="003269EF" w:rsidRPr="009502C1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="00205AB0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учреждениях Центрального банка Российской Федерации </w:t>
      </w:r>
      <w:r w:rsidR="00205AB0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или кредитной организации, </w:t>
      </w:r>
      <w:r w:rsidR="003269EF" w:rsidRPr="009502C1">
        <w:rPr>
          <w:rFonts w:ascii="Times New Roman" w:hAnsi="Times New Roman" w:cs="Times New Roman"/>
          <w:sz w:val="26"/>
          <w:szCs w:val="26"/>
        </w:rPr>
        <w:t xml:space="preserve"> указанный в Соглашении, в срок, не превышающий 10 (десяти) рабочих дней с даты заключения Соглашения</w:t>
      </w:r>
      <w:r w:rsidR="00FA01E2" w:rsidRPr="009502C1">
        <w:rPr>
          <w:rFonts w:ascii="Times New Roman" w:hAnsi="Times New Roman" w:cs="Times New Roman"/>
          <w:sz w:val="26"/>
          <w:szCs w:val="26"/>
        </w:rPr>
        <w:t>, при условии выделения средств из бюджета Пензенской области</w:t>
      </w:r>
      <w:r w:rsidR="003269EF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1F77366E" w14:textId="77777777" w:rsidR="007A0C81" w:rsidRPr="009502C1" w:rsidRDefault="00FC476E" w:rsidP="00FF36C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720CEA" w:rsidRPr="009502C1">
        <w:rPr>
          <w:rFonts w:ascii="Times New Roman" w:hAnsi="Times New Roman" w:cs="Times New Roman"/>
          <w:sz w:val="26"/>
          <w:szCs w:val="26"/>
        </w:rPr>
        <w:t>9</w:t>
      </w:r>
      <w:r w:rsidRPr="009502C1">
        <w:rPr>
          <w:rFonts w:ascii="Times New Roman" w:hAnsi="Times New Roman" w:cs="Times New Roman"/>
          <w:sz w:val="26"/>
          <w:szCs w:val="26"/>
        </w:rPr>
        <w:t>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FE368D" w:rsidRPr="009502C1">
        <w:rPr>
          <w:rFonts w:ascii="Times New Roman" w:hAnsi="Times New Roman" w:cs="Times New Roman"/>
          <w:sz w:val="26"/>
          <w:szCs w:val="26"/>
        </w:rPr>
        <w:t xml:space="preserve">Для целей финансового обеспечения, установленных пунктом </w:t>
      </w:r>
      <w:r w:rsidR="00504F04" w:rsidRPr="009502C1">
        <w:rPr>
          <w:rFonts w:ascii="Times New Roman" w:hAnsi="Times New Roman" w:cs="Times New Roman"/>
          <w:sz w:val="26"/>
          <w:szCs w:val="26"/>
        </w:rPr>
        <w:t>1</w:t>
      </w:r>
      <w:r w:rsidR="00FE368D" w:rsidRPr="009502C1">
        <w:rPr>
          <w:rFonts w:ascii="Times New Roman" w:hAnsi="Times New Roman" w:cs="Times New Roman"/>
          <w:sz w:val="26"/>
          <w:szCs w:val="26"/>
        </w:rPr>
        <w:t>.</w:t>
      </w:r>
      <w:r w:rsidR="00504F04" w:rsidRPr="009502C1">
        <w:rPr>
          <w:rFonts w:ascii="Times New Roman" w:hAnsi="Times New Roman" w:cs="Times New Roman"/>
          <w:sz w:val="26"/>
          <w:szCs w:val="26"/>
        </w:rPr>
        <w:t>2</w:t>
      </w:r>
      <w:r w:rsidR="00FE368D" w:rsidRPr="009502C1">
        <w:rPr>
          <w:rFonts w:ascii="Times New Roman" w:hAnsi="Times New Roman" w:cs="Times New Roman"/>
          <w:sz w:val="26"/>
          <w:szCs w:val="26"/>
        </w:rPr>
        <w:t xml:space="preserve"> настоящего Порядка, принимаются затраты Управляющей компании ТОСЭР, связанные с осуществлением</w:t>
      </w:r>
      <w:r w:rsidR="004820AC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FE368D" w:rsidRPr="009502C1">
        <w:rPr>
          <w:rFonts w:ascii="Times New Roman" w:hAnsi="Times New Roman" w:cs="Times New Roman"/>
          <w:sz w:val="26"/>
          <w:szCs w:val="26"/>
        </w:rPr>
        <w:t>функций, установленных Федеральным за</w:t>
      </w:r>
      <w:r w:rsidRPr="009502C1">
        <w:rPr>
          <w:rFonts w:ascii="Times New Roman" w:hAnsi="Times New Roman" w:cs="Times New Roman"/>
          <w:sz w:val="26"/>
          <w:szCs w:val="26"/>
        </w:rPr>
        <w:t xml:space="preserve">коном от 29.12.2014 № 473-ФЗ «О </w:t>
      </w:r>
      <w:r w:rsidR="00FE368D" w:rsidRPr="009502C1">
        <w:rPr>
          <w:rFonts w:ascii="Times New Roman" w:hAnsi="Times New Roman" w:cs="Times New Roman"/>
          <w:sz w:val="26"/>
          <w:szCs w:val="26"/>
        </w:rPr>
        <w:t>территориях опережающего социально-экономического развития в Российской Федерации»,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7A0C81" w:rsidRPr="009502C1">
        <w:rPr>
          <w:rFonts w:ascii="Times New Roman" w:hAnsi="Times New Roman" w:cs="Times New Roman"/>
          <w:sz w:val="26"/>
          <w:szCs w:val="26"/>
        </w:rPr>
        <w:t xml:space="preserve">включающих в себя, в том числе, следующие виды расходов: </w:t>
      </w:r>
    </w:p>
    <w:p w14:paraId="3B6FCD5D" w14:textId="77777777" w:rsidR="009250F8" w:rsidRPr="009502C1" w:rsidRDefault="009250F8" w:rsidP="00FC476E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 w:rsidRPr="009502C1">
        <w:rPr>
          <w:color w:val="auto"/>
          <w:sz w:val="26"/>
          <w:szCs w:val="26"/>
        </w:rPr>
        <w:t xml:space="preserve">затраты на оплату труда сотрудников организации; </w:t>
      </w:r>
    </w:p>
    <w:p w14:paraId="4B26337D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уплату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 w14:paraId="13921FEC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затраты, связанные со служебными командировками</w:t>
      </w:r>
      <w:r w:rsidR="0056473F" w:rsidRPr="009502C1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</w:t>
      </w:r>
      <w:r w:rsidRPr="009502C1">
        <w:rPr>
          <w:rFonts w:ascii="Times New Roman" w:hAnsi="Times New Roman" w:cs="Times New Roman"/>
          <w:sz w:val="26"/>
          <w:szCs w:val="26"/>
        </w:rPr>
        <w:t>;</w:t>
      </w:r>
    </w:p>
    <w:p w14:paraId="67DF6E95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организацию рабочих мест работников, в том числе: на приобретение компьютеров и оргтехники, комплектующих к ним;</w:t>
      </w:r>
    </w:p>
    <w:p w14:paraId="01A23FC5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приобретение офисной мебели и оборудования;</w:t>
      </w:r>
    </w:p>
    <w:p w14:paraId="487522C9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расходных </w:t>
      </w:r>
      <w:r w:rsidRPr="009502C1">
        <w:rPr>
          <w:rFonts w:ascii="Times New Roman" w:hAnsi="Times New Roman" w:cs="Times New Roman"/>
          <w:sz w:val="26"/>
          <w:szCs w:val="26"/>
        </w:rPr>
        <w:t>материалов для компьютерной</w:t>
      </w:r>
      <w:r w:rsidR="00E76DAE" w:rsidRPr="009502C1">
        <w:rPr>
          <w:rFonts w:ascii="Times New Roman" w:hAnsi="Times New Roman" w:cs="Times New Roman"/>
          <w:sz w:val="26"/>
          <w:szCs w:val="26"/>
        </w:rPr>
        <w:t xml:space="preserve"> техники</w:t>
      </w:r>
      <w:r w:rsidRPr="009502C1">
        <w:rPr>
          <w:rFonts w:ascii="Times New Roman" w:hAnsi="Times New Roman" w:cs="Times New Roman"/>
          <w:sz w:val="26"/>
          <w:szCs w:val="26"/>
        </w:rPr>
        <w:t>, оргтехники и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оборудования;</w:t>
      </w:r>
    </w:p>
    <w:p w14:paraId="50C45807" w14:textId="564DA5F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затраты, связанные с приобретением прав на использование программного обеспечен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я, баз данных по договорам с правообладателем (по лицензионным и сублицензионным соглашениям), лицензий, подписок на подключение и использование цифровых служб и систем в том числе: справочно-информационных систем, систем учета и управления</w:t>
      </w:r>
      <w:r w:rsidR="00A97FF8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771F623" w14:textId="77777777" w:rsidR="009250F8" w:rsidRPr="009502C1" w:rsidRDefault="009250F8" w:rsidP="00FC476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затраты на информационно-техническое сопровождение компьютерного оборудования и программных продуктов, подключение и абонентское обслуживание в системе электронного документооборота, оплату услуг по защите электронного документооборота с использованием сертификационных средств криптографической защиты информации;</w:t>
      </w:r>
    </w:p>
    <w:p w14:paraId="09FC5E48" w14:textId="77777777" w:rsidR="009250F8" w:rsidRPr="009502C1" w:rsidRDefault="009250F8" w:rsidP="00FC476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затраты на приобретение канцелярских товаров;</w:t>
      </w:r>
    </w:p>
    <w:p w14:paraId="31B9A129" w14:textId="77777777" w:rsidR="009250F8" w:rsidRPr="009502C1" w:rsidRDefault="009250F8" w:rsidP="00FC476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затраты на мероприятия по охране труда и обеспечению безопасности труда;</w:t>
      </w:r>
    </w:p>
    <w:p w14:paraId="396873CB" w14:textId="77777777" w:rsidR="009250F8" w:rsidRPr="009502C1" w:rsidRDefault="009250F8" w:rsidP="00FC476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затраты на обеспечение надлежащих условий труда и мер по технике безопасности, затраты на дезинфекцию помещений и приобретение оборудования, спецодежды и других средств индивидуальной и коллективной защиты;</w:t>
      </w:r>
    </w:p>
    <w:p w14:paraId="772EFAAD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содержание служебного транспорта;</w:t>
      </w:r>
    </w:p>
    <w:p w14:paraId="6053A712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компенсацию за использование для служебных поездок личных легковых автомобилей и мотоциклов в пределах</w:t>
      </w:r>
      <w:r w:rsidR="00E76DAE" w:rsidRPr="009502C1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anchor="dst100015" w:history="1">
        <w:r w:rsidRPr="009502C1">
          <w:rPr>
            <w:rFonts w:ascii="Times New Roman" w:hAnsi="Times New Roman" w:cs="Times New Roman"/>
            <w:sz w:val="26"/>
            <w:szCs w:val="26"/>
          </w:rPr>
          <w:t>норм</w:t>
        </w:r>
      </w:hyperlink>
      <w:r w:rsidRPr="009502C1">
        <w:rPr>
          <w:rFonts w:ascii="Times New Roman" w:hAnsi="Times New Roman" w:cs="Times New Roman"/>
          <w:sz w:val="26"/>
          <w:szCs w:val="26"/>
        </w:rPr>
        <w:t>, установленных Правительством Российской Федерации;</w:t>
      </w:r>
    </w:p>
    <w:p w14:paraId="043D50DC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оплату транспортных услуг, в том числе: аренду легковых, грузовых автомобилей;</w:t>
      </w:r>
    </w:p>
    <w:p w14:paraId="3F53A9F1" w14:textId="2357B2A2" w:rsidR="009250F8" w:rsidRPr="009502C1" w:rsidRDefault="009250F8" w:rsidP="00FC476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оплату услуг связи</w:t>
      </w:r>
      <w:r w:rsidR="00A97FF8" w:rsidRPr="009502C1">
        <w:rPr>
          <w:rFonts w:ascii="Times New Roman" w:hAnsi="Times New Roman" w:cs="Times New Roman"/>
          <w:sz w:val="26"/>
          <w:szCs w:val="26"/>
        </w:rPr>
        <w:t>;</w:t>
      </w:r>
    </w:p>
    <w:p w14:paraId="07AB47DD" w14:textId="77777777" w:rsidR="009250F8" w:rsidRPr="009502C1" w:rsidRDefault="009250F8" w:rsidP="00FC476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оплату услуг почтовой связи и служб доставки (курьерских служб);</w:t>
      </w:r>
    </w:p>
    <w:p w14:paraId="50F09D6F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оплату коммунальных услуг и (или) по возмещению стоимости коммунальных услуг;</w:t>
      </w:r>
    </w:p>
    <w:p w14:paraId="39D49559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плату за аренду зданий, сооружений, помещений, земельных участков;</w:t>
      </w:r>
    </w:p>
    <w:p w14:paraId="2B7251FF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вывоз мусора, на уборку и благоустройство; на обеспечение пожарной безопасности; на охрану; </w:t>
      </w:r>
    </w:p>
    <w:p w14:paraId="5BC0753B" w14:textId="77777777" w:rsidR="009250F8" w:rsidRPr="009502C1" w:rsidRDefault="009250F8" w:rsidP="00FC476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обследование, мониторинг и экспертизу технического состояния зданий строений и сооружений;</w:t>
      </w:r>
    </w:p>
    <w:p w14:paraId="015E5139" w14:textId="77777777" w:rsidR="009250F8" w:rsidRPr="009502C1" w:rsidRDefault="009250F8" w:rsidP="00FC476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проведение текущего ремонта зданий строений и сооружений и оборудования;</w:t>
      </w:r>
    </w:p>
    <w:p w14:paraId="1A5EA3B1" w14:textId="77777777" w:rsidR="009250F8" w:rsidRPr="009502C1" w:rsidRDefault="009250F8" w:rsidP="00FC476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502C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затраты на технологическое присоединение (подключение) объектов инфраструктуры ТОСЭР к инженерным сетям, включая электро-, газо-, тепло-, водоснабжение и водоотведение, связь и другие системы, сети, а также их обслуживание, профилактическое наблюдение (мониторинг), ремонт и восстановление;</w:t>
      </w:r>
    </w:p>
    <w:p w14:paraId="3BBA88AE" w14:textId="77777777" w:rsidR="009250F8" w:rsidRPr="009502C1" w:rsidRDefault="009250F8" w:rsidP="00FC476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pacing w:val="2"/>
          <w:sz w:val="26"/>
          <w:szCs w:val="26"/>
          <w:shd w:val="clear" w:color="auto" w:fill="FFFFFF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уплату государственных пошлин; </w:t>
      </w:r>
    </w:p>
    <w:p w14:paraId="7E1A5635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</w:t>
      </w:r>
      <w:r w:rsidR="00E76DAE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на проведение оценки объектов инфраструктуры территории опережающего социально-экономического развития;</w:t>
      </w:r>
    </w:p>
    <w:p w14:paraId="536A336D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</w:t>
      </w:r>
      <w:r w:rsidR="00E76DAE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на работы по подготовке документов территориального планирования, в том числе: проектов планировки территорий опережающего социально-экономического развития;</w:t>
      </w:r>
    </w:p>
    <w:p w14:paraId="2C43C653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управление организацией или отдельными ее подразделениями, затраты на приобретение услуг по управлению организацией или ее отдельными подразделениями, в том числе на оплату по договорам на осуществление полномочий единоличного исполнительного органа организации;</w:t>
      </w:r>
    </w:p>
    <w:p w14:paraId="3F1C1CF1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консультационные услуги;</w:t>
      </w:r>
    </w:p>
    <w:p w14:paraId="348F2BA2" w14:textId="60F502B2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услуги по разработке проектно-сметной документации</w:t>
      </w:r>
      <w:r w:rsidR="008222CA" w:rsidRPr="009502C1">
        <w:rPr>
          <w:rFonts w:ascii="Times New Roman" w:hAnsi="Times New Roman" w:cs="Times New Roman"/>
          <w:sz w:val="26"/>
          <w:szCs w:val="26"/>
        </w:rPr>
        <w:t>,</w:t>
      </w:r>
      <w:r w:rsidRPr="009502C1">
        <w:rPr>
          <w:rFonts w:ascii="Times New Roman" w:hAnsi="Times New Roman" w:cs="Times New Roman"/>
          <w:sz w:val="26"/>
          <w:szCs w:val="26"/>
        </w:rPr>
        <w:t xml:space="preserve"> включая предпроектные изыскания (инженерно- геологические, геодезические, экологические и др.), ра</w:t>
      </w:r>
      <w:r w:rsidR="00E76DAE" w:rsidRPr="009502C1">
        <w:rPr>
          <w:rFonts w:ascii="Times New Roman" w:hAnsi="Times New Roman" w:cs="Times New Roman"/>
          <w:sz w:val="26"/>
          <w:szCs w:val="26"/>
        </w:rPr>
        <w:t>боты по подготовке помещений, з</w:t>
      </w:r>
      <w:r w:rsidRPr="009502C1">
        <w:rPr>
          <w:rFonts w:ascii="Times New Roman" w:hAnsi="Times New Roman" w:cs="Times New Roman"/>
          <w:sz w:val="26"/>
          <w:szCs w:val="26"/>
        </w:rPr>
        <w:t>д</w:t>
      </w:r>
      <w:r w:rsidR="00E76DAE" w:rsidRPr="009502C1">
        <w:rPr>
          <w:rFonts w:ascii="Times New Roman" w:hAnsi="Times New Roman" w:cs="Times New Roman"/>
          <w:sz w:val="26"/>
          <w:szCs w:val="26"/>
        </w:rPr>
        <w:t>а</w:t>
      </w:r>
      <w:r w:rsidRPr="009502C1">
        <w:rPr>
          <w:rFonts w:ascii="Times New Roman" w:hAnsi="Times New Roman" w:cs="Times New Roman"/>
          <w:sz w:val="26"/>
          <w:szCs w:val="26"/>
        </w:rPr>
        <w:t>ний, строений сооружений, земельных участков к предпроектным изысканиям, на услуги по государственной экспертизе проектно-сметной документации;</w:t>
      </w:r>
    </w:p>
    <w:p w14:paraId="7389B6C5" w14:textId="77777777" w:rsidR="009250F8" w:rsidRPr="009502C1" w:rsidRDefault="009250F8" w:rsidP="00FC476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затраты на кадастровые и землеустроительные работы;</w:t>
      </w:r>
    </w:p>
    <w:p w14:paraId="0535AA5E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и информационные услуги;</w:t>
      </w:r>
    </w:p>
    <w:p w14:paraId="76D582EE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государственному и (или) частному нотариусу за нотариальное оформление;</w:t>
      </w:r>
    </w:p>
    <w:p w14:paraId="780CD9CC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аудиторские услуги;</w:t>
      </w:r>
    </w:p>
    <w:p w14:paraId="200C5256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по ведению бухгалтерского учета, оказываемые сторонними организациями или индивидуальными предпринимателями;</w:t>
      </w:r>
    </w:p>
    <w:p w14:paraId="13BF5E06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публикацию бухгалтерской (финансовой) отчетности, а также публикацию и иное раскрытие другой информации, если законодательством Российской Федерации на </w:t>
      </w:r>
      <w:r w:rsidR="002E0ADA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возложена обязанность осуществлять их публикацию (раскрытие);</w:t>
      </w:r>
    </w:p>
    <w:p w14:paraId="2F86C92C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на затраты,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представлением форм и сведений государственного статистического наблюдения;</w:t>
      </w:r>
    </w:p>
    <w:p w14:paraId="60E07147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текущее изучение (исследование) конъюнктуры рынка, сбор информации, непосредственно связанной с производством и реализацией товаров (работ, услуг);</w:t>
      </w:r>
    </w:p>
    <w:p w14:paraId="1D6697E6" w14:textId="766CA9CB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рекламу, включая разработку и изготовление рекламных носителей,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выставках и ярмарках;</w:t>
      </w:r>
    </w:p>
    <w:p w14:paraId="03DE03A3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разработку, размещение и поддержку информации и информационных ресурсов в сети Интернет;</w:t>
      </w:r>
    </w:p>
    <w:p w14:paraId="773E36B7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оплату банковских услуг, в том числе по договорам банковского счета (расчетно-кассовое обслуживание);</w:t>
      </w:r>
    </w:p>
    <w:p w14:paraId="28C5F4A8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оплату по договорам гражданско-правового характера (включая договоры подряда и возмездного оказания услуг);</w:t>
      </w:r>
    </w:p>
    <w:p w14:paraId="4D479358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строительно-монтажные работы.</w:t>
      </w:r>
    </w:p>
    <w:p w14:paraId="4DEC674B" w14:textId="77777777" w:rsidR="005629EF" w:rsidRPr="009502C1" w:rsidRDefault="005629EF" w:rsidP="00FF36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субсидии по заключаемому соглашению определяется на основании Заявки Управляющей компании ТОСЭР</w:t>
      </w:r>
      <w:r w:rsidR="00205AB0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52F34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не более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лимитов бюдж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етных обязательств, доведенных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Администрации города на предоставление субсидии</w:t>
      </w:r>
      <w:r w:rsidR="00B53EC5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43774D" w14:textId="77777777" w:rsidR="0040495D" w:rsidRPr="009502C1" w:rsidRDefault="00E76DAE" w:rsidP="0040495D">
      <w:pPr>
        <w:pStyle w:val="ConsPlusNormal"/>
        <w:ind w:firstLine="540"/>
        <w:jc w:val="both"/>
        <w:rPr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2.10.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5629EF" w:rsidRPr="009502C1">
        <w:rPr>
          <w:rFonts w:ascii="Times New Roman" w:hAnsi="Times New Roman" w:cs="Times New Roman"/>
          <w:sz w:val="26"/>
          <w:szCs w:val="26"/>
        </w:rPr>
        <w:t>Соглашение с Управляющей компанией ТОСЭР, дополни</w:t>
      </w:r>
      <w:r w:rsidR="00D205E1" w:rsidRPr="009502C1">
        <w:rPr>
          <w:rFonts w:ascii="Times New Roman" w:hAnsi="Times New Roman" w:cs="Times New Roman"/>
          <w:sz w:val="26"/>
          <w:szCs w:val="26"/>
        </w:rPr>
        <w:t>тельное соглашение к Соглашению</w:t>
      </w:r>
      <w:r w:rsidR="005629EF" w:rsidRPr="009502C1">
        <w:rPr>
          <w:rFonts w:ascii="Times New Roman" w:hAnsi="Times New Roman" w:cs="Times New Roman"/>
          <w:sz w:val="26"/>
          <w:szCs w:val="26"/>
        </w:rPr>
        <w:t xml:space="preserve">, в том числе дополнительное соглашение о расторжении Соглашения (при необходимости) заключается в соответствии с типовой формой, утвержденной приказом Финансового управления города Заречного Пензенской области </w:t>
      </w:r>
      <w:r w:rsidR="00D205E1" w:rsidRPr="009502C1">
        <w:rPr>
          <w:rFonts w:ascii="Times New Roman" w:hAnsi="Times New Roman" w:cs="Times New Roman"/>
          <w:sz w:val="26"/>
          <w:szCs w:val="26"/>
        </w:rPr>
        <w:t xml:space="preserve">на соответствующий </w:t>
      </w:r>
      <w:r w:rsidR="00D205E1" w:rsidRPr="009502C1">
        <w:rPr>
          <w:rFonts w:ascii="Times New Roman" w:hAnsi="Times New Roman" w:cs="Times New Roman"/>
          <w:sz w:val="26"/>
          <w:szCs w:val="26"/>
        </w:rPr>
        <w:lastRenderedPageBreak/>
        <w:t>период</w:t>
      </w:r>
      <w:r w:rsidR="00E51C67" w:rsidRPr="009502C1">
        <w:rPr>
          <w:rFonts w:ascii="Times New Roman" w:hAnsi="Times New Roman" w:cs="Times New Roman"/>
          <w:sz w:val="26"/>
          <w:szCs w:val="26"/>
        </w:rPr>
        <w:t>.</w:t>
      </w:r>
      <w:r w:rsidR="0040495D" w:rsidRPr="009502C1">
        <w:rPr>
          <w:sz w:val="26"/>
          <w:szCs w:val="26"/>
        </w:rPr>
        <w:t xml:space="preserve"> </w:t>
      </w:r>
    </w:p>
    <w:p w14:paraId="14446A4A" w14:textId="77777777" w:rsidR="00E479DB" w:rsidRPr="00700CA9" w:rsidRDefault="00E479DB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Соглашением о предоставлении субсидии устанавливаются в том числе:</w:t>
      </w:r>
    </w:p>
    <w:p w14:paraId="030A672D" w14:textId="18A6C5F8" w:rsidR="00ED79E1" w:rsidRPr="00700CA9" w:rsidRDefault="00E479DB" w:rsidP="00700C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70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75045D" w:rsidRPr="0070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случаи, </w:t>
      </w:r>
      <w:r w:rsidRPr="0070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возврата субсидии (остатка субсидии) в бюджет ЗАТО </w:t>
      </w:r>
      <w:r w:rsidR="008916DD" w:rsidRPr="00700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Заречный</w:t>
      </w:r>
      <w:r w:rsidR="00700CA9" w:rsidRPr="00700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124ED28" w14:textId="77777777" w:rsidR="00E479DB" w:rsidRPr="009502C1" w:rsidRDefault="00E479DB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CA9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осуществления в очередном финансовом году расходов, источником финансового обеспечения которых является не использованный в отчетном финансовом году остаток субсидии, в случае принятия решения Главным распорядителем по согласованию с Финансовым управлением ЗАТО города Заречного Пензенской области о наличии потребности в указанных средствах;</w:t>
      </w:r>
    </w:p>
    <w:p w14:paraId="40AB0022" w14:textId="77777777" w:rsidR="008916DD" w:rsidRPr="009502C1" w:rsidRDefault="00FE368D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значения </w:t>
      </w:r>
      <w:r w:rsidR="0040495D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субсидии</w:t>
      </w:r>
      <w:r w:rsidR="008916DD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B30F8B5" w14:textId="77777777" w:rsidR="00BB2F11" w:rsidRPr="009502C1" w:rsidRDefault="00FE368D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обязательство получателя субсидии по достижению значений </w:t>
      </w:r>
      <w:r w:rsidR="0040495D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субсидии</w:t>
      </w:r>
      <w:r w:rsidR="00BB2F11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C22839" w14:textId="77777777" w:rsidR="008916DD" w:rsidRPr="009502C1" w:rsidRDefault="00FE368D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сроки и формы представления получателем субсидии отчетности о достижении </w:t>
      </w:r>
      <w:r w:rsidR="006659F3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субсидии;</w:t>
      </w:r>
    </w:p>
    <w:p w14:paraId="538DDEE9" w14:textId="77777777" w:rsidR="008916DD" w:rsidRPr="009502C1" w:rsidRDefault="00FE368D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) график перечисления субсидии.</w:t>
      </w:r>
    </w:p>
    <w:p w14:paraId="04AD6013" w14:textId="70EF56E5" w:rsidR="0021636F" w:rsidRPr="00700CA9" w:rsidRDefault="00B12607" w:rsidP="00216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7)</w:t>
      </w:r>
      <w:r w:rsidR="0021636F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D7ACF" w:rsidRPr="009502C1">
        <w:rPr>
          <w:rFonts w:ascii="Times New Roman" w:hAnsi="Times New Roman" w:cs="Times New Roman"/>
          <w:sz w:val="26"/>
          <w:szCs w:val="26"/>
        </w:rPr>
        <w:t>порядок</w:t>
      </w:r>
      <w:r w:rsidRPr="009502C1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 w:rsidR="003D7ACF" w:rsidRPr="009502C1">
        <w:rPr>
          <w:rFonts w:ascii="Times New Roman" w:hAnsi="Times New Roman" w:cs="Times New Roman"/>
          <w:sz w:val="26"/>
          <w:szCs w:val="26"/>
        </w:rPr>
        <w:t xml:space="preserve">я </w:t>
      </w:r>
      <w:r w:rsidRPr="009502C1">
        <w:rPr>
          <w:rFonts w:ascii="Times New Roman" w:hAnsi="Times New Roman" w:cs="Times New Roman"/>
          <w:sz w:val="26"/>
          <w:szCs w:val="26"/>
        </w:rPr>
        <w:t>новых условий соглашения или расторжени</w:t>
      </w:r>
      <w:r w:rsidR="003D7ACF" w:rsidRPr="009502C1">
        <w:rPr>
          <w:rFonts w:ascii="Times New Roman" w:hAnsi="Times New Roman" w:cs="Times New Roman"/>
          <w:sz w:val="26"/>
          <w:szCs w:val="26"/>
        </w:rPr>
        <w:t>я</w:t>
      </w:r>
      <w:r w:rsidRPr="009502C1">
        <w:rPr>
          <w:rFonts w:ascii="Times New Roman" w:hAnsi="Times New Roman" w:cs="Times New Roman"/>
          <w:sz w:val="26"/>
          <w:szCs w:val="26"/>
        </w:rPr>
        <w:t xml:space="preserve"> соглашения при недостижении согласия по новым условиям в  </w:t>
      </w:r>
      <w:r w:rsidR="0021636F" w:rsidRPr="009502C1">
        <w:rPr>
          <w:rFonts w:ascii="Times New Roman" w:hAnsi="Times New Roman" w:cs="Times New Roman"/>
          <w:sz w:val="26"/>
          <w:szCs w:val="26"/>
        </w:rPr>
        <w:t xml:space="preserve">случае уменьшения </w:t>
      </w:r>
      <w:r w:rsidRPr="009502C1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21636F" w:rsidRPr="009502C1">
        <w:rPr>
          <w:rFonts w:ascii="Times New Roman" w:hAnsi="Times New Roman" w:cs="Times New Roman"/>
          <w:sz w:val="26"/>
          <w:szCs w:val="26"/>
        </w:rPr>
        <w:t xml:space="preserve"> ранее доведенных лимитов бюджетных обязательств, указанных в </w:t>
      </w:r>
      <w:r w:rsidRPr="009502C1">
        <w:rPr>
          <w:rFonts w:ascii="Times New Roman" w:hAnsi="Times New Roman" w:cs="Times New Roman"/>
          <w:sz w:val="26"/>
          <w:szCs w:val="26"/>
        </w:rPr>
        <w:t xml:space="preserve">пункте 1.3. </w:t>
      </w:r>
      <w:r w:rsidR="0021636F" w:rsidRPr="009502C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3D7ACF" w:rsidRPr="009502C1">
        <w:rPr>
          <w:rFonts w:ascii="Times New Roman" w:hAnsi="Times New Roman" w:cs="Times New Roman"/>
          <w:sz w:val="26"/>
          <w:szCs w:val="26"/>
        </w:rPr>
        <w:t>Порядка</w:t>
      </w:r>
      <w:r w:rsidR="0021636F" w:rsidRPr="009502C1">
        <w:rPr>
          <w:rFonts w:ascii="Times New Roman" w:hAnsi="Times New Roman" w:cs="Times New Roman"/>
          <w:sz w:val="26"/>
          <w:szCs w:val="26"/>
        </w:rPr>
        <w:t xml:space="preserve">, приводящего к невозможности предоставления субсидии в размере, определенном в </w:t>
      </w:r>
      <w:r w:rsidR="0021636F" w:rsidRPr="00700CA9">
        <w:rPr>
          <w:rFonts w:ascii="Times New Roman" w:hAnsi="Times New Roman" w:cs="Times New Roman"/>
          <w:sz w:val="26"/>
          <w:szCs w:val="26"/>
        </w:rPr>
        <w:t>соглашении</w:t>
      </w:r>
      <w:r w:rsidR="0075045D" w:rsidRPr="00700CA9">
        <w:rPr>
          <w:rFonts w:ascii="Times New Roman" w:hAnsi="Times New Roman" w:cs="Times New Roman"/>
          <w:sz w:val="26"/>
          <w:szCs w:val="26"/>
        </w:rPr>
        <w:t>;</w:t>
      </w:r>
    </w:p>
    <w:p w14:paraId="0795E011" w14:textId="5EB457EC" w:rsidR="0075045D" w:rsidRPr="009502C1" w:rsidRDefault="0075045D" w:rsidP="007504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>8) согласие Управляющей компании ТОСЭР на осуществление в ее отношении  проверки Администрацией города и органом муниципального финансового контроля города Заречного за соблюдением целей, условий и порядка предоставления субсидии, а также  обязательство Управляющей компании ТОСЭР  о включении в  договоры, финансирование по которым планируется осуществить  за счет средств получаемой субсидии, положений о согласии контрагентов по таким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в отношении них проверки Администрацией города и органом муниципального финансового контроля города Заречного за соблюдением целей, условий и порядка предоставления субсидии, а также о случаях,  порядке и сроках возврата средств полученных на основании таких договоров в бюджет г. Заречного Пензенской области;</w:t>
      </w:r>
    </w:p>
    <w:p w14:paraId="0A4B5AB3" w14:textId="77777777" w:rsidR="00894E8D" w:rsidRPr="009502C1" w:rsidRDefault="00894E8D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DB6477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4F88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Управляющей компании ТОСЭР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за счет полученных средств</w:t>
      </w:r>
      <w:r w:rsidR="00C24F88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14:paraId="07E3356F" w14:textId="77777777" w:rsidR="008372C2" w:rsidRPr="009502C1" w:rsidRDefault="004819F1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82"/>
      <w:bookmarkEnd w:id="6"/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803E6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B6477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предоставляется в целях достижения показателей результат</w:t>
      </w:r>
      <w:r w:rsidR="00531540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E7482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C11D6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етствующих целевым показателям </w:t>
      </w:r>
      <w:r w:rsidR="00CC11D6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программы Пензенской области «Развитие инвестиционного потенциала, инновационной деятельности и предпринимательства в Пензенской области», утвержденной </w:t>
      </w:r>
      <w:hyperlink r:id="rId16" w:history="1">
        <w:r w:rsidR="00CC11D6" w:rsidRPr="009502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CC11D6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м Правительства Пензенской области от 21.10.2013 №780-пП</w:t>
      </w:r>
      <w:r w:rsidR="00381FE7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Госпрограмма</w:t>
      </w:r>
      <w:r w:rsidR="000947B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C11D6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285A3D7" w14:textId="77777777" w:rsidR="00CC11D6" w:rsidRPr="009502C1" w:rsidRDefault="008372C2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502C1">
        <w:rPr>
          <w:rFonts w:ascii="Times New Roman" w:hAnsi="Times New Roman" w:cs="Times New Roman"/>
          <w:sz w:val="26"/>
          <w:szCs w:val="26"/>
        </w:rPr>
        <w:t xml:space="preserve"> количество резидентов ТОСЭР </w:t>
      </w:r>
      <w:r w:rsidR="00381FE7" w:rsidRPr="009502C1">
        <w:rPr>
          <w:rFonts w:ascii="Times New Roman" w:hAnsi="Times New Roman" w:cs="Times New Roman"/>
          <w:sz w:val="26"/>
          <w:szCs w:val="26"/>
        </w:rPr>
        <w:t>«Заречный»;</w:t>
      </w:r>
    </w:p>
    <w:p w14:paraId="4BEB31A4" w14:textId="77777777" w:rsidR="00381FE7" w:rsidRPr="009502C1" w:rsidRDefault="00381FE7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- количество рабочих мест, созданных в рамках действия ТОСЭР «Заречный».</w:t>
      </w:r>
    </w:p>
    <w:p w14:paraId="18DC45CF" w14:textId="77777777" w:rsidR="00381FE7" w:rsidRPr="009502C1" w:rsidRDefault="00381FE7" w:rsidP="00381F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показателей результата предоставления субсидии устанавливаются в соглашении о предоставлении субсидии</w:t>
      </w:r>
      <w:r w:rsidR="00B96846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не менее соответс</w:t>
      </w:r>
      <w:r w:rsidR="000947B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вующих значений, установленных  в Госпрограмме.</w:t>
      </w:r>
    </w:p>
    <w:p w14:paraId="556ED8E2" w14:textId="77777777" w:rsidR="00ED79E1" w:rsidRPr="009502C1" w:rsidRDefault="00ED79E1" w:rsidP="000947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2.1</w:t>
      </w:r>
      <w:r w:rsidR="00DB6477" w:rsidRPr="009502C1">
        <w:rPr>
          <w:rFonts w:ascii="Times New Roman" w:hAnsi="Times New Roman" w:cs="Times New Roman"/>
          <w:sz w:val="26"/>
          <w:szCs w:val="26"/>
        </w:rPr>
        <w:t>3</w:t>
      </w:r>
      <w:r w:rsidRPr="009502C1">
        <w:rPr>
          <w:rFonts w:ascii="Times New Roman" w:hAnsi="Times New Roman" w:cs="Times New Roman"/>
          <w:sz w:val="26"/>
          <w:szCs w:val="26"/>
        </w:rPr>
        <w:t xml:space="preserve">. Субсидия подлежит возврату в случае нарушения Управляющей компанией ТОСЭР условий, установленных при ее предоставлении, выявленного по фактам проверок, </w:t>
      </w:r>
      <w:r w:rsidRPr="009502C1">
        <w:rPr>
          <w:rFonts w:ascii="Times New Roman" w:hAnsi="Times New Roman" w:cs="Times New Roman"/>
          <w:sz w:val="26"/>
          <w:szCs w:val="26"/>
        </w:rPr>
        <w:lastRenderedPageBreak/>
        <w:t xml:space="preserve">проведенных Администрацией города  и органом муниципального финансового контроля  в соответствии с разделом 4 настоящего Порядка.  </w:t>
      </w:r>
    </w:p>
    <w:p w14:paraId="18834945" w14:textId="77777777" w:rsidR="00EE7482" w:rsidRPr="009502C1" w:rsidRDefault="00EE7482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9E9682" w14:textId="77777777" w:rsidR="004819F1" w:rsidRPr="009502C1" w:rsidRDefault="004819F1" w:rsidP="00E76DAE">
      <w:pPr>
        <w:pStyle w:val="ConsPlusTitle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Требования к отчетности</w:t>
      </w:r>
    </w:p>
    <w:p w14:paraId="0200ED25" w14:textId="77777777" w:rsidR="00E76DAE" w:rsidRPr="009502C1" w:rsidRDefault="00E76DAE" w:rsidP="00FA4F4E">
      <w:pPr>
        <w:pStyle w:val="ConsPlusTitle"/>
        <w:ind w:firstLine="567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789657EA" w14:textId="42635AAC" w:rsidR="005578E0" w:rsidRPr="00DC4EFE" w:rsidRDefault="00E76DAE" w:rsidP="005578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>3.1.</w:t>
      </w:r>
      <w:r w:rsidRPr="00DC4EFE">
        <w:rPr>
          <w:rFonts w:ascii="Times New Roman" w:hAnsi="Times New Roman" w:cs="Times New Roman"/>
          <w:sz w:val="26"/>
          <w:szCs w:val="26"/>
        </w:rPr>
        <w:tab/>
      </w:r>
      <w:r w:rsidR="00485F47" w:rsidRPr="00DC4EFE">
        <w:rPr>
          <w:rFonts w:ascii="Times New Roman" w:hAnsi="Times New Roman" w:cs="Times New Roman"/>
          <w:sz w:val="26"/>
          <w:szCs w:val="26"/>
        </w:rPr>
        <w:t xml:space="preserve">Управляющая компания ТОСЭР </w:t>
      </w:r>
      <w:r w:rsidR="00AA251A" w:rsidRPr="00DC4EFE">
        <w:rPr>
          <w:rFonts w:ascii="Times New Roman" w:hAnsi="Times New Roman" w:cs="Times New Roman"/>
          <w:sz w:val="26"/>
          <w:szCs w:val="26"/>
        </w:rPr>
        <w:t xml:space="preserve">обязана </w:t>
      </w:r>
      <w:r w:rsidR="006659F3" w:rsidRPr="00DC4EFE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4819F1" w:rsidRPr="00DC4EFE">
        <w:rPr>
          <w:rFonts w:ascii="Times New Roman" w:hAnsi="Times New Roman" w:cs="Times New Roman"/>
          <w:sz w:val="26"/>
          <w:szCs w:val="26"/>
        </w:rPr>
        <w:t>представлят</w:t>
      </w:r>
      <w:r w:rsidR="00AA251A" w:rsidRPr="00DC4EFE">
        <w:rPr>
          <w:rFonts w:ascii="Times New Roman" w:hAnsi="Times New Roman" w:cs="Times New Roman"/>
          <w:sz w:val="26"/>
          <w:szCs w:val="26"/>
        </w:rPr>
        <w:t>ь</w:t>
      </w:r>
      <w:r w:rsidR="009E4F88" w:rsidRPr="00DC4EFE">
        <w:rPr>
          <w:rFonts w:ascii="Times New Roman" w:hAnsi="Times New Roman" w:cs="Times New Roman"/>
          <w:sz w:val="26"/>
          <w:szCs w:val="26"/>
        </w:rPr>
        <w:t xml:space="preserve"> </w:t>
      </w:r>
      <w:r w:rsidR="004819F1" w:rsidRPr="00DC4EFE">
        <w:rPr>
          <w:rFonts w:ascii="Times New Roman" w:hAnsi="Times New Roman" w:cs="Times New Roman"/>
          <w:sz w:val="26"/>
          <w:szCs w:val="26"/>
        </w:rPr>
        <w:t>Администрации города отчет</w:t>
      </w:r>
      <w:r w:rsidR="005578E0" w:rsidRPr="00DC4EFE">
        <w:rPr>
          <w:rFonts w:ascii="Times New Roman" w:hAnsi="Times New Roman" w:cs="Times New Roman"/>
          <w:sz w:val="26"/>
          <w:szCs w:val="26"/>
        </w:rPr>
        <w:t xml:space="preserve"> </w:t>
      </w:r>
      <w:r w:rsidR="00B53EC5" w:rsidRPr="00DC4EFE">
        <w:rPr>
          <w:rFonts w:ascii="Times New Roman" w:hAnsi="Times New Roman" w:cs="Times New Roman"/>
          <w:sz w:val="26"/>
          <w:szCs w:val="26"/>
        </w:rPr>
        <w:t xml:space="preserve">о размере фактических затрат, источником финансового обеспечения которых является субсидия, а также о достижении показателей результата предоставления субсидии  </w:t>
      </w:r>
      <w:r w:rsidR="007E3F9B" w:rsidRPr="00DC4EFE">
        <w:rPr>
          <w:rFonts w:ascii="Times New Roman" w:hAnsi="Times New Roman" w:cs="Times New Roman"/>
          <w:sz w:val="26"/>
          <w:szCs w:val="26"/>
        </w:rPr>
        <w:t>по форме</w:t>
      </w:r>
      <w:r w:rsidR="00210B86" w:rsidRPr="00DC4EFE">
        <w:rPr>
          <w:rFonts w:ascii="Times New Roman" w:hAnsi="Times New Roman" w:cs="Times New Roman"/>
          <w:sz w:val="26"/>
          <w:szCs w:val="26"/>
        </w:rPr>
        <w:t xml:space="preserve">, являющейся приложением к типовой форме Соглашения, утвержденной приказом Финансового управления города Заречного Пензенской области на </w:t>
      </w:r>
      <w:r w:rsidR="00700CA9" w:rsidRPr="00DC4EFE">
        <w:rPr>
          <w:rFonts w:ascii="Times New Roman" w:hAnsi="Times New Roman" w:cs="Times New Roman"/>
          <w:sz w:val="26"/>
          <w:szCs w:val="26"/>
        </w:rPr>
        <w:t>2020 год</w:t>
      </w:r>
      <w:r w:rsidR="00960F92" w:rsidRPr="00DC4EFE">
        <w:rPr>
          <w:rFonts w:ascii="Times New Roman" w:hAnsi="Times New Roman" w:cs="Times New Roman"/>
          <w:sz w:val="26"/>
          <w:szCs w:val="26"/>
        </w:rPr>
        <w:t xml:space="preserve"> (приложение №2 к настоящему Порядку)</w:t>
      </w:r>
      <w:r w:rsidR="00700CA9" w:rsidRPr="00DC4EFE">
        <w:rPr>
          <w:rFonts w:ascii="Times New Roman" w:hAnsi="Times New Roman" w:cs="Times New Roman"/>
          <w:sz w:val="26"/>
          <w:szCs w:val="26"/>
        </w:rPr>
        <w:t xml:space="preserve">, </w:t>
      </w:r>
      <w:r w:rsidR="008A78D1" w:rsidRPr="00DC4EFE">
        <w:rPr>
          <w:rFonts w:ascii="Times New Roman" w:hAnsi="Times New Roman" w:cs="Times New Roman"/>
          <w:sz w:val="26"/>
          <w:szCs w:val="26"/>
        </w:rPr>
        <w:t xml:space="preserve">за </w:t>
      </w:r>
      <w:r w:rsidR="006659F3" w:rsidRPr="00DC4EFE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837E03" w:rsidRPr="00DC4EFE">
        <w:rPr>
          <w:rFonts w:ascii="Times New Roman" w:hAnsi="Times New Roman" w:cs="Times New Roman"/>
          <w:sz w:val="26"/>
          <w:szCs w:val="26"/>
        </w:rPr>
        <w:t>момента заключения соглашения</w:t>
      </w:r>
      <w:r w:rsidR="005578E0" w:rsidRPr="00DC4EFE">
        <w:rPr>
          <w:rFonts w:ascii="Times New Roman" w:hAnsi="Times New Roman" w:cs="Times New Roman"/>
          <w:sz w:val="26"/>
          <w:szCs w:val="26"/>
        </w:rPr>
        <w:t xml:space="preserve"> </w:t>
      </w:r>
      <w:r w:rsidR="00837E03" w:rsidRPr="00DC4EFE">
        <w:rPr>
          <w:rFonts w:ascii="Times New Roman" w:hAnsi="Times New Roman" w:cs="Times New Roman"/>
          <w:sz w:val="26"/>
          <w:szCs w:val="26"/>
        </w:rPr>
        <w:t xml:space="preserve">по </w:t>
      </w:r>
      <w:r w:rsidR="006659F3" w:rsidRPr="00DC4EFE">
        <w:rPr>
          <w:rFonts w:ascii="Times New Roman" w:hAnsi="Times New Roman" w:cs="Times New Roman"/>
          <w:sz w:val="26"/>
          <w:szCs w:val="26"/>
        </w:rPr>
        <w:t>15.12.2021</w:t>
      </w:r>
      <w:r w:rsidR="005578E0" w:rsidRPr="00DC4EFE">
        <w:rPr>
          <w:rFonts w:ascii="Times New Roman" w:hAnsi="Times New Roman" w:cs="Times New Roman"/>
          <w:sz w:val="26"/>
          <w:szCs w:val="26"/>
        </w:rPr>
        <w:t xml:space="preserve"> с приложением документов, подтверждающих понесенные затраты</w:t>
      </w:r>
      <w:r w:rsidR="00B53EC5" w:rsidRPr="00DC4EFE">
        <w:rPr>
          <w:rFonts w:ascii="Times New Roman" w:hAnsi="Times New Roman" w:cs="Times New Roman"/>
          <w:sz w:val="26"/>
          <w:szCs w:val="26"/>
        </w:rPr>
        <w:t xml:space="preserve"> (далее- отчет)</w:t>
      </w:r>
      <w:r w:rsidR="005578E0" w:rsidRPr="00DC4EFE">
        <w:rPr>
          <w:rFonts w:ascii="Times New Roman" w:hAnsi="Times New Roman" w:cs="Times New Roman"/>
          <w:sz w:val="26"/>
          <w:szCs w:val="26"/>
        </w:rPr>
        <w:t>.</w:t>
      </w:r>
    </w:p>
    <w:p w14:paraId="217BB2E9" w14:textId="68754F0B" w:rsidR="00210B86" w:rsidRPr="00DC4EFE" w:rsidRDefault="00210B86" w:rsidP="005578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 xml:space="preserve">Администрация города вправе установить в соглашении сроки и формы представления Получателем субсидии дополнительной отчетности. </w:t>
      </w:r>
    </w:p>
    <w:p w14:paraId="3AB7A40C" w14:textId="77777777" w:rsidR="00F04F8F" w:rsidRPr="00DC4EFE" w:rsidRDefault="00F04F8F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>В соответствии с Соглашением устанавливаются следующие отчетные периоды и с</w:t>
      </w:r>
      <w:r w:rsidR="00B136AC" w:rsidRPr="00DC4EFE">
        <w:rPr>
          <w:rFonts w:ascii="Times New Roman" w:hAnsi="Times New Roman" w:cs="Times New Roman"/>
          <w:sz w:val="26"/>
          <w:szCs w:val="26"/>
        </w:rPr>
        <w:t>рок</w:t>
      </w:r>
      <w:r w:rsidRPr="00DC4EFE">
        <w:rPr>
          <w:rFonts w:ascii="Times New Roman" w:hAnsi="Times New Roman" w:cs="Times New Roman"/>
          <w:sz w:val="26"/>
          <w:szCs w:val="26"/>
        </w:rPr>
        <w:t>и</w:t>
      </w:r>
      <w:r w:rsidR="00B136AC" w:rsidRPr="00DC4EFE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DC4EFE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B136AC" w:rsidRPr="00DC4EFE">
        <w:rPr>
          <w:rFonts w:ascii="Times New Roman" w:hAnsi="Times New Roman" w:cs="Times New Roman"/>
          <w:sz w:val="26"/>
          <w:szCs w:val="26"/>
        </w:rPr>
        <w:t>отчета</w:t>
      </w:r>
      <w:r w:rsidRPr="00DC4EF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21D2A77" w14:textId="77777777" w:rsidR="00F04F8F" w:rsidRPr="00DC4EFE" w:rsidRDefault="00F04F8F" w:rsidP="00E76DAE">
      <w:pPr>
        <w:pStyle w:val="ConsPlusNormal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 xml:space="preserve">четвертый квартал 2020 года </w:t>
      </w:r>
      <w:r w:rsidR="00E76DAE" w:rsidRPr="00DC4EFE">
        <w:rPr>
          <w:rFonts w:ascii="Times New Roman" w:hAnsi="Times New Roman" w:cs="Times New Roman"/>
          <w:sz w:val="26"/>
          <w:szCs w:val="26"/>
        </w:rPr>
        <w:t>–</w:t>
      </w:r>
      <w:r w:rsidRPr="00DC4EFE">
        <w:rPr>
          <w:rFonts w:ascii="Times New Roman" w:hAnsi="Times New Roman" w:cs="Times New Roman"/>
          <w:sz w:val="26"/>
          <w:szCs w:val="26"/>
        </w:rPr>
        <w:t xml:space="preserve"> </w:t>
      </w:r>
      <w:r w:rsidR="005E6994" w:rsidRPr="00DC4EFE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DC4EFE">
        <w:rPr>
          <w:rFonts w:ascii="Times New Roman" w:hAnsi="Times New Roman" w:cs="Times New Roman"/>
          <w:sz w:val="26"/>
          <w:szCs w:val="26"/>
        </w:rPr>
        <w:t>20.01.2021;</w:t>
      </w:r>
    </w:p>
    <w:p w14:paraId="23F2E35C" w14:textId="77777777" w:rsidR="00F04F8F" w:rsidRPr="009502C1" w:rsidRDefault="00EA27BD" w:rsidP="00E76DAE">
      <w:pPr>
        <w:pStyle w:val="ConsPlusNormal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>первый квартал</w:t>
      </w:r>
      <w:r w:rsidR="00F04F8F" w:rsidRPr="009502C1">
        <w:rPr>
          <w:rFonts w:ascii="Times New Roman" w:hAnsi="Times New Roman" w:cs="Times New Roman"/>
          <w:sz w:val="26"/>
          <w:szCs w:val="26"/>
        </w:rPr>
        <w:t xml:space="preserve"> 2021 года – не позднее 08.04.2021;</w:t>
      </w:r>
    </w:p>
    <w:p w14:paraId="380908E1" w14:textId="77777777" w:rsidR="00F04F8F" w:rsidRPr="009502C1" w:rsidRDefault="00F81FBC" w:rsidP="00E76DAE">
      <w:pPr>
        <w:pStyle w:val="ConsPlusNormal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второй квартал </w:t>
      </w:r>
      <w:r w:rsidR="00F04F8F" w:rsidRPr="009502C1">
        <w:rPr>
          <w:rFonts w:ascii="Times New Roman" w:hAnsi="Times New Roman" w:cs="Times New Roman"/>
          <w:sz w:val="26"/>
          <w:szCs w:val="26"/>
        </w:rPr>
        <w:t xml:space="preserve">2021 года </w:t>
      </w:r>
      <w:r w:rsidR="00E76DAE" w:rsidRPr="009502C1">
        <w:rPr>
          <w:rFonts w:ascii="Times New Roman" w:hAnsi="Times New Roman" w:cs="Times New Roman"/>
          <w:sz w:val="26"/>
          <w:szCs w:val="26"/>
        </w:rPr>
        <w:t>–</w:t>
      </w:r>
      <w:r w:rsidR="00F04F8F" w:rsidRPr="009502C1">
        <w:rPr>
          <w:rFonts w:ascii="Times New Roman" w:hAnsi="Times New Roman" w:cs="Times New Roman"/>
          <w:sz w:val="26"/>
          <w:szCs w:val="26"/>
        </w:rPr>
        <w:t xml:space="preserve"> не позднее 08.07.2021;</w:t>
      </w:r>
    </w:p>
    <w:p w14:paraId="4DA66C04" w14:textId="77777777" w:rsidR="00F04F8F" w:rsidRPr="009502C1" w:rsidRDefault="00F81FBC" w:rsidP="00E76DAE">
      <w:pPr>
        <w:pStyle w:val="ConsPlusNormal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третий квартал </w:t>
      </w:r>
      <w:r w:rsidR="00F04F8F" w:rsidRPr="009502C1">
        <w:rPr>
          <w:rFonts w:ascii="Times New Roman" w:hAnsi="Times New Roman" w:cs="Times New Roman"/>
          <w:sz w:val="26"/>
          <w:szCs w:val="26"/>
        </w:rPr>
        <w:t xml:space="preserve">2021 года </w:t>
      </w:r>
      <w:r w:rsidR="00E76DAE" w:rsidRPr="009502C1">
        <w:rPr>
          <w:rFonts w:ascii="Times New Roman" w:hAnsi="Times New Roman" w:cs="Times New Roman"/>
          <w:sz w:val="26"/>
          <w:szCs w:val="26"/>
        </w:rPr>
        <w:t>–</w:t>
      </w:r>
      <w:r w:rsidR="00F04F8F" w:rsidRPr="009502C1">
        <w:rPr>
          <w:rFonts w:ascii="Times New Roman" w:hAnsi="Times New Roman" w:cs="Times New Roman"/>
          <w:sz w:val="26"/>
          <w:szCs w:val="26"/>
        </w:rPr>
        <w:t xml:space="preserve"> не позднее 08.10.2021;</w:t>
      </w:r>
    </w:p>
    <w:p w14:paraId="048AABD9" w14:textId="29100EB3" w:rsidR="00AA251A" w:rsidRDefault="00F04F8F" w:rsidP="00E76DAE">
      <w:pPr>
        <w:pStyle w:val="ConsPlusNormal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период с 01.</w:t>
      </w:r>
      <w:r w:rsidR="001C4B5D" w:rsidRPr="009502C1">
        <w:rPr>
          <w:rFonts w:ascii="Times New Roman" w:hAnsi="Times New Roman" w:cs="Times New Roman"/>
          <w:sz w:val="26"/>
          <w:szCs w:val="26"/>
        </w:rPr>
        <w:t>10</w:t>
      </w:r>
      <w:r w:rsidRPr="009502C1">
        <w:rPr>
          <w:rFonts w:ascii="Times New Roman" w:hAnsi="Times New Roman" w:cs="Times New Roman"/>
          <w:sz w:val="26"/>
          <w:szCs w:val="26"/>
        </w:rPr>
        <w:t>.2021 по 15.12.2021 – не позднее 20.12.2021</w:t>
      </w:r>
      <w:r w:rsidR="00BF4E1B" w:rsidRPr="009502C1">
        <w:rPr>
          <w:rFonts w:ascii="Times New Roman" w:hAnsi="Times New Roman" w:cs="Times New Roman"/>
          <w:sz w:val="26"/>
          <w:szCs w:val="26"/>
        </w:rPr>
        <w:t>.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EF67DE" w14:textId="6D4DBEE8" w:rsidR="004B309D" w:rsidRPr="00DC4EFE" w:rsidRDefault="00353ADF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3.2.</w:t>
      </w:r>
      <w:r w:rsidR="005578E0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577247" w:rsidRPr="00DC4EFE">
        <w:rPr>
          <w:rFonts w:ascii="Times New Roman" w:hAnsi="Times New Roman" w:cs="Times New Roman"/>
          <w:sz w:val="26"/>
          <w:szCs w:val="26"/>
        </w:rPr>
        <w:t>Предоставленный Управляющей компани</w:t>
      </w:r>
      <w:r w:rsidR="002A7122" w:rsidRPr="00DC4EFE">
        <w:rPr>
          <w:rFonts w:ascii="Times New Roman" w:hAnsi="Times New Roman" w:cs="Times New Roman"/>
          <w:sz w:val="26"/>
          <w:szCs w:val="26"/>
        </w:rPr>
        <w:t>ей</w:t>
      </w:r>
      <w:r w:rsidR="00577247" w:rsidRPr="00DC4EFE">
        <w:rPr>
          <w:rFonts w:ascii="Times New Roman" w:hAnsi="Times New Roman" w:cs="Times New Roman"/>
          <w:sz w:val="26"/>
          <w:szCs w:val="26"/>
        </w:rPr>
        <w:t xml:space="preserve"> ТОСЭР </w:t>
      </w:r>
      <w:r w:rsidR="004B309D" w:rsidRPr="00DC4EFE">
        <w:rPr>
          <w:rFonts w:ascii="Times New Roman" w:hAnsi="Times New Roman" w:cs="Times New Roman"/>
          <w:sz w:val="26"/>
          <w:szCs w:val="26"/>
        </w:rPr>
        <w:t xml:space="preserve"> </w:t>
      </w:r>
      <w:r w:rsidR="00577247" w:rsidRPr="00DC4EFE">
        <w:rPr>
          <w:rFonts w:ascii="Times New Roman" w:hAnsi="Times New Roman" w:cs="Times New Roman"/>
          <w:sz w:val="26"/>
          <w:szCs w:val="26"/>
        </w:rPr>
        <w:t xml:space="preserve">отчет рассматривается  Комиссией в течение 10 рабочих дней со дня его регистрации. По результатам рассмотрения </w:t>
      </w:r>
      <w:r w:rsidR="004B309D" w:rsidRPr="00DC4EFE">
        <w:rPr>
          <w:rFonts w:ascii="Times New Roman" w:hAnsi="Times New Roman" w:cs="Times New Roman"/>
          <w:sz w:val="26"/>
          <w:szCs w:val="26"/>
        </w:rPr>
        <w:t xml:space="preserve">Администрация города </w:t>
      </w:r>
      <w:r w:rsidR="00577247" w:rsidRPr="00DC4EFE">
        <w:rPr>
          <w:rFonts w:ascii="Times New Roman" w:hAnsi="Times New Roman" w:cs="Times New Roman"/>
          <w:sz w:val="26"/>
          <w:szCs w:val="26"/>
        </w:rPr>
        <w:t xml:space="preserve"> в течение 3 рабочих дней с момента подписания Комиссией протокола: </w:t>
      </w:r>
    </w:p>
    <w:p w14:paraId="52F025A3" w14:textId="77777777" w:rsidR="00C00B98" w:rsidRPr="00DC4EFE" w:rsidRDefault="00C00B98" w:rsidP="00C00B98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 xml:space="preserve">1) </w:t>
      </w:r>
      <w:r w:rsidR="00E907F9" w:rsidRPr="00DC4EFE">
        <w:rPr>
          <w:rFonts w:ascii="Times New Roman" w:hAnsi="Times New Roman" w:cs="Times New Roman"/>
          <w:sz w:val="26"/>
          <w:szCs w:val="26"/>
        </w:rPr>
        <w:t xml:space="preserve">при </w:t>
      </w:r>
      <w:r w:rsidR="004B309D" w:rsidRPr="00DC4EFE">
        <w:rPr>
          <w:rFonts w:ascii="Times New Roman" w:hAnsi="Times New Roman" w:cs="Times New Roman"/>
          <w:sz w:val="26"/>
          <w:szCs w:val="26"/>
        </w:rPr>
        <w:t xml:space="preserve">отсутствии </w:t>
      </w:r>
      <w:r w:rsidR="00713400" w:rsidRPr="00DC4EFE">
        <w:rPr>
          <w:rFonts w:ascii="Times New Roman" w:hAnsi="Times New Roman" w:cs="Times New Roman"/>
          <w:sz w:val="26"/>
          <w:szCs w:val="26"/>
        </w:rPr>
        <w:t>замечаний к отчету - принимает его</w:t>
      </w:r>
      <w:r w:rsidR="004B309D" w:rsidRPr="00DC4EFE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CEFD6BD" w14:textId="084BFCDE" w:rsidR="00AB1875" w:rsidRPr="00DC4EFE" w:rsidRDefault="00C00B98" w:rsidP="00C00B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 xml:space="preserve">2) </w:t>
      </w:r>
      <w:r w:rsidR="00E907F9" w:rsidRPr="00DC4EFE">
        <w:rPr>
          <w:rFonts w:ascii="Times New Roman" w:hAnsi="Times New Roman" w:cs="Times New Roman"/>
          <w:sz w:val="26"/>
          <w:szCs w:val="26"/>
        </w:rPr>
        <w:t>п</w:t>
      </w:r>
      <w:r w:rsidR="004B309D" w:rsidRPr="00DC4EFE">
        <w:rPr>
          <w:rFonts w:ascii="Times New Roman" w:hAnsi="Times New Roman" w:cs="Times New Roman"/>
          <w:sz w:val="26"/>
          <w:szCs w:val="26"/>
        </w:rPr>
        <w:t xml:space="preserve">ри наличии замечаний к отчету </w:t>
      </w:r>
      <w:r w:rsidR="00577247" w:rsidRPr="00DC4EFE">
        <w:rPr>
          <w:rFonts w:ascii="Times New Roman" w:hAnsi="Times New Roman" w:cs="Times New Roman"/>
          <w:sz w:val="26"/>
          <w:szCs w:val="26"/>
        </w:rPr>
        <w:t xml:space="preserve">- </w:t>
      </w:r>
      <w:r w:rsidR="00713400" w:rsidRPr="00DC4EFE">
        <w:rPr>
          <w:rFonts w:ascii="Times New Roman" w:hAnsi="Times New Roman" w:cs="Times New Roman"/>
          <w:sz w:val="26"/>
          <w:szCs w:val="26"/>
        </w:rPr>
        <w:t xml:space="preserve">возвращает отчет Управляющей компании ТОСЭР с приложением обоснованных замечаний </w:t>
      </w:r>
      <w:r w:rsidR="00E907F9" w:rsidRPr="00DC4EFE">
        <w:rPr>
          <w:rFonts w:ascii="Times New Roman" w:hAnsi="Times New Roman" w:cs="Times New Roman"/>
          <w:sz w:val="26"/>
          <w:szCs w:val="26"/>
        </w:rPr>
        <w:t>для их устранения</w:t>
      </w:r>
      <w:r w:rsidR="00AB1875" w:rsidRPr="00DC4EFE">
        <w:rPr>
          <w:rFonts w:ascii="Times New Roman" w:hAnsi="Times New Roman" w:cs="Times New Roman"/>
          <w:sz w:val="26"/>
          <w:szCs w:val="26"/>
        </w:rPr>
        <w:t>.</w:t>
      </w:r>
    </w:p>
    <w:p w14:paraId="080DE4F5" w14:textId="77777777" w:rsidR="009452B0" w:rsidRPr="009502C1" w:rsidRDefault="00387974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>3.3.</w:t>
      </w:r>
      <w:r w:rsidRPr="00DC4EFE">
        <w:rPr>
          <w:rFonts w:ascii="Times New Roman" w:hAnsi="Times New Roman" w:cs="Times New Roman"/>
          <w:sz w:val="26"/>
          <w:szCs w:val="26"/>
        </w:rPr>
        <w:tab/>
      </w:r>
      <w:r w:rsidR="00713400" w:rsidRPr="00DC4EFE">
        <w:rPr>
          <w:rFonts w:ascii="Times New Roman" w:hAnsi="Times New Roman" w:cs="Times New Roman"/>
          <w:sz w:val="26"/>
          <w:szCs w:val="26"/>
        </w:rPr>
        <w:t>При получении от Администрации города отчета с обоснованными замечаниями</w:t>
      </w:r>
      <w:r w:rsidR="00713400" w:rsidRPr="009502C1">
        <w:rPr>
          <w:rFonts w:ascii="Times New Roman" w:hAnsi="Times New Roman" w:cs="Times New Roman"/>
          <w:sz w:val="26"/>
          <w:szCs w:val="26"/>
        </w:rPr>
        <w:t xml:space="preserve">  к нему </w:t>
      </w:r>
      <w:r w:rsidR="009452B0" w:rsidRPr="009502C1">
        <w:rPr>
          <w:rFonts w:ascii="Times New Roman" w:hAnsi="Times New Roman" w:cs="Times New Roman"/>
          <w:sz w:val="26"/>
          <w:szCs w:val="26"/>
        </w:rPr>
        <w:t xml:space="preserve">Управляющая компания ТОСЭР </w:t>
      </w:r>
      <w:r w:rsidR="00AA251A" w:rsidRPr="009502C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017B5" w:rsidRPr="009502C1">
        <w:rPr>
          <w:rFonts w:ascii="Times New Roman" w:hAnsi="Times New Roman" w:cs="Times New Roman"/>
          <w:sz w:val="26"/>
          <w:szCs w:val="26"/>
        </w:rPr>
        <w:t>10</w:t>
      </w:r>
      <w:r w:rsidR="00AA251A" w:rsidRPr="009502C1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отчета</w:t>
      </w:r>
      <w:r w:rsidR="00C921DC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AA251A" w:rsidRPr="009502C1">
        <w:rPr>
          <w:rFonts w:ascii="Times New Roman" w:hAnsi="Times New Roman" w:cs="Times New Roman"/>
          <w:sz w:val="26"/>
          <w:szCs w:val="26"/>
        </w:rPr>
        <w:t xml:space="preserve">устраняет замечания и направляет в адрес </w:t>
      </w:r>
      <w:r w:rsidR="009452B0" w:rsidRPr="009502C1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AA251A" w:rsidRPr="009502C1">
        <w:rPr>
          <w:rFonts w:ascii="Times New Roman" w:hAnsi="Times New Roman" w:cs="Times New Roman"/>
          <w:sz w:val="26"/>
          <w:szCs w:val="26"/>
        </w:rPr>
        <w:t xml:space="preserve">уточненный отчет по форме </w:t>
      </w:r>
      <w:r w:rsidR="00F017B5" w:rsidRPr="009502C1">
        <w:rPr>
          <w:rFonts w:ascii="Times New Roman" w:hAnsi="Times New Roman" w:cs="Times New Roman"/>
          <w:sz w:val="26"/>
          <w:szCs w:val="26"/>
        </w:rPr>
        <w:t>Приложения</w:t>
      </w:r>
      <w:r w:rsidRPr="009502C1">
        <w:rPr>
          <w:rFonts w:ascii="Times New Roman" w:hAnsi="Times New Roman" w:cs="Times New Roman"/>
          <w:sz w:val="26"/>
          <w:szCs w:val="26"/>
        </w:rPr>
        <w:t> </w:t>
      </w:r>
      <w:r w:rsidR="00F017B5" w:rsidRPr="009502C1">
        <w:rPr>
          <w:rFonts w:ascii="Times New Roman" w:hAnsi="Times New Roman" w:cs="Times New Roman"/>
          <w:sz w:val="26"/>
          <w:szCs w:val="26"/>
        </w:rPr>
        <w:t xml:space="preserve">№2 к настоящему </w:t>
      </w:r>
      <w:r w:rsidR="00FF4B46" w:rsidRPr="009502C1">
        <w:rPr>
          <w:rFonts w:ascii="Times New Roman" w:hAnsi="Times New Roman" w:cs="Times New Roman"/>
          <w:sz w:val="26"/>
          <w:szCs w:val="26"/>
        </w:rPr>
        <w:t>П</w:t>
      </w:r>
      <w:r w:rsidR="00F017B5" w:rsidRPr="009502C1">
        <w:rPr>
          <w:rFonts w:ascii="Times New Roman" w:hAnsi="Times New Roman" w:cs="Times New Roman"/>
          <w:sz w:val="26"/>
          <w:szCs w:val="26"/>
        </w:rPr>
        <w:t xml:space="preserve">орядку </w:t>
      </w:r>
      <w:r w:rsidR="00AA251A" w:rsidRPr="009502C1">
        <w:rPr>
          <w:rFonts w:ascii="Times New Roman" w:hAnsi="Times New Roman" w:cs="Times New Roman"/>
          <w:sz w:val="26"/>
          <w:szCs w:val="26"/>
        </w:rPr>
        <w:t>с приложением документов, подтверждающих понесенные затраты.</w:t>
      </w:r>
    </w:p>
    <w:p w14:paraId="18154BBF" w14:textId="6BC8171A" w:rsidR="00577247" w:rsidRPr="00700CA9" w:rsidRDefault="00E907F9" w:rsidP="00577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3.</w:t>
      </w:r>
      <w:r w:rsidR="00FF4B46" w:rsidRPr="009502C1">
        <w:rPr>
          <w:rFonts w:ascii="Times New Roman" w:hAnsi="Times New Roman" w:cs="Times New Roman"/>
          <w:sz w:val="26"/>
          <w:szCs w:val="26"/>
        </w:rPr>
        <w:t>4</w:t>
      </w:r>
      <w:r w:rsidR="00387974" w:rsidRPr="009502C1">
        <w:rPr>
          <w:rFonts w:ascii="Times New Roman" w:hAnsi="Times New Roman" w:cs="Times New Roman"/>
          <w:sz w:val="26"/>
          <w:szCs w:val="26"/>
        </w:rPr>
        <w:t>.</w:t>
      </w:r>
      <w:r w:rsidR="00387974" w:rsidRPr="009502C1">
        <w:rPr>
          <w:rFonts w:ascii="Times New Roman" w:hAnsi="Times New Roman" w:cs="Times New Roman"/>
          <w:sz w:val="26"/>
          <w:szCs w:val="26"/>
        </w:rPr>
        <w:tab/>
      </w:r>
      <w:r w:rsidR="00577247" w:rsidRPr="009502C1">
        <w:rPr>
          <w:rFonts w:ascii="Times New Roman" w:hAnsi="Times New Roman" w:cs="Times New Roman"/>
          <w:sz w:val="26"/>
          <w:szCs w:val="26"/>
        </w:rPr>
        <w:t>Предоставленный Управляющей компани</w:t>
      </w:r>
      <w:r w:rsidR="00A97FF8" w:rsidRPr="009502C1">
        <w:rPr>
          <w:rFonts w:ascii="Times New Roman" w:hAnsi="Times New Roman" w:cs="Times New Roman"/>
          <w:sz w:val="26"/>
          <w:szCs w:val="26"/>
        </w:rPr>
        <w:t>ей</w:t>
      </w:r>
      <w:r w:rsidR="00577247" w:rsidRPr="009502C1">
        <w:rPr>
          <w:rFonts w:ascii="Times New Roman" w:hAnsi="Times New Roman" w:cs="Times New Roman"/>
          <w:sz w:val="26"/>
          <w:szCs w:val="26"/>
        </w:rPr>
        <w:t xml:space="preserve"> ТОСЭР  уточненный отчет </w:t>
      </w:r>
      <w:r w:rsidR="00577247" w:rsidRPr="00700CA9">
        <w:rPr>
          <w:rFonts w:ascii="Times New Roman" w:hAnsi="Times New Roman" w:cs="Times New Roman"/>
          <w:sz w:val="26"/>
          <w:szCs w:val="26"/>
        </w:rPr>
        <w:t xml:space="preserve">рассматривается  Комиссией в течение 5 рабочих дней со дня его регистрации. По результатам рассмотрения Администрация города  в течение 3 рабочих дней с момента подписания Комиссией протокола: </w:t>
      </w:r>
    </w:p>
    <w:p w14:paraId="04078F78" w14:textId="58C2CD09" w:rsidR="00577247" w:rsidRPr="00700CA9" w:rsidRDefault="0075045D" w:rsidP="0075045D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 xml:space="preserve">1) </w:t>
      </w:r>
      <w:r w:rsidR="00577247" w:rsidRPr="00700CA9">
        <w:rPr>
          <w:rFonts w:ascii="Times New Roman" w:hAnsi="Times New Roman" w:cs="Times New Roman"/>
          <w:sz w:val="26"/>
          <w:szCs w:val="26"/>
        </w:rPr>
        <w:t xml:space="preserve">при отсутствии замечаний к отчету - принимает его; </w:t>
      </w:r>
    </w:p>
    <w:p w14:paraId="77738F92" w14:textId="77777777" w:rsidR="00700CA9" w:rsidRDefault="0075045D" w:rsidP="0075045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00CA9">
        <w:rPr>
          <w:rFonts w:ascii="Times New Roman" w:hAnsi="Times New Roman" w:cs="Times New Roman"/>
          <w:sz w:val="26"/>
          <w:szCs w:val="26"/>
        </w:rPr>
        <w:t xml:space="preserve">2) </w:t>
      </w:r>
      <w:r w:rsidR="00577247" w:rsidRPr="00700CA9">
        <w:rPr>
          <w:rFonts w:ascii="Times New Roman" w:hAnsi="Times New Roman" w:cs="Times New Roman"/>
          <w:sz w:val="26"/>
          <w:szCs w:val="26"/>
        </w:rPr>
        <w:t xml:space="preserve">при наличии не устраненных обоснованных замечаний к отчету - возвращает </w:t>
      </w:r>
      <w:r w:rsidR="00F951FD" w:rsidRPr="00700CA9">
        <w:rPr>
          <w:rFonts w:ascii="Times New Roman" w:hAnsi="Times New Roman" w:cs="Times New Roman"/>
          <w:sz w:val="26"/>
          <w:szCs w:val="26"/>
        </w:rPr>
        <w:t xml:space="preserve">уточненный </w:t>
      </w:r>
      <w:r w:rsidR="00577247" w:rsidRPr="00700CA9">
        <w:rPr>
          <w:rFonts w:ascii="Times New Roman" w:hAnsi="Times New Roman" w:cs="Times New Roman"/>
          <w:sz w:val="26"/>
          <w:szCs w:val="26"/>
        </w:rPr>
        <w:t>отчет Управляющей компании ТОСЭР с приложением обоснованных замечаний</w:t>
      </w:r>
      <w:r w:rsidRPr="00700CA9">
        <w:rPr>
          <w:rFonts w:ascii="Times New Roman" w:hAnsi="Times New Roman" w:cs="Times New Roman"/>
          <w:sz w:val="26"/>
          <w:szCs w:val="26"/>
        </w:rPr>
        <w:t xml:space="preserve">, что </w:t>
      </w:r>
      <w:r w:rsidR="00577247" w:rsidRPr="00700CA9">
        <w:rPr>
          <w:rFonts w:ascii="Times New Roman" w:hAnsi="Times New Roman" w:cs="Times New Roman"/>
          <w:sz w:val="26"/>
          <w:szCs w:val="26"/>
        </w:rPr>
        <w:t xml:space="preserve"> </w:t>
      </w:r>
      <w:r w:rsidRPr="00700CA9">
        <w:rPr>
          <w:rFonts w:ascii="Times New Roman" w:hAnsi="Times New Roman" w:cs="Times New Roman"/>
          <w:sz w:val="26"/>
          <w:szCs w:val="26"/>
        </w:rPr>
        <w:t xml:space="preserve">является основанием для принятия Комиссией решения о </w:t>
      </w:r>
      <w:r w:rsidRPr="00700CA9">
        <w:rPr>
          <w:rFonts w:ascii="Times New Roman" w:hAnsi="Times New Roman" w:cs="Times New Roman"/>
          <w:sz w:val="26"/>
          <w:szCs w:val="26"/>
          <w:lang w:eastAsia="zh-CN"/>
        </w:rPr>
        <w:t>возврате субсидии или ее части.</w:t>
      </w:r>
    </w:p>
    <w:p w14:paraId="3117A119" w14:textId="5322818E" w:rsidR="00F951FD" w:rsidRPr="00700CA9" w:rsidRDefault="00700CA9" w:rsidP="0075045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>Повторное  предоставление Управляющей компанией ТОСЭР уточненного отчета после его возврата в соответствии с подпунктом 2) настоящего пункта не допускается.</w:t>
      </w:r>
    </w:p>
    <w:p w14:paraId="728BFFE4" w14:textId="77777777" w:rsidR="00C3440B" w:rsidRPr="009502C1" w:rsidRDefault="00C3440B" w:rsidP="00F95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>3.</w:t>
      </w:r>
      <w:r w:rsidR="00DF0CBB" w:rsidRPr="00700CA9">
        <w:rPr>
          <w:rFonts w:ascii="Times New Roman" w:hAnsi="Times New Roman" w:cs="Times New Roman"/>
          <w:sz w:val="26"/>
          <w:szCs w:val="26"/>
        </w:rPr>
        <w:t>5</w:t>
      </w:r>
      <w:r w:rsidR="00387974" w:rsidRPr="00700CA9">
        <w:rPr>
          <w:rFonts w:ascii="Times New Roman" w:hAnsi="Times New Roman" w:cs="Times New Roman"/>
          <w:sz w:val="26"/>
          <w:szCs w:val="26"/>
        </w:rPr>
        <w:t>.</w:t>
      </w:r>
      <w:r w:rsidR="00A330EE" w:rsidRPr="00700CA9">
        <w:rPr>
          <w:rFonts w:ascii="Times New Roman" w:hAnsi="Times New Roman" w:cs="Times New Roman"/>
          <w:sz w:val="26"/>
          <w:szCs w:val="26"/>
        </w:rPr>
        <w:t xml:space="preserve"> </w:t>
      </w:r>
      <w:r w:rsidR="00AA251A" w:rsidRPr="00700CA9">
        <w:rPr>
          <w:rFonts w:ascii="Times New Roman" w:hAnsi="Times New Roman" w:cs="Times New Roman"/>
          <w:sz w:val="26"/>
          <w:szCs w:val="26"/>
        </w:rPr>
        <w:t>Осно</w:t>
      </w:r>
      <w:r w:rsidR="00FF4B46" w:rsidRPr="00700CA9">
        <w:rPr>
          <w:rFonts w:ascii="Times New Roman" w:hAnsi="Times New Roman" w:cs="Times New Roman"/>
          <w:sz w:val="26"/>
          <w:szCs w:val="26"/>
        </w:rPr>
        <w:t>ванием для</w:t>
      </w:r>
      <w:r w:rsidR="00C921DC" w:rsidRPr="00700CA9">
        <w:rPr>
          <w:rFonts w:ascii="Times New Roman" w:hAnsi="Times New Roman" w:cs="Times New Roman"/>
          <w:sz w:val="26"/>
          <w:szCs w:val="26"/>
        </w:rPr>
        <w:t xml:space="preserve"> отказа </w:t>
      </w:r>
      <w:r w:rsidR="005D356D" w:rsidRPr="00700CA9">
        <w:rPr>
          <w:rFonts w:ascii="Times New Roman" w:hAnsi="Times New Roman" w:cs="Times New Roman"/>
          <w:sz w:val="26"/>
          <w:szCs w:val="26"/>
        </w:rPr>
        <w:t>Комисси</w:t>
      </w:r>
      <w:r w:rsidR="00F951FD" w:rsidRPr="00700CA9">
        <w:rPr>
          <w:rFonts w:ascii="Times New Roman" w:hAnsi="Times New Roman" w:cs="Times New Roman"/>
          <w:sz w:val="26"/>
          <w:szCs w:val="26"/>
        </w:rPr>
        <w:t>и</w:t>
      </w:r>
      <w:r w:rsidR="00C921DC" w:rsidRPr="00700CA9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5D356D" w:rsidRPr="00700CA9">
        <w:rPr>
          <w:rFonts w:ascii="Times New Roman" w:hAnsi="Times New Roman" w:cs="Times New Roman"/>
          <w:sz w:val="26"/>
          <w:szCs w:val="26"/>
        </w:rPr>
        <w:t>ь</w:t>
      </w:r>
      <w:r w:rsidR="00C921DC" w:rsidRPr="00700CA9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AA251A" w:rsidRPr="00700CA9">
        <w:rPr>
          <w:rFonts w:ascii="Times New Roman" w:hAnsi="Times New Roman" w:cs="Times New Roman"/>
          <w:sz w:val="26"/>
          <w:szCs w:val="26"/>
        </w:rPr>
        <w:t>, представленны</w:t>
      </w:r>
      <w:r w:rsidR="008B5E2D" w:rsidRPr="00700CA9">
        <w:rPr>
          <w:rFonts w:ascii="Times New Roman" w:hAnsi="Times New Roman" w:cs="Times New Roman"/>
          <w:sz w:val="26"/>
          <w:szCs w:val="26"/>
        </w:rPr>
        <w:t>й</w:t>
      </w:r>
      <w:r w:rsidR="00AA251A" w:rsidRPr="00700CA9">
        <w:rPr>
          <w:rFonts w:ascii="Times New Roman" w:hAnsi="Times New Roman" w:cs="Times New Roman"/>
          <w:sz w:val="26"/>
          <w:szCs w:val="26"/>
        </w:rPr>
        <w:t xml:space="preserve"> </w:t>
      </w:r>
      <w:r w:rsidR="00DF0CBB" w:rsidRPr="00700CA9">
        <w:rPr>
          <w:rFonts w:ascii="Times New Roman" w:hAnsi="Times New Roman" w:cs="Times New Roman"/>
          <w:sz w:val="26"/>
          <w:szCs w:val="26"/>
        </w:rPr>
        <w:t>Управляющей компанией</w:t>
      </w:r>
      <w:r w:rsidR="00DF0CBB" w:rsidRPr="009502C1">
        <w:rPr>
          <w:rFonts w:ascii="Times New Roman" w:hAnsi="Times New Roman" w:cs="Times New Roman"/>
          <w:sz w:val="26"/>
          <w:szCs w:val="26"/>
        </w:rPr>
        <w:t xml:space="preserve"> ТОСЭР </w:t>
      </w:r>
      <w:r w:rsidR="00AA251A" w:rsidRPr="009502C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87974" w:rsidRPr="009502C1">
        <w:rPr>
          <w:rFonts w:ascii="Times New Roman" w:hAnsi="Times New Roman" w:cs="Times New Roman"/>
          <w:sz w:val="26"/>
          <w:szCs w:val="26"/>
        </w:rPr>
        <w:t>пунктами 3.</w:t>
      </w:r>
      <w:r w:rsidR="00F951FD" w:rsidRPr="009502C1">
        <w:rPr>
          <w:rFonts w:ascii="Times New Roman" w:hAnsi="Times New Roman" w:cs="Times New Roman"/>
          <w:sz w:val="26"/>
          <w:szCs w:val="26"/>
        </w:rPr>
        <w:t>1</w:t>
      </w:r>
      <w:r w:rsidRPr="009502C1">
        <w:rPr>
          <w:rFonts w:ascii="Times New Roman" w:hAnsi="Times New Roman" w:cs="Times New Roman"/>
          <w:sz w:val="26"/>
          <w:szCs w:val="26"/>
        </w:rPr>
        <w:t>, 3.</w:t>
      </w:r>
      <w:r w:rsidR="00F951FD" w:rsidRPr="009502C1">
        <w:rPr>
          <w:rFonts w:ascii="Times New Roman" w:hAnsi="Times New Roman" w:cs="Times New Roman"/>
          <w:sz w:val="26"/>
          <w:szCs w:val="26"/>
        </w:rPr>
        <w:t>3</w:t>
      </w:r>
      <w:r w:rsidRPr="009502C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AA251A" w:rsidRPr="009502C1">
        <w:rPr>
          <w:rFonts w:ascii="Times New Roman" w:hAnsi="Times New Roman" w:cs="Times New Roman"/>
          <w:sz w:val="26"/>
          <w:szCs w:val="26"/>
        </w:rPr>
        <w:t>, явля</w:t>
      </w:r>
      <w:r w:rsidRPr="009502C1">
        <w:rPr>
          <w:rFonts w:ascii="Times New Roman" w:hAnsi="Times New Roman" w:cs="Times New Roman"/>
          <w:sz w:val="26"/>
          <w:szCs w:val="26"/>
        </w:rPr>
        <w:t>ю</w:t>
      </w:r>
      <w:r w:rsidR="00AA251A" w:rsidRPr="009502C1">
        <w:rPr>
          <w:rFonts w:ascii="Times New Roman" w:hAnsi="Times New Roman" w:cs="Times New Roman"/>
          <w:sz w:val="26"/>
          <w:szCs w:val="26"/>
        </w:rPr>
        <w:t>тся:</w:t>
      </w:r>
    </w:p>
    <w:p w14:paraId="7FE4B66D" w14:textId="77777777" w:rsidR="00C3440B" w:rsidRPr="009502C1" w:rsidRDefault="00FF4B46" w:rsidP="00F95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</w:t>
      </w:r>
      <w:r w:rsidR="00387974" w:rsidRPr="009502C1">
        <w:rPr>
          <w:rFonts w:ascii="Times New Roman" w:hAnsi="Times New Roman" w:cs="Times New Roman"/>
          <w:sz w:val="26"/>
          <w:szCs w:val="26"/>
        </w:rPr>
        <w:t>)</w:t>
      </w:r>
      <w:r w:rsidR="00387974" w:rsidRPr="009502C1">
        <w:rPr>
          <w:rFonts w:ascii="Times New Roman" w:hAnsi="Times New Roman" w:cs="Times New Roman"/>
          <w:sz w:val="26"/>
          <w:szCs w:val="26"/>
        </w:rPr>
        <w:tab/>
      </w:r>
      <w:r w:rsidR="00AA251A" w:rsidRPr="009502C1">
        <w:rPr>
          <w:rFonts w:ascii="Times New Roman" w:hAnsi="Times New Roman" w:cs="Times New Roman"/>
          <w:sz w:val="26"/>
          <w:szCs w:val="26"/>
        </w:rPr>
        <w:t xml:space="preserve">включение в фактические затраты по отчету </w:t>
      </w:r>
      <w:r w:rsidR="00C3440B" w:rsidRPr="009502C1">
        <w:rPr>
          <w:rFonts w:ascii="Times New Roman" w:hAnsi="Times New Roman" w:cs="Times New Roman"/>
          <w:sz w:val="26"/>
          <w:szCs w:val="26"/>
        </w:rPr>
        <w:t xml:space="preserve">статей </w:t>
      </w:r>
      <w:r w:rsidR="00AA251A" w:rsidRPr="009502C1">
        <w:rPr>
          <w:rFonts w:ascii="Times New Roman" w:hAnsi="Times New Roman" w:cs="Times New Roman"/>
          <w:sz w:val="26"/>
          <w:szCs w:val="26"/>
        </w:rPr>
        <w:t xml:space="preserve">затрат, не предусмотренных </w:t>
      </w:r>
      <w:r w:rsidR="00C3440B" w:rsidRPr="009502C1">
        <w:rPr>
          <w:rFonts w:ascii="Times New Roman" w:hAnsi="Times New Roman" w:cs="Times New Roman"/>
          <w:sz w:val="26"/>
          <w:szCs w:val="26"/>
        </w:rPr>
        <w:t>пунк</w:t>
      </w:r>
      <w:r w:rsidR="00DF0CBB" w:rsidRPr="009502C1">
        <w:rPr>
          <w:rFonts w:ascii="Times New Roman" w:hAnsi="Times New Roman" w:cs="Times New Roman"/>
          <w:sz w:val="26"/>
          <w:szCs w:val="26"/>
        </w:rPr>
        <w:t>т</w:t>
      </w:r>
      <w:r w:rsidR="00C3440B" w:rsidRPr="009502C1">
        <w:rPr>
          <w:rFonts w:ascii="Times New Roman" w:hAnsi="Times New Roman" w:cs="Times New Roman"/>
          <w:sz w:val="26"/>
          <w:szCs w:val="26"/>
        </w:rPr>
        <w:t>ом 2.</w:t>
      </w:r>
      <w:r w:rsidR="003D40A1" w:rsidRPr="009502C1">
        <w:rPr>
          <w:rFonts w:ascii="Times New Roman" w:hAnsi="Times New Roman" w:cs="Times New Roman"/>
          <w:sz w:val="26"/>
          <w:szCs w:val="26"/>
        </w:rPr>
        <w:t>8</w:t>
      </w:r>
      <w:r w:rsidR="00C3440B" w:rsidRPr="009502C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AA251A" w:rsidRPr="009502C1">
        <w:rPr>
          <w:rFonts w:ascii="Times New Roman" w:hAnsi="Times New Roman" w:cs="Times New Roman"/>
          <w:sz w:val="26"/>
          <w:szCs w:val="26"/>
        </w:rPr>
        <w:t>;</w:t>
      </w:r>
    </w:p>
    <w:p w14:paraId="04376352" w14:textId="33AD2B7D" w:rsidR="00C3440B" w:rsidRPr="009502C1" w:rsidRDefault="00FF4B46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387974" w:rsidRPr="009502C1">
        <w:rPr>
          <w:rFonts w:ascii="Times New Roman" w:hAnsi="Times New Roman" w:cs="Times New Roman"/>
          <w:sz w:val="26"/>
          <w:szCs w:val="26"/>
        </w:rPr>
        <w:t>)</w:t>
      </w:r>
      <w:r w:rsidR="00387974" w:rsidRPr="009502C1">
        <w:rPr>
          <w:rFonts w:ascii="Times New Roman" w:hAnsi="Times New Roman" w:cs="Times New Roman"/>
          <w:sz w:val="26"/>
          <w:szCs w:val="26"/>
        </w:rPr>
        <w:tab/>
      </w:r>
      <w:r w:rsidR="00AA251A" w:rsidRPr="009502C1">
        <w:rPr>
          <w:rFonts w:ascii="Times New Roman" w:hAnsi="Times New Roman" w:cs="Times New Roman"/>
          <w:sz w:val="26"/>
          <w:szCs w:val="26"/>
        </w:rPr>
        <w:t>непредставление (представление не в полном объеме) документов, подтверждающих понесенные затраты</w:t>
      </w:r>
      <w:r w:rsidR="00C3440B" w:rsidRPr="009502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E9EDAB" w14:textId="77777777" w:rsidR="00FF4B46" w:rsidRPr="009502C1" w:rsidRDefault="00387974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FF4B46" w:rsidRPr="009502C1">
        <w:rPr>
          <w:rFonts w:ascii="Times New Roman" w:hAnsi="Times New Roman" w:cs="Times New Roman"/>
          <w:sz w:val="26"/>
          <w:szCs w:val="26"/>
        </w:rPr>
        <w:t xml:space="preserve">выявление фактов недостоверности сведений в представленных в составе отчета </w:t>
      </w:r>
      <w:r w:rsidR="00FF4B46" w:rsidRPr="009502C1">
        <w:rPr>
          <w:rFonts w:ascii="Times New Roman" w:hAnsi="Times New Roman" w:cs="Times New Roman"/>
          <w:sz w:val="26"/>
          <w:szCs w:val="26"/>
        </w:rPr>
        <w:lastRenderedPageBreak/>
        <w:t>документах.</w:t>
      </w:r>
    </w:p>
    <w:p w14:paraId="4A648F16" w14:textId="77777777" w:rsidR="001D3AEB" w:rsidRPr="009502C1" w:rsidRDefault="001D3AEB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ED20DBF" w14:textId="77777777" w:rsidR="004819F1" w:rsidRPr="009502C1" w:rsidRDefault="004819F1" w:rsidP="003879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4. Требования об осуществлении контроля за соблюдением</w:t>
      </w:r>
      <w:r w:rsidR="00387974" w:rsidRPr="009502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b w:val="0"/>
          <w:sz w:val="26"/>
          <w:szCs w:val="26"/>
        </w:rPr>
        <w:t>условий, целей и порядка предоставления субсидий</w:t>
      </w:r>
      <w:r w:rsidR="00387974" w:rsidRPr="009502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b w:val="0"/>
          <w:sz w:val="26"/>
          <w:szCs w:val="26"/>
        </w:rPr>
        <w:t>и ответственности за их нарушение</w:t>
      </w:r>
    </w:p>
    <w:p w14:paraId="2B660831" w14:textId="77777777" w:rsidR="00387974" w:rsidRPr="009502C1" w:rsidRDefault="00387974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455154C" w14:textId="77777777" w:rsidR="004819F1" w:rsidRPr="009502C1" w:rsidRDefault="00387974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4.1.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E1B00" w:rsidRPr="009502C1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и органы муниципального финансового контроля города Заречного проводят обязательные проверки соблюдения условий, целей и порядка предоставления субсидии </w:t>
      </w:r>
      <w:r w:rsidR="00485F47" w:rsidRPr="009502C1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="004819F1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4F1EC1C0" w14:textId="77777777" w:rsidR="004819F1" w:rsidRPr="009502C1" w:rsidRDefault="00387974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4.2.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4819F1" w:rsidRPr="009502C1">
        <w:rPr>
          <w:rFonts w:ascii="Times New Roman" w:hAnsi="Times New Roman" w:cs="Times New Roman"/>
          <w:sz w:val="26"/>
          <w:szCs w:val="26"/>
        </w:rPr>
        <w:t>Меры ответственности за нарушение условий, целей и порядка предоставления субсидий.</w:t>
      </w:r>
    </w:p>
    <w:p w14:paraId="69FBC4FB" w14:textId="77777777" w:rsidR="004819F1" w:rsidRPr="009502C1" w:rsidRDefault="00387974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4.2.1.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E5033E" w:rsidRPr="009502C1">
        <w:rPr>
          <w:rFonts w:ascii="Times New Roman" w:hAnsi="Times New Roman" w:cs="Times New Roman"/>
          <w:sz w:val="26"/>
          <w:szCs w:val="26"/>
        </w:rPr>
        <w:t>Субсидия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подлежат возврату</w:t>
      </w:r>
      <w:r w:rsidR="00EA27B3" w:rsidRPr="009502C1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4819F1" w:rsidRPr="009502C1">
        <w:rPr>
          <w:rFonts w:ascii="Times New Roman" w:hAnsi="Times New Roman" w:cs="Times New Roman"/>
          <w:sz w:val="26"/>
          <w:szCs w:val="26"/>
        </w:rPr>
        <w:t>:</w:t>
      </w:r>
    </w:p>
    <w:p w14:paraId="7AC0B00A" w14:textId="64A26EA1" w:rsidR="004819F1" w:rsidRPr="009502C1" w:rsidRDefault="00046C7D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36"/>
      <w:bookmarkEnd w:id="7"/>
      <w:r w:rsidRPr="009502C1">
        <w:rPr>
          <w:rFonts w:ascii="Times New Roman" w:hAnsi="Times New Roman" w:cs="Times New Roman"/>
          <w:sz w:val="26"/>
          <w:szCs w:val="26"/>
        </w:rPr>
        <w:t>1</w:t>
      </w:r>
      <w:r w:rsidR="00387974" w:rsidRPr="009502C1">
        <w:rPr>
          <w:rFonts w:ascii="Times New Roman" w:hAnsi="Times New Roman" w:cs="Times New Roman"/>
          <w:sz w:val="26"/>
          <w:szCs w:val="26"/>
        </w:rPr>
        <w:t>)</w:t>
      </w:r>
      <w:r w:rsidR="00387974" w:rsidRPr="009502C1">
        <w:rPr>
          <w:rFonts w:ascii="Times New Roman" w:hAnsi="Times New Roman" w:cs="Times New Roman"/>
          <w:sz w:val="26"/>
          <w:szCs w:val="26"/>
        </w:rPr>
        <w:tab/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нарушения получателем субсидии условий, установленных при </w:t>
      </w:r>
      <w:r w:rsidR="002D3229" w:rsidRPr="009502C1">
        <w:rPr>
          <w:rFonts w:ascii="Times New Roman" w:hAnsi="Times New Roman" w:cs="Times New Roman"/>
          <w:sz w:val="26"/>
          <w:szCs w:val="26"/>
        </w:rPr>
        <w:t>ее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предоставлении, выявленного по фактам проверок, проведенных </w:t>
      </w:r>
      <w:r w:rsidR="00B72F7B" w:rsidRPr="009502C1">
        <w:rPr>
          <w:rFonts w:ascii="Times New Roman" w:hAnsi="Times New Roman" w:cs="Times New Roman"/>
          <w:sz w:val="26"/>
          <w:szCs w:val="26"/>
        </w:rPr>
        <w:t xml:space="preserve">Администрацией города 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и органом муниципального финансового контроля</w:t>
      </w:r>
      <w:r w:rsidR="002A7122" w:rsidRPr="009502C1">
        <w:rPr>
          <w:rFonts w:ascii="Times New Roman" w:hAnsi="Times New Roman" w:cs="Times New Roman"/>
          <w:sz w:val="26"/>
          <w:szCs w:val="26"/>
        </w:rPr>
        <w:t>;</w:t>
      </w:r>
      <w:r w:rsidR="00E3109D" w:rsidRPr="009502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2E6E30" w14:textId="75E6D23C" w:rsidR="004819F1" w:rsidRPr="009502C1" w:rsidRDefault="00046C7D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37"/>
      <w:bookmarkEnd w:id="8"/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387974" w:rsidRPr="009502C1">
        <w:rPr>
          <w:rFonts w:ascii="Times New Roman" w:hAnsi="Times New Roman" w:cs="Times New Roman"/>
          <w:sz w:val="26"/>
          <w:szCs w:val="26"/>
        </w:rPr>
        <w:t>)</w:t>
      </w:r>
      <w:r w:rsidR="00387974" w:rsidRPr="009502C1">
        <w:rPr>
          <w:rFonts w:ascii="Times New Roman" w:hAnsi="Times New Roman" w:cs="Times New Roman"/>
          <w:sz w:val="26"/>
          <w:szCs w:val="26"/>
        </w:rPr>
        <w:tab/>
      </w:r>
      <w:r w:rsidR="004819F1" w:rsidRPr="009502C1">
        <w:rPr>
          <w:rFonts w:ascii="Times New Roman" w:hAnsi="Times New Roman" w:cs="Times New Roman"/>
          <w:sz w:val="26"/>
          <w:szCs w:val="26"/>
        </w:rPr>
        <w:t>недостижения показателей результат</w:t>
      </w:r>
      <w:r w:rsidR="00850A11" w:rsidRPr="009502C1">
        <w:rPr>
          <w:rFonts w:ascii="Times New Roman" w:hAnsi="Times New Roman" w:cs="Times New Roman"/>
          <w:sz w:val="26"/>
          <w:szCs w:val="26"/>
        </w:rPr>
        <w:t xml:space="preserve">а </w:t>
      </w:r>
      <w:r w:rsidR="004819F1" w:rsidRPr="009502C1">
        <w:rPr>
          <w:rFonts w:ascii="Times New Roman" w:hAnsi="Times New Roman" w:cs="Times New Roman"/>
          <w:sz w:val="26"/>
          <w:szCs w:val="26"/>
        </w:rPr>
        <w:t>использования субсидий, указанных в настоящем Порядке и соглашении</w:t>
      </w:r>
      <w:r w:rsidR="002A7122" w:rsidRPr="009502C1">
        <w:rPr>
          <w:rFonts w:ascii="Times New Roman" w:hAnsi="Times New Roman" w:cs="Times New Roman"/>
          <w:sz w:val="26"/>
          <w:szCs w:val="26"/>
        </w:rPr>
        <w:t>;</w:t>
      </w:r>
    </w:p>
    <w:p w14:paraId="0945F956" w14:textId="77777777" w:rsidR="00DE6367" w:rsidRPr="00960F92" w:rsidRDefault="00387974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880672" w:rsidRPr="009502C1">
        <w:rPr>
          <w:rFonts w:ascii="Times New Roman" w:hAnsi="Times New Roman" w:cs="Times New Roman"/>
          <w:sz w:val="26"/>
          <w:szCs w:val="26"/>
        </w:rPr>
        <w:t xml:space="preserve">образования не использованного в отчетном финансовом году остатка субсидии и </w:t>
      </w:r>
      <w:r w:rsidR="00DE6367" w:rsidRPr="009502C1">
        <w:rPr>
          <w:rFonts w:ascii="Times New Roman" w:hAnsi="Times New Roman" w:cs="Times New Roman"/>
          <w:sz w:val="26"/>
          <w:szCs w:val="26"/>
        </w:rPr>
        <w:t xml:space="preserve">отсутствия </w:t>
      </w:r>
      <w:r w:rsidR="00DE6367" w:rsidRPr="00960F92">
        <w:rPr>
          <w:rFonts w:ascii="Times New Roman" w:hAnsi="Times New Roman" w:cs="Times New Roman"/>
          <w:sz w:val="26"/>
          <w:szCs w:val="26"/>
        </w:rPr>
        <w:t>решения Администрации города, принятого по согласованию с Финансовым управлением ЗАТО города Заречного Пензенской области, о наличии потребности в указанных средствах</w:t>
      </w:r>
      <w:r w:rsidR="005E1B00" w:rsidRPr="00960F92">
        <w:rPr>
          <w:rFonts w:ascii="Times New Roman" w:hAnsi="Times New Roman" w:cs="Times New Roman"/>
          <w:sz w:val="26"/>
          <w:szCs w:val="26"/>
        </w:rPr>
        <w:t>.</w:t>
      </w:r>
    </w:p>
    <w:p w14:paraId="5C7B202C" w14:textId="5BB83B9B" w:rsidR="00AC5762" w:rsidRPr="00960F92" w:rsidRDefault="00AC5762" w:rsidP="001D3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60F92">
        <w:rPr>
          <w:rFonts w:ascii="Times New Roman" w:hAnsi="Times New Roman" w:cs="Times New Roman"/>
          <w:sz w:val="26"/>
          <w:szCs w:val="26"/>
        </w:rPr>
        <w:t>4) непредставления отчет</w:t>
      </w:r>
      <w:r w:rsidR="001D3AEB" w:rsidRPr="00960F92">
        <w:rPr>
          <w:rFonts w:ascii="Times New Roman" w:hAnsi="Times New Roman" w:cs="Times New Roman"/>
          <w:sz w:val="26"/>
          <w:szCs w:val="26"/>
        </w:rPr>
        <w:t xml:space="preserve">а </w:t>
      </w:r>
      <w:r w:rsidRPr="00960F92">
        <w:rPr>
          <w:rFonts w:ascii="Times New Roman" w:hAnsi="Times New Roman" w:cs="Times New Roman"/>
          <w:sz w:val="26"/>
          <w:szCs w:val="26"/>
        </w:rPr>
        <w:t xml:space="preserve">в </w:t>
      </w:r>
      <w:r w:rsidR="001D3AEB" w:rsidRPr="00960F92">
        <w:rPr>
          <w:rFonts w:ascii="Times New Roman" w:hAnsi="Times New Roman" w:cs="Times New Roman"/>
          <w:sz w:val="26"/>
          <w:szCs w:val="26"/>
        </w:rPr>
        <w:t xml:space="preserve">соответствии с условиями настоящего Порядка и </w:t>
      </w:r>
      <w:r w:rsidRPr="00960F92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D3AEB" w:rsidRPr="00960F92">
        <w:rPr>
          <w:rFonts w:ascii="Times New Roman" w:hAnsi="Times New Roman" w:cs="Times New Roman"/>
          <w:sz w:val="26"/>
          <w:szCs w:val="26"/>
        </w:rPr>
        <w:t>я</w:t>
      </w:r>
      <w:r w:rsidR="00A330EE" w:rsidRPr="00960F92">
        <w:rPr>
          <w:rFonts w:ascii="Times New Roman" w:hAnsi="Times New Roman" w:cs="Times New Roman"/>
          <w:sz w:val="26"/>
          <w:szCs w:val="26"/>
        </w:rPr>
        <w:t xml:space="preserve"> или </w:t>
      </w:r>
      <w:r w:rsidR="00C00B98" w:rsidRPr="00960F92">
        <w:rPr>
          <w:rFonts w:ascii="Times New Roman" w:hAnsi="Times New Roman" w:cs="Times New Roman"/>
          <w:sz w:val="26"/>
          <w:szCs w:val="26"/>
        </w:rPr>
        <w:t>возврата уточненного отчета  Управляющей компании ТОСЭР в соответствии с подпунктом 2) пункта 3.4. настоящего Порядка</w:t>
      </w:r>
    </w:p>
    <w:p w14:paraId="7A8E2035" w14:textId="77777777" w:rsidR="004819F1" w:rsidRPr="00960F92" w:rsidRDefault="00387974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F92">
        <w:rPr>
          <w:rFonts w:ascii="Times New Roman" w:hAnsi="Times New Roman" w:cs="Times New Roman"/>
          <w:sz w:val="26"/>
          <w:szCs w:val="26"/>
        </w:rPr>
        <w:t>4.2.2.</w:t>
      </w:r>
      <w:r w:rsidRPr="00960F92">
        <w:rPr>
          <w:rFonts w:ascii="Times New Roman" w:hAnsi="Times New Roman" w:cs="Times New Roman"/>
          <w:sz w:val="26"/>
          <w:szCs w:val="26"/>
        </w:rPr>
        <w:tab/>
      </w:r>
      <w:r w:rsidR="00F21760" w:rsidRPr="00960F92">
        <w:rPr>
          <w:rFonts w:ascii="Times New Roman" w:hAnsi="Times New Roman" w:cs="Times New Roman"/>
          <w:sz w:val="26"/>
          <w:szCs w:val="26"/>
        </w:rPr>
        <w:t>Размер</w:t>
      </w:r>
      <w:r w:rsidRPr="00960F92">
        <w:rPr>
          <w:rFonts w:ascii="Times New Roman" w:hAnsi="Times New Roman" w:cs="Times New Roman"/>
          <w:sz w:val="26"/>
          <w:szCs w:val="26"/>
        </w:rPr>
        <w:t xml:space="preserve"> субсидии, подлежащей возврату </w:t>
      </w:r>
      <w:r w:rsidR="00F21760" w:rsidRPr="00960F92">
        <w:rPr>
          <w:rFonts w:ascii="Times New Roman" w:hAnsi="Times New Roman" w:cs="Times New Roman"/>
          <w:sz w:val="26"/>
          <w:szCs w:val="26"/>
        </w:rPr>
        <w:t>определяется</w:t>
      </w:r>
      <w:r w:rsidR="004819F1" w:rsidRPr="00960F92">
        <w:rPr>
          <w:rFonts w:ascii="Times New Roman" w:hAnsi="Times New Roman" w:cs="Times New Roman"/>
          <w:sz w:val="26"/>
          <w:szCs w:val="26"/>
        </w:rPr>
        <w:t>:</w:t>
      </w:r>
    </w:p>
    <w:p w14:paraId="3976847F" w14:textId="77777777" w:rsidR="004819F1" w:rsidRPr="009502C1" w:rsidRDefault="00046C7D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F92">
        <w:rPr>
          <w:rFonts w:ascii="Times New Roman" w:hAnsi="Times New Roman" w:cs="Times New Roman"/>
          <w:sz w:val="26"/>
          <w:szCs w:val="26"/>
        </w:rPr>
        <w:t>1</w:t>
      </w:r>
      <w:r w:rsidR="00387974" w:rsidRPr="00960F92">
        <w:rPr>
          <w:rFonts w:ascii="Times New Roman" w:hAnsi="Times New Roman" w:cs="Times New Roman"/>
          <w:sz w:val="26"/>
          <w:szCs w:val="26"/>
        </w:rPr>
        <w:t>)</w:t>
      </w:r>
      <w:r w:rsidR="00387974" w:rsidRPr="00960F92">
        <w:rPr>
          <w:rFonts w:ascii="Times New Roman" w:hAnsi="Times New Roman" w:cs="Times New Roman"/>
          <w:sz w:val="26"/>
          <w:szCs w:val="26"/>
        </w:rPr>
        <w:tab/>
      </w:r>
      <w:r w:rsidR="004819F1" w:rsidRPr="00960F92">
        <w:rPr>
          <w:rFonts w:ascii="Times New Roman" w:hAnsi="Times New Roman" w:cs="Times New Roman"/>
          <w:sz w:val="26"/>
          <w:szCs w:val="26"/>
        </w:rPr>
        <w:t xml:space="preserve">в случае установления факта, предусмотренного </w:t>
      </w:r>
      <w:hyperlink w:anchor="P136" w:history="1">
        <w:r w:rsidR="00387974" w:rsidRPr="00960F92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Pr="00960F92">
          <w:rPr>
            <w:rFonts w:ascii="Times New Roman" w:hAnsi="Times New Roman" w:cs="Times New Roman"/>
            <w:sz w:val="26"/>
            <w:szCs w:val="26"/>
          </w:rPr>
          <w:t>1</w:t>
        </w:r>
        <w:r w:rsidR="00BC433B" w:rsidRPr="00960F92">
          <w:rPr>
            <w:rFonts w:ascii="Times New Roman" w:hAnsi="Times New Roman" w:cs="Times New Roman"/>
            <w:sz w:val="26"/>
            <w:szCs w:val="26"/>
          </w:rPr>
          <w:t>)</w:t>
        </w:r>
        <w:r w:rsidR="004819F1" w:rsidRPr="00960F92">
          <w:rPr>
            <w:rFonts w:ascii="Times New Roman" w:hAnsi="Times New Roman" w:cs="Times New Roman"/>
            <w:sz w:val="26"/>
            <w:szCs w:val="26"/>
          </w:rPr>
          <w:t xml:space="preserve"> пункта 4.2.1</w:t>
        </w:r>
      </w:hyperlink>
      <w:r w:rsidR="00F21760" w:rsidRPr="00960F92">
        <w:rPr>
          <w:rFonts w:ascii="Times New Roman" w:hAnsi="Times New Roman" w:cs="Times New Roman"/>
          <w:sz w:val="26"/>
          <w:szCs w:val="26"/>
        </w:rPr>
        <w:t xml:space="preserve"> </w:t>
      </w:r>
      <w:r w:rsidR="00387974" w:rsidRPr="00960F92">
        <w:rPr>
          <w:rFonts w:ascii="Times New Roman" w:hAnsi="Times New Roman" w:cs="Times New Roman"/>
          <w:sz w:val="26"/>
          <w:szCs w:val="26"/>
        </w:rPr>
        <w:t xml:space="preserve">– </w:t>
      </w:r>
      <w:r w:rsidR="004819F1" w:rsidRPr="00960F92">
        <w:rPr>
          <w:rFonts w:ascii="Times New Roman" w:hAnsi="Times New Roman" w:cs="Times New Roman"/>
          <w:sz w:val="26"/>
          <w:szCs w:val="26"/>
        </w:rPr>
        <w:t>100% суммы полученной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субсидии;</w:t>
      </w:r>
    </w:p>
    <w:p w14:paraId="12C5BDB4" w14:textId="77777777" w:rsidR="004819F1" w:rsidRPr="009502C1" w:rsidRDefault="00046C7D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387974" w:rsidRPr="009502C1">
        <w:rPr>
          <w:rFonts w:ascii="Times New Roman" w:hAnsi="Times New Roman" w:cs="Times New Roman"/>
          <w:sz w:val="26"/>
          <w:szCs w:val="26"/>
        </w:rPr>
        <w:t>)</w:t>
      </w:r>
      <w:r w:rsidR="00387974" w:rsidRPr="009502C1">
        <w:rPr>
          <w:rFonts w:ascii="Times New Roman" w:hAnsi="Times New Roman" w:cs="Times New Roman"/>
          <w:sz w:val="26"/>
          <w:szCs w:val="26"/>
        </w:rPr>
        <w:tab/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в случае установления факта, предусмотренного </w:t>
      </w:r>
      <w:hyperlink w:anchor="P137" w:history="1">
        <w:r w:rsidR="00387974" w:rsidRPr="009502C1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Pr="009502C1">
          <w:rPr>
            <w:rFonts w:ascii="Times New Roman" w:hAnsi="Times New Roman" w:cs="Times New Roman"/>
            <w:sz w:val="26"/>
            <w:szCs w:val="26"/>
          </w:rPr>
          <w:t>2</w:t>
        </w:r>
        <w:r w:rsidR="00BC433B" w:rsidRPr="009502C1">
          <w:rPr>
            <w:rFonts w:ascii="Times New Roman" w:hAnsi="Times New Roman" w:cs="Times New Roman"/>
            <w:sz w:val="26"/>
            <w:szCs w:val="26"/>
          </w:rPr>
          <w:t>)</w:t>
        </w:r>
        <w:r w:rsidR="004819F1" w:rsidRPr="009502C1">
          <w:rPr>
            <w:rFonts w:ascii="Times New Roman" w:hAnsi="Times New Roman" w:cs="Times New Roman"/>
            <w:sz w:val="26"/>
            <w:szCs w:val="26"/>
          </w:rPr>
          <w:t xml:space="preserve"> пункта 4.2.1</w:t>
        </w:r>
      </w:hyperlink>
      <w:r w:rsidR="00387974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57591E" w:rsidRPr="009502C1">
        <w:rPr>
          <w:rFonts w:ascii="Times New Roman" w:hAnsi="Times New Roman" w:cs="Times New Roman"/>
          <w:color w:val="0000FF"/>
          <w:sz w:val="26"/>
          <w:szCs w:val="26"/>
        </w:rPr>
        <w:t>–</w:t>
      </w:r>
      <w:r w:rsidR="0057591E" w:rsidRPr="009502C1">
        <w:rPr>
          <w:rFonts w:ascii="Times New Roman" w:hAnsi="Times New Roman" w:cs="Times New Roman"/>
          <w:sz w:val="26"/>
          <w:szCs w:val="26"/>
        </w:rPr>
        <w:t xml:space="preserve">рассчитывается пропорционально отклонению фактически достигнутых значений </w:t>
      </w:r>
      <w:r w:rsidR="00BC433B" w:rsidRPr="009502C1">
        <w:rPr>
          <w:rFonts w:ascii="Times New Roman" w:hAnsi="Times New Roman" w:cs="Times New Roman"/>
          <w:sz w:val="26"/>
          <w:szCs w:val="26"/>
        </w:rPr>
        <w:t xml:space="preserve">показателей </w:t>
      </w:r>
      <w:r w:rsidR="0057591E" w:rsidRPr="009502C1">
        <w:rPr>
          <w:rFonts w:ascii="Times New Roman" w:hAnsi="Times New Roman" w:cs="Times New Roman"/>
          <w:sz w:val="26"/>
          <w:szCs w:val="26"/>
        </w:rPr>
        <w:t xml:space="preserve">результата предоставления субсидии от значений </w:t>
      </w:r>
      <w:r w:rsidR="00BC433B" w:rsidRPr="009502C1">
        <w:rPr>
          <w:rFonts w:ascii="Times New Roman" w:hAnsi="Times New Roman" w:cs="Times New Roman"/>
          <w:sz w:val="26"/>
          <w:szCs w:val="26"/>
        </w:rPr>
        <w:t xml:space="preserve">показателей </w:t>
      </w:r>
      <w:r w:rsidR="0057591E" w:rsidRPr="009502C1">
        <w:rPr>
          <w:rFonts w:ascii="Times New Roman" w:hAnsi="Times New Roman" w:cs="Times New Roman"/>
          <w:sz w:val="26"/>
          <w:szCs w:val="26"/>
        </w:rPr>
        <w:t>результата</w:t>
      </w:r>
      <w:r w:rsidR="004A69BF" w:rsidRPr="009502C1">
        <w:rPr>
          <w:rFonts w:ascii="Times New Roman" w:hAnsi="Times New Roman" w:cs="Times New Roman"/>
          <w:sz w:val="26"/>
          <w:szCs w:val="26"/>
        </w:rPr>
        <w:t>,</w:t>
      </w:r>
      <w:r w:rsidR="0057591E" w:rsidRPr="009502C1">
        <w:rPr>
          <w:rFonts w:ascii="Times New Roman" w:hAnsi="Times New Roman" w:cs="Times New Roman"/>
          <w:sz w:val="26"/>
          <w:szCs w:val="26"/>
        </w:rPr>
        <w:t xml:space="preserve"> установленных в </w:t>
      </w:r>
      <w:r w:rsidR="004A69BF" w:rsidRPr="009502C1">
        <w:rPr>
          <w:rFonts w:ascii="Times New Roman" w:hAnsi="Times New Roman" w:cs="Times New Roman"/>
          <w:sz w:val="26"/>
          <w:szCs w:val="26"/>
        </w:rPr>
        <w:t>С</w:t>
      </w:r>
      <w:r w:rsidR="0057591E" w:rsidRPr="009502C1">
        <w:rPr>
          <w:rFonts w:ascii="Times New Roman" w:hAnsi="Times New Roman" w:cs="Times New Roman"/>
          <w:sz w:val="26"/>
          <w:szCs w:val="26"/>
        </w:rPr>
        <w:t xml:space="preserve">оглашении </w:t>
      </w:r>
      <w:r w:rsidR="004819F1" w:rsidRPr="009502C1">
        <w:rPr>
          <w:rFonts w:ascii="Times New Roman" w:hAnsi="Times New Roman" w:cs="Times New Roman"/>
          <w:sz w:val="26"/>
          <w:szCs w:val="26"/>
        </w:rPr>
        <w:t>по формуле:</w:t>
      </w:r>
    </w:p>
    <w:p w14:paraId="470B5365" w14:textId="77777777" w:rsidR="00DF6835" w:rsidRPr="009502C1" w:rsidRDefault="00DF6835" w:rsidP="00FF36CF">
      <w:pPr>
        <w:pStyle w:val="ConsPlusNormal"/>
        <w:jc w:val="center"/>
        <w:rPr>
          <w:rFonts w:ascii="Times New Roman" w:hAnsi="Times New Roman" w:cs="Times New Roman"/>
          <w:strike/>
          <w:sz w:val="26"/>
          <w:szCs w:val="26"/>
        </w:rPr>
      </w:pPr>
    </w:p>
    <w:p w14:paraId="188B1B97" w14:textId="77777777" w:rsidR="004819F1" w:rsidRPr="009502C1" w:rsidRDefault="004819F1" w:rsidP="00FF36C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9502C1">
        <w:rPr>
          <w:rFonts w:ascii="Times New Roman" w:hAnsi="Times New Roman" w:cs="Times New Roman"/>
          <w:sz w:val="26"/>
          <w:szCs w:val="26"/>
        </w:rPr>
        <w:t xml:space="preserve"> = 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9502C1">
        <w:rPr>
          <w:rFonts w:ascii="Times New Roman" w:hAnsi="Times New Roman" w:cs="Times New Roman"/>
          <w:sz w:val="26"/>
          <w:szCs w:val="26"/>
        </w:rPr>
        <w:t xml:space="preserve"> x (1 </w:t>
      </w:r>
      <w:r w:rsidR="00387974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96FA1" w:rsidRPr="009502C1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387974" w:rsidRPr="009502C1">
        <w:rPr>
          <w:rFonts w:ascii="Times New Roman" w:hAnsi="Times New Roman" w:cs="Times New Roman"/>
          <w:sz w:val="26"/>
          <w:szCs w:val="26"/>
        </w:rPr>
        <w:t>/</w:t>
      </w:r>
      <w:r w:rsidRPr="009502C1">
        <w:rPr>
          <w:rFonts w:ascii="Times New Roman" w:hAnsi="Times New Roman" w:cs="Times New Roman"/>
          <w:sz w:val="26"/>
          <w:szCs w:val="26"/>
        </w:rPr>
        <w:t>100), где:</w:t>
      </w:r>
    </w:p>
    <w:p w14:paraId="2BAE37CA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59F023E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87974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сумма субсидии, подлежащая возврату;</w:t>
      </w:r>
    </w:p>
    <w:p w14:paraId="5025F7C3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87974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размер субсидии, предоставленной получателю субсидии в отчетном финансовом году;</w:t>
      </w:r>
    </w:p>
    <w:p w14:paraId="5B9EDB9D" w14:textId="77777777" w:rsidR="004819F1" w:rsidRPr="009502C1" w:rsidRDefault="00296FA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87974" w:rsidRPr="009502C1">
        <w:rPr>
          <w:rFonts w:ascii="Times New Roman" w:hAnsi="Times New Roman" w:cs="Times New Roman"/>
          <w:sz w:val="26"/>
          <w:szCs w:val="26"/>
        </w:rPr>
        <w:t>–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1828F2" w:rsidRPr="009502C1">
        <w:rPr>
          <w:rFonts w:ascii="Times New Roman" w:hAnsi="Times New Roman" w:cs="Times New Roman"/>
          <w:sz w:val="26"/>
          <w:szCs w:val="26"/>
        </w:rPr>
        <w:t>результативность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использования субсидии получателем.</w:t>
      </w:r>
    </w:p>
    <w:p w14:paraId="785C05D3" w14:textId="77777777" w:rsidR="00BC19BE" w:rsidRPr="009502C1" w:rsidRDefault="001828F2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Результативность</w:t>
      </w:r>
      <w:r w:rsidR="00BB2F11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BC19BE" w:rsidRPr="009502C1">
        <w:rPr>
          <w:rFonts w:ascii="Times New Roman" w:hAnsi="Times New Roman" w:cs="Times New Roman"/>
          <w:sz w:val="26"/>
          <w:szCs w:val="26"/>
        </w:rPr>
        <w:t>использования субсидии получателем определяется по формуле:</w:t>
      </w:r>
    </w:p>
    <w:p w14:paraId="7D587027" w14:textId="77777777" w:rsidR="00BB2F11" w:rsidRPr="009502C1" w:rsidRDefault="00BB2F11" w:rsidP="003879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4D375CA" w14:textId="77777777" w:rsidR="00296FA1" w:rsidRPr="009502C1" w:rsidRDefault="004820AC" w:rsidP="003879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0" wp14:anchorId="7B151C35" wp14:editId="73E80DF1">
                <wp:simplePos x="0" y="0"/>
                <wp:positionH relativeFrom="column">
                  <wp:align>center</wp:align>
                </wp:positionH>
                <wp:positionV relativeFrom="paragraph">
                  <wp:posOffset>33020</wp:posOffset>
                </wp:positionV>
                <wp:extent cx="2461260" cy="541020"/>
                <wp:effectExtent l="0" t="0" r="0" b="0"/>
                <wp:wrapTight wrapText="bothSides">
                  <wp:wrapPolygon edited="0">
                    <wp:start x="0" y="0"/>
                    <wp:lineTo x="0" y="20535"/>
                    <wp:lineTo x="21399" y="20535"/>
                    <wp:lineTo x="21399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BDDF3" w14:textId="77777777" w:rsidR="00E01956" w:rsidRPr="00296FA1" w:rsidRDefault="00E0195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6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296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den>
                              </m:f>
                              <m:nary>
                                <m:naryPr>
                                  <m:chr m:val="∑"/>
                                  <m:grow m:val="1"/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Ri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( 1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,2, …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)</m:t>
                                  </m:r>
                                </m:e>
                              </m:nary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Pr="00387974"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</w:rPr>
                              <w:t>где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51C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.6pt;width:193.8pt;height:42.6pt;z-index:-2516587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" o:allowoverlap="f" stroked="f">
                <v:textbox>
                  <w:txbxContent>
                    <w:p w14:paraId="286BDDF3" w14:textId="77777777" w:rsidR="00E01956" w:rsidRPr="00296FA1" w:rsidRDefault="00E0195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6FA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296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den>
                        </m:f>
                        <m:nary>
                          <m:naryPr>
                            <m:chr m:val="∑"/>
                            <m:grow m:val="1"/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Ri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( 1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,2, …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)</m:t>
                            </m:r>
                          </m:e>
                        </m:nary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,  </w:t>
                      </w:r>
                      <w:r w:rsidRPr="00387974"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w:t>где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5A9654" w14:textId="77777777" w:rsidR="00296FA1" w:rsidRPr="009502C1" w:rsidRDefault="00296FA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1460D73" w14:textId="77777777" w:rsidR="00296FA1" w:rsidRPr="009502C1" w:rsidRDefault="00296FA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77ED537" w14:textId="77777777" w:rsidR="00BC19BE" w:rsidRPr="009502C1" w:rsidRDefault="00BC19BE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n </w:t>
      </w:r>
      <w:r w:rsidR="00387974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количество показателей</w:t>
      </w:r>
      <w:r w:rsidR="002B6A12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96FA1" w:rsidRPr="009502C1">
        <w:rPr>
          <w:rFonts w:ascii="Times New Roman" w:hAnsi="Times New Roman" w:cs="Times New Roman"/>
          <w:sz w:val="26"/>
          <w:szCs w:val="26"/>
        </w:rPr>
        <w:t>результата</w:t>
      </w:r>
      <w:r w:rsidRPr="009502C1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296FA1" w:rsidRPr="009502C1">
        <w:rPr>
          <w:rFonts w:ascii="Times New Roman" w:hAnsi="Times New Roman" w:cs="Times New Roman"/>
          <w:sz w:val="26"/>
          <w:szCs w:val="26"/>
        </w:rPr>
        <w:t>С</w:t>
      </w:r>
      <w:r w:rsidRPr="009502C1">
        <w:rPr>
          <w:rFonts w:ascii="Times New Roman" w:hAnsi="Times New Roman" w:cs="Times New Roman"/>
          <w:sz w:val="26"/>
          <w:szCs w:val="26"/>
        </w:rPr>
        <w:t>оглашением, значения которых больше 0;</w:t>
      </w:r>
    </w:p>
    <w:p w14:paraId="27C649B1" w14:textId="77777777" w:rsidR="00BC19BE" w:rsidRPr="009502C1" w:rsidRDefault="00296FA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BC19BE" w:rsidRPr="009502C1">
        <w:rPr>
          <w:rFonts w:ascii="Times New Roman" w:hAnsi="Times New Roman" w:cs="Times New Roman"/>
          <w:sz w:val="26"/>
          <w:szCs w:val="26"/>
        </w:rPr>
        <w:t xml:space="preserve">i </w:t>
      </w:r>
      <w:r w:rsidR="00387974" w:rsidRPr="009502C1">
        <w:rPr>
          <w:rFonts w:ascii="Times New Roman" w:hAnsi="Times New Roman" w:cs="Times New Roman"/>
          <w:sz w:val="26"/>
          <w:szCs w:val="26"/>
        </w:rPr>
        <w:t>–</w:t>
      </w:r>
      <w:r w:rsidR="00BC19BE" w:rsidRPr="009502C1">
        <w:rPr>
          <w:rFonts w:ascii="Times New Roman" w:hAnsi="Times New Roman" w:cs="Times New Roman"/>
          <w:sz w:val="26"/>
          <w:szCs w:val="26"/>
        </w:rPr>
        <w:t xml:space="preserve"> уровень достижения i-го показателя</w:t>
      </w:r>
      <w:r w:rsidR="00743319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результата</w:t>
      </w:r>
      <w:r w:rsidR="00BC19BE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7D05D34E" w14:textId="77777777" w:rsidR="00387974" w:rsidRPr="009502C1" w:rsidRDefault="00387974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3884687" w14:textId="77777777" w:rsidR="00BC19BE" w:rsidRPr="009502C1" w:rsidRDefault="00BC19BE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Уровень достижения i-го показателя </w:t>
      </w:r>
      <w:r w:rsidR="00296FA1" w:rsidRPr="009502C1">
        <w:rPr>
          <w:rFonts w:ascii="Times New Roman" w:hAnsi="Times New Roman" w:cs="Times New Roman"/>
          <w:sz w:val="26"/>
          <w:szCs w:val="26"/>
        </w:rPr>
        <w:t>результата</w:t>
      </w:r>
      <w:r w:rsidR="00743319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14:paraId="7E069828" w14:textId="77777777" w:rsidR="00387974" w:rsidRPr="009502C1" w:rsidRDefault="00387974" w:rsidP="0038797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E08450B" w14:textId="77777777" w:rsidR="00BC19BE" w:rsidRPr="009502C1" w:rsidRDefault="00296FA1" w:rsidP="0038797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BC19BE" w:rsidRPr="009502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BC19BE" w:rsidRPr="009502C1">
        <w:rPr>
          <w:rFonts w:ascii="Times New Roman" w:hAnsi="Times New Roman" w:cs="Times New Roman"/>
          <w:sz w:val="26"/>
          <w:szCs w:val="26"/>
        </w:rPr>
        <w:t xml:space="preserve"> = Т</w:t>
      </w:r>
      <w:r w:rsidR="00BC19BE" w:rsidRPr="009502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BC19BE" w:rsidRPr="009502C1">
        <w:rPr>
          <w:rFonts w:ascii="Times New Roman" w:hAnsi="Times New Roman" w:cs="Times New Roman"/>
          <w:sz w:val="26"/>
          <w:szCs w:val="26"/>
        </w:rPr>
        <w:t xml:space="preserve"> / S</w:t>
      </w:r>
      <w:r w:rsidR="00BC19BE" w:rsidRPr="009502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BC19BE" w:rsidRPr="009502C1">
        <w:rPr>
          <w:rFonts w:ascii="Times New Roman" w:hAnsi="Times New Roman" w:cs="Times New Roman"/>
          <w:sz w:val="26"/>
          <w:szCs w:val="26"/>
        </w:rPr>
        <w:t xml:space="preserve"> x 100%,</w:t>
      </w:r>
      <w:r w:rsidR="00387974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BC19BE" w:rsidRPr="009502C1">
        <w:rPr>
          <w:rFonts w:ascii="Times New Roman" w:hAnsi="Times New Roman" w:cs="Times New Roman"/>
          <w:sz w:val="26"/>
          <w:szCs w:val="26"/>
        </w:rPr>
        <w:t>где:</w:t>
      </w:r>
    </w:p>
    <w:p w14:paraId="7E4DA36A" w14:textId="77777777" w:rsidR="00387974" w:rsidRPr="009502C1" w:rsidRDefault="00387974" w:rsidP="0038797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03831358" w14:textId="77777777" w:rsidR="00BC19BE" w:rsidRPr="009502C1" w:rsidRDefault="00BC19BE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Т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87974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фактическое значение i-го показателя </w:t>
      </w:r>
      <w:r w:rsidR="00296FA1" w:rsidRPr="009502C1">
        <w:rPr>
          <w:rFonts w:ascii="Times New Roman" w:hAnsi="Times New Roman" w:cs="Times New Roman"/>
          <w:sz w:val="26"/>
          <w:szCs w:val="26"/>
        </w:rPr>
        <w:t>результата</w:t>
      </w:r>
      <w:r w:rsidR="008434D5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на отчетную дату;</w:t>
      </w:r>
    </w:p>
    <w:p w14:paraId="5689D7EE" w14:textId="77777777" w:rsidR="00BC19BE" w:rsidRPr="009502C1" w:rsidRDefault="00BC19BE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S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87974" w:rsidRPr="009502C1">
        <w:rPr>
          <w:rFonts w:ascii="Times New Roman" w:hAnsi="Times New Roman" w:cs="Times New Roman"/>
          <w:sz w:val="26"/>
          <w:szCs w:val="26"/>
        </w:rPr>
        <w:t xml:space="preserve">– </w:t>
      </w:r>
      <w:r w:rsidRPr="009502C1">
        <w:rPr>
          <w:rFonts w:ascii="Times New Roman" w:hAnsi="Times New Roman" w:cs="Times New Roman"/>
          <w:sz w:val="26"/>
          <w:szCs w:val="26"/>
        </w:rPr>
        <w:t>плановое значение i-го показателя</w:t>
      </w:r>
      <w:r w:rsidR="00296FA1" w:rsidRPr="009502C1">
        <w:rPr>
          <w:rFonts w:ascii="Times New Roman" w:hAnsi="Times New Roman" w:cs="Times New Roman"/>
          <w:sz w:val="26"/>
          <w:szCs w:val="26"/>
        </w:rPr>
        <w:t xml:space="preserve"> результата на отчетную дату</w:t>
      </w:r>
      <w:r w:rsidRPr="009502C1">
        <w:rPr>
          <w:rFonts w:ascii="Times New Roman" w:hAnsi="Times New Roman" w:cs="Times New Roman"/>
          <w:sz w:val="26"/>
          <w:szCs w:val="26"/>
        </w:rPr>
        <w:t xml:space="preserve">, установленного в </w:t>
      </w:r>
      <w:r w:rsidR="00296FA1" w:rsidRPr="009502C1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9502C1">
        <w:rPr>
          <w:rFonts w:ascii="Times New Roman" w:hAnsi="Times New Roman" w:cs="Times New Roman"/>
          <w:sz w:val="26"/>
          <w:szCs w:val="26"/>
        </w:rPr>
        <w:t>оглашении.</w:t>
      </w:r>
    </w:p>
    <w:p w14:paraId="012DB1D0" w14:textId="77777777" w:rsidR="00BC19BE" w:rsidRPr="009502C1" w:rsidRDefault="00BC19BE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В случае если уровень достижения i-го показателя </w:t>
      </w:r>
      <w:r w:rsidR="00296FA1" w:rsidRPr="009502C1">
        <w:rPr>
          <w:rFonts w:ascii="Times New Roman" w:hAnsi="Times New Roman" w:cs="Times New Roman"/>
          <w:sz w:val="26"/>
          <w:szCs w:val="26"/>
        </w:rPr>
        <w:t>результата</w:t>
      </w:r>
      <w:r w:rsidRPr="009502C1">
        <w:rPr>
          <w:rFonts w:ascii="Times New Roman" w:hAnsi="Times New Roman" w:cs="Times New Roman"/>
          <w:sz w:val="26"/>
          <w:szCs w:val="26"/>
        </w:rPr>
        <w:t>(</w:t>
      </w:r>
      <w:r w:rsidR="00296FA1" w:rsidRPr="009502C1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502C1">
        <w:rPr>
          <w:rFonts w:ascii="Times New Roman" w:hAnsi="Times New Roman" w:cs="Times New Roman"/>
          <w:sz w:val="26"/>
          <w:szCs w:val="26"/>
        </w:rPr>
        <w:t xml:space="preserve">) составляет более 100%, при расчете </w:t>
      </w:r>
      <w:r w:rsidR="00296FA1" w:rsidRPr="009502C1">
        <w:rPr>
          <w:rFonts w:ascii="Times New Roman" w:hAnsi="Times New Roman" w:cs="Times New Roman"/>
          <w:sz w:val="26"/>
          <w:szCs w:val="26"/>
        </w:rPr>
        <w:t>результативности</w:t>
      </w:r>
      <w:r w:rsidR="008434D5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испол</w:t>
      </w:r>
      <w:r w:rsidR="00296FA1" w:rsidRPr="009502C1">
        <w:rPr>
          <w:rFonts w:ascii="Times New Roman" w:hAnsi="Times New Roman" w:cs="Times New Roman"/>
          <w:sz w:val="26"/>
          <w:szCs w:val="26"/>
        </w:rPr>
        <w:t>ьзования субсидии получателем (</w:t>
      </w:r>
      <w:r w:rsidR="00296FA1" w:rsidRPr="009502C1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9502C1">
        <w:rPr>
          <w:rFonts w:ascii="Times New Roman" w:hAnsi="Times New Roman" w:cs="Times New Roman"/>
          <w:sz w:val="26"/>
          <w:szCs w:val="26"/>
        </w:rPr>
        <w:t>) применяется значение, равное 100%.</w:t>
      </w:r>
    </w:p>
    <w:p w14:paraId="510B1EB3" w14:textId="77777777" w:rsidR="00930E59" w:rsidRPr="009502C1" w:rsidRDefault="00387974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621CDA" w:rsidRPr="009502C1">
        <w:rPr>
          <w:rFonts w:ascii="Times New Roman" w:hAnsi="Times New Roman" w:cs="Times New Roman"/>
          <w:sz w:val="26"/>
          <w:szCs w:val="26"/>
        </w:rPr>
        <w:t xml:space="preserve">в случае установления факта, предусмотренного </w:t>
      </w:r>
      <w:hyperlink w:anchor="P136" w:history="1">
        <w:r w:rsidR="00621CDA" w:rsidRPr="009502C1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B860E3" w:rsidRPr="009502C1">
          <w:rPr>
            <w:rFonts w:ascii="Times New Roman" w:hAnsi="Times New Roman" w:cs="Times New Roman"/>
            <w:sz w:val="26"/>
            <w:szCs w:val="26"/>
          </w:rPr>
          <w:t>3</w:t>
        </w:r>
        <w:r w:rsidR="00677E71" w:rsidRPr="009502C1">
          <w:rPr>
            <w:rFonts w:ascii="Times New Roman" w:hAnsi="Times New Roman" w:cs="Times New Roman"/>
            <w:sz w:val="26"/>
            <w:szCs w:val="26"/>
          </w:rPr>
          <w:t>)</w:t>
        </w:r>
        <w:r w:rsidR="00621CDA" w:rsidRPr="009502C1">
          <w:rPr>
            <w:rFonts w:ascii="Times New Roman" w:hAnsi="Times New Roman" w:cs="Times New Roman"/>
            <w:sz w:val="26"/>
            <w:szCs w:val="26"/>
          </w:rPr>
          <w:t xml:space="preserve"> пункта 4.2.</w:t>
        </w:r>
      </w:hyperlink>
      <w:r w:rsidR="00B860E3" w:rsidRPr="009502C1">
        <w:rPr>
          <w:rFonts w:ascii="Times New Roman" w:hAnsi="Times New Roman" w:cs="Times New Roman"/>
          <w:sz w:val="26"/>
          <w:szCs w:val="26"/>
        </w:rPr>
        <w:t>1</w:t>
      </w:r>
      <w:r w:rsidR="00930E59" w:rsidRPr="009502C1">
        <w:rPr>
          <w:rFonts w:ascii="Times New Roman" w:hAnsi="Times New Roman" w:cs="Times New Roman"/>
          <w:sz w:val="26"/>
          <w:szCs w:val="26"/>
        </w:rPr>
        <w:t xml:space="preserve"> –по формуле: </w:t>
      </w:r>
    </w:p>
    <w:p w14:paraId="32A5A454" w14:textId="77777777" w:rsidR="00930E59" w:rsidRPr="009502C1" w:rsidRDefault="00930E59" w:rsidP="0038797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9502C1">
        <w:rPr>
          <w:rFonts w:ascii="Times New Roman" w:hAnsi="Times New Roman" w:cs="Times New Roman"/>
          <w:sz w:val="26"/>
          <w:szCs w:val="26"/>
        </w:rPr>
        <w:t xml:space="preserve"> = 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87974" w:rsidRPr="009502C1">
        <w:rPr>
          <w:rFonts w:ascii="Times New Roman" w:hAnsi="Times New Roman" w:cs="Times New Roman"/>
          <w:sz w:val="26"/>
          <w:szCs w:val="26"/>
        </w:rPr>
        <w:t xml:space="preserve">– </w:t>
      </w:r>
      <w:r w:rsidRPr="009502C1">
        <w:rPr>
          <w:rFonts w:ascii="Times New Roman" w:hAnsi="Times New Roman" w:cs="Times New Roman"/>
          <w:sz w:val="26"/>
          <w:szCs w:val="26"/>
        </w:rPr>
        <w:t>S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фактич.затрат</w:t>
      </w:r>
      <w:r w:rsidRPr="009502C1">
        <w:rPr>
          <w:rFonts w:ascii="Times New Roman" w:hAnsi="Times New Roman" w:cs="Times New Roman"/>
          <w:sz w:val="26"/>
          <w:szCs w:val="26"/>
        </w:rPr>
        <w:t xml:space="preserve"> – S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потребность</w:t>
      </w:r>
      <w:r w:rsidRPr="009502C1">
        <w:rPr>
          <w:rFonts w:ascii="Times New Roman" w:hAnsi="Times New Roman" w:cs="Times New Roman"/>
          <w:sz w:val="26"/>
          <w:szCs w:val="26"/>
        </w:rPr>
        <w:t>, где:</w:t>
      </w:r>
    </w:p>
    <w:p w14:paraId="179DEDA7" w14:textId="77777777" w:rsidR="00A26627" w:rsidRPr="009502C1" w:rsidRDefault="00A26627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0B2EFEB" w14:textId="77777777" w:rsidR="00930E59" w:rsidRPr="009502C1" w:rsidRDefault="00930E59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65A83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сумма субсидии, подлежащая возврату;</w:t>
      </w:r>
    </w:p>
    <w:p w14:paraId="0BAAD275" w14:textId="77777777" w:rsidR="00930E59" w:rsidRPr="009502C1" w:rsidRDefault="00930E59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65A83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размер субсидии, предоставленной получателю субсидии в отчетном финансовом году;</w:t>
      </w:r>
    </w:p>
    <w:p w14:paraId="33587BF1" w14:textId="77777777" w:rsidR="00930E59" w:rsidRPr="009502C1" w:rsidRDefault="00930E59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S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фактич.затрат</w:t>
      </w:r>
      <w:r w:rsidRPr="009502C1">
        <w:rPr>
          <w:rFonts w:ascii="Times New Roman" w:hAnsi="Times New Roman" w:cs="Times New Roman"/>
          <w:sz w:val="26"/>
          <w:szCs w:val="26"/>
        </w:rPr>
        <w:t xml:space="preserve"> – сумма фактических затрат в соответствии с </w:t>
      </w:r>
      <w:r w:rsidR="00BC433B" w:rsidRPr="009502C1">
        <w:rPr>
          <w:rFonts w:ascii="Times New Roman" w:hAnsi="Times New Roman" w:cs="Times New Roman"/>
          <w:sz w:val="26"/>
          <w:szCs w:val="26"/>
        </w:rPr>
        <w:t xml:space="preserve">принятым </w:t>
      </w:r>
      <w:r w:rsidR="008434D5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Комиссией отчетом за отчетный финансовый год</w:t>
      </w:r>
      <w:r w:rsidR="00F914CD" w:rsidRPr="009502C1">
        <w:rPr>
          <w:rFonts w:ascii="Times New Roman" w:hAnsi="Times New Roman" w:cs="Times New Roman"/>
          <w:sz w:val="26"/>
          <w:szCs w:val="26"/>
        </w:rPr>
        <w:t xml:space="preserve"> или в случае </w:t>
      </w:r>
      <w:r w:rsidR="00BC433B" w:rsidRPr="009502C1">
        <w:rPr>
          <w:rFonts w:ascii="Times New Roman" w:hAnsi="Times New Roman" w:cs="Times New Roman"/>
          <w:sz w:val="26"/>
          <w:szCs w:val="26"/>
        </w:rPr>
        <w:t xml:space="preserve">не принятия </w:t>
      </w:r>
      <w:r w:rsidR="00F914CD" w:rsidRPr="009502C1">
        <w:rPr>
          <w:rFonts w:ascii="Times New Roman" w:hAnsi="Times New Roman" w:cs="Times New Roman"/>
          <w:sz w:val="26"/>
          <w:szCs w:val="26"/>
        </w:rPr>
        <w:t xml:space="preserve">Комиссией такого отчета и (или) непредставления Управляющей компанией ТОСЭР такого отчета в срок, с последним по дате представления </w:t>
      </w:r>
      <w:r w:rsidR="005578E0" w:rsidRPr="009502C1">
        <w:rPr>
          <w:rFonts w:ascii="Times New Roman" w:hAnsi="Times New Roman" w:cs="Times New Roman"/>
          <w:sz w:val="26"/>
          <w:szCs w:val="26"/>
        </w:rPr>
        <w:t xml:space="preserve">принятым </w:t>
      </w:r>
      <w:r w:rsidR="00F914CD" w:rsidRPr="009502C1">
        <w:rPr>
          <w:rFonts w:ascii="Times New Roman" w:hAnsi="Times New Roman" w:cs="Times New Roman"/>
          <w:sz w:val="26"/>
          <w:szCs w:val="26"/>
        </w:rPr>
        <w:t>Комиссией отчетом, представленным Управляющей компанией ТОСЭР в соответствии с р</w:t>
      </w:r>
      <w:r w:rsidR="00265A83" w:rsidRPr="009502C1">
        <w:rPr>
          <w:rFonts w:ascii="Times New Roman" w:hAnsi="Times New Roman" w:cs="Times New Roman"/>
          <w:sz w:val="26"/>
          <w:szCs w:val="26"/>
        </w:rPr>
        <w:t xml:space="preserve">азделом 3 настоящего Порядка </w:t>
      </w:r>
      <w:r w:rsidR="005578E0" w:rsidRPr="009502C1">
        <w:rPr>
          <w:rFonts w:ascii="Times New Roman" w:hAnsi="Times New Roman" w:cs="Times New Roman"/>
          <w:sz w:val="26"/>
          <w:szCs w:val="26"/>
        </w:rPr>
        <w:t xml:space="preserve">за </w:t>
      </w:r>
      <w:r w:rsidR="00F914CD" w:rsidRPr="009502C1">
        <w:rPr>
          <w:rFonts w:ascii="Times New Roman" w:hAnsi="Times New Roman" w:cs="Times New Roman"/>
          <w:sz w:val="26"/>
          <w:szCs w:val="26"/>
        </w:rPr>
        <w:t>отчетн</w:t>
      </w:r>
      <w:r w:rsidR="005578E0" w:rsidRPr="009502C1">
        <w:rPr>
          <w:rFonts w:ascii="Times New Roman" w:hAnsi="Times New Roman" w:cs="Times New Roman"/>
          <w:sz w:val="26"/>
          <w:szCs w:val="26"/>
        </w:rPr>
        <w:t>ый</w:t>
      </w:r>
      <w:r w:rsidR="00F914CD" w:rsidRPr="009502C1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5578E0" w:rsidRPr="009502C1">
        <w:rPr>
          <w:rFonts w:ascii="Times New Roman" w:hAnsi="Times New Roman" w:cs="Times New Roman"/>
          <w:sz w:val="26"/>
          <w:szCs w:val="26"/>
        </w:rPr>
        <w:t>ый</w:t>
      </w:r>
      <w:r w:rsidR="00F914CD" w:rsidRPr="009502C1">
        <w:rPr>
          <w:rFonts w:ascii="Times New Roman" w:hAnsi="Times New Roman" w:cs="Times New Roman"/>
          <w:sz w:val="26"/>
          <w:szCs w:val="26"/>
        </w:rPr>
        <w:t xml:space="preserve"> год;</w:t>
      </w:r>
    </w:p>
    <w:p w14:paraId="6497912F" w14:textId="77777777" w:rsidR="00F914CD" w:rsidRPr="009502C1" w:rsidRDefault="00F914CD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S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потребность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65A83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сумма потребности в </w:t>
      </w:r>
      <w:r w:rsidR="00265A83" w:rsidRPr="009502C1">
        <w:rPr>
          <w:rFonts w:ascii="Times New Roman" w:hAnsi="Times New Roman" w:cs="Times New Roman"/>
          <w:sz w:val="26"/>
          <w:szCs w:val="26"/>
        </w:rPr>
        <w:t xml:space="preserve">использовании средств субсидии </w:t>
      </w:r>
      <w:r w:rsidRPr="009502C1">
        <w:rPr>
          <w:rFonts w:ascii="Times New Roman" w:hAnsi="Times New Roman" w:cs="Times New Roman"/>
          <w:sz w:val="26"/>
          <w:szCs w:val="26"/>
        </w:rPr>
        <w:t>отчетного финансового года в текущем финансовом году.</w:t>
      </w:r>
    </w:p>
    <w:p w14:paraId="25A9A09A" w14:textId="77777777" w:rsidR="003F2F9F" w:rsidRPr="009502C1" w:rsidRDefault="00EE22E6" w:rsidP="00EE22E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</w:t>
      </w:r>
      <w:r w:rsidR="00CD6665" w:rsidRPr="009502C1">
        <w:rPr>
          <w:rFonts w:ascii="Times New Roman" w:hAnsi="Times New Roman" w:cs="Times New Roman"/>
          <w:sz w:val="26"/>
          <w:szCs w:val="26"/>
        </w:rPr>
        <w:t>)</w:t>
      </w:r>
      <w:r w:rsidR="00CD6665" w:rsidRPr="009502C1">
        <w:rPr>
          <w:rFonts w:ascii="Times New Roman" w:hAnsi="Times New Roman" w:cs="Times New Roman"/>
          <w:sz w:val="26"/>
          <w:szCs w:val="26"/>
        </w:rPr>
        <w:tab/>
        <w:t xml:space="preserve">в случае предусмотренного </w:t>
      </w:r>
      <w:hyperlink w:anchor="P136" w:history="1">
        <w:r w:rsidR="00CD6665" w:rsidRPr="009502C1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Pr="009502C1">
          <w:rPr>
            <w:rFonts w:ascii="Times New Roman" w:hAnsi="Times New Roman" w:cs="Times New Roman"/>
            <w:sz w:val="26"/>
            <w:szCs w:val="26"/>
          </w:rPr>
          <w:t>4</w:t>
        </w:r>
        <w:r w:rsidR="00CD6665" w:rsidRPr="009502C1">
          <w:rPr>
            <w:rFonts w:ascii="Times New Roman" w:hAnsi="Times New Roman" w:cs="Times New Roman"/>
            <w:sz w:val="26"/>
            <w:szCs w:val="26"/>
          </w:rPr>
          <w:t>) пункта 4.2.</w:t>
        </w:r>
      </w:hyperlink>
      <w:r w:rsidR="00CD6665" w:rsidRPr="009502C1">
        <w:rPr>
          <w:rFonts w:ascii="Times New Roman" w:hAnsi="Times New Roman" w:cs="Times New Roman"/>
          <w:sz w:val="26"/>
          <w:szCs w:val="26"/>
        </w:rPr>
        <w:t xml:space="preserve">1 –по формуле: </w:t>
      </w:r>
    </w:p>
    <w:p w14:paraId="7782F654" w14:textId="77777777" w:rsidR="00EE22E6" w:rsidRPr="009502C1" w:rsidRDefault="00EE22E6" w:rsidP="00EE22E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30F22B" w14:textId="77777777" w:rsidR="00EE22E6" w:rsidRPr="009502C1" w:rsidRDefault="00EE22E6" w:rsidP="00EE22E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9502C1">
        <w:rPr>
          <w:rFonts w:ascii="Times New Roman" w:hAnsi="Times New Roman" w:cs="Times New Roman"/>
          <w:sz w:val="26"/>
          <w:szCs w:val="26"/>
        </w:rPr>
        <w:t xml:space="preserve"> = 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9502C1">
        <w:rPr>
          <w:rFonts w:ascii="Times New Roman" w:hAnsi="Times New Roman" w:cs="Times New Roman"/>
          <w:sz w:val="26"/>
          <w:szCs w:val="26"/>
        </w:rPr>
        <w:t xml:space="preserve"> – S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фактич.затрат</w:t>
      </w:r>
      <w:r w:rsidRPr="009502C1">
        <w:rPr>
          <w:rFonts w:ascii="Times New Roman" w:hAnsi="Times New Roman" w:cs="Times New Roman"/>
          <w:sz w:val="26"/>
          <w:szCs w:val="26"/>
        </w:rPr>
        <w:t>, где:</w:t>
      </w:r>
    </w:p>
    <w:p w14:paraId="4EC74CFD" w14:textId="77777777" w:rsidR="00EE22E6" w:rsidRPr="009502C1" w:rsidRDefault="00EE22E6" w:rsidP="00EE22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EE15901" w14:textId="77777777" w:rsidR="00EE22E6" w:rsidRPr="009502C1" w:rsidRDefault="00EE22E6" w:rsidP="00EE22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9502C1">
        <w:rPr>
          <w:rFonts w:ascii="Times New Roman" w:hAnsi="Times New Roman" w:cs="Times New Roman"/>
          <w:sz w:val="26"/>
          <w:szCs w:val="26"/>
        </w:rPr>
        <w:t xml:space="preserve"> – сумма субсидии, подлежащая возврату;</w:t>
      </w:r>
    </w:p>
    <w:p w14:paraId="36206610" w14:textId="77777777" w:rsidR="00EE22E6" w:rsidRPr="009502C1" w:rsidRDefault="00EE22E6" w:rsidP="00EE22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9502C1">
        <w:rPr>
          <w:rFonts w:ascii="Times New Roman" w:hAnsi="Times New Roman" w:cs="Times New Roman"/>
          <w:sz w:val="26"/>
          <w:szCs w:val="26"/>
        </w:rPr>
        <w:t xml:space="preserve"> – размер субсидии, предоставленной получателю субсидии в отчетном финансовом году;</w:t>
      </w:r>
    </w:p>
    <w:p w14:paraId="13F84078" w14:textId="77777777" w:rsidR="00EE22E6" w:rsidRPr="009502C1" w:rsidRDefault="00EE22E6" w:rsidP="00EE22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S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фактич.затрат</w:t>
      </w:r>
      <w:r w:rsidRPr="009502C1">
        <w:rPr>
          <w:rFonts w:ascii="Times New Roman" w:hAnsi="Times New Roman" w:cs="Times New Roman"/>
          <w:sz w:val="26"/>
          <w:szCs w:val="26"/>
        </w:rPr>
        <w:t xml:space="preserve"> – сумма фактических затрат в соответствии с последним по дате представления принятым Комиссией отчетом, представленным Управляющей компанией ТОСЭР в соответствии с разделом 3 настоящего Порядка. </w:t>
      </w:r>
    </w:p>
    <w:p w14:paraId="35CDE81A" w14:textId="77777777" w:rsidR="007A2778" w:rsidRPr="009502C1" w:rsidRDefault="00265A83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4.3.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7A2778" w:rsidRPr="009502C1">
        <w:rPr>
          <w:rFonts w:ascii="Times New Roman" w:hAnsi="Times New Roman" w:cs="Times New Roman"/>
          <w:sz w:val="26"/>
          <w:szCs w:val="26"/>
        </w:rPr>
        <w:t xml:space="preserve">Факт нарушения </w:t>
      </w:r>
      <w:r w:rsidR="00011094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компанией ТОСЭР </w:t>
      </w:r>
      <w:r w:rsidR="007A2778" w:rsidRPr="009502C1">
        <w:rPr>
          <w:rFonts w:ascii="Times New Roman" w:hAnsi="Times New Roman" w:cs="Times New Roman"/>
          <w:sz w:val="26"/>
          <w:szCs w:val="26"/>
        </w:rPr>
        <w:t>условий, установленных при ее предоставлении, устанавливается актом проверки органа муниципального финансового контроля ЗАТО Заречный</w:t>
      </w:r>
      <w:r w:rsidR="005578E0" w:rsidRPr="009502C1">
        <w:rPr>
          <w:rFonts w:ascii="Times New Roman" w:hAnsi="Times New Roman" w:cs="Times New Roman"/>
          <w:sz w:val="26"/>
          <w:szCs w:val="26"/>
        </w:rPr>
        <w:t xml:space="preserve"> и (или) А</w:t>
      </w:r>
      <w:r w:rsidR="007A2778" w:rsidRPr="009502C1">
        <w:rPr>
          <w:rFonts w:ascii="Times New Roman" w:hAnsi="Times New Roman" w:cs="Times New Roman"/>
          <w:sz w:val="26"/>
          <w:szCs w:val="26"/>
        </w:rPr>
        <w:t>дминистрации города</w:t>
      </w:r>
      <w:r w:rsidR="008434D5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7A2778" w:rsidRPr="009502C1">
        <w:rPr>
          <w:rFonts w:ascii="Times New Roman" w:hAnsi="Times New Roman" w:cs="Times New Roman"/>
          <w:sz w:val="26"/>
          <w:szCs w:val="26"/>
        </w:rPr>
        <w:t xml:space="preserve">(далее – Акт). В течение 3 рабочих дней со дня выявления факта нарушения </w:t>
      </w:r>
      <w:r w:rsidR="00011094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компанией ТОСЭР </w:t>
      </w:r>
      <w:r w:rsidR="007A2778" w:rsidRPr="009502C1">
        <w:rPr>
          <w:rFonts w:ascii="Times New Roman" w:hAnsi="Times New Roman" w:cs="Times New Roman"/>
          <w:sz w:val="26"/>
          <w:szCs w:val="26"/>
        </w:rPr>
        <w:t>условий, установленных при ее предоставлении, либо п</w:t>
      </w:r>
      <w:r w:rsidRPr="009502C1">
        <w:rPr>
          <w:rFonts w:ascii="Times New Roman" w:hAnsi="Times New Roman" w:cs="Times New Roman"/>
          <w:sz w:val="26"/>
          <w:szCs w:val="26"/>
        </w:rPr>
        <w:t xml:space="preserve">олучения Администрацией города </w:t>
      </w:r>
      <w:r w:rsidR="007A2778" w:rsidRPr="009502C1">
        <w:rPr>
          <w:rFonts w:ascii="Times New Roman" w:hAnsi="Times New Roman" w:cs="Times New Roman"/>
          <w:sz w:val="26"/>
          <w:szCs w:val="26"/>
        </w:rPr>
        <w:t>Акта от органа муниципального финансового контроля ЗАТО Заречный Администрация города направляет в адрес Управляющей компании ТОСЭР уведомление о возврате полученной субсидии с приложением копии Акта.</w:t>
      </w:r>
    </w:p>
    <w:p w14:paraId="374E033D" w14:textId="60958BC1" w:rsidR="00CC11D6" w:rsidRPr="00960F92" w:rsidRDefault="00265A83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4.4.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621CDA" w:rsidRPr="009502C1">
        <w:rPr>
          <w:rFonts w:ascii="Times New Roman" w:hAnsi="Times New Roman" w:cs="Times New Roman"/>
          <w:sz w:val="26"/>
          <w:szCs w:val="26"/>
        </w:rPr>
        <w:t>Факт недостижения</w:t>
      </w:r>
      <w:r w:rsidR="00EE3130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011094" w:rsidRPr="009502C1">
        <w:rPr>
          <w:rFonts w:ascii="Times New Roman" w:hAnsi="Times New Roman" w:cs="Times New Roman"/>
          <w:sz w:val="26"/>
          <w:szCs w:val="26"/>
        </w:rPr>
        <w:t>показателя р</w:t>
      </w:r>
      <w:r w:rsidR="00621CDA" w:rsidRPr="009502C1">
        <w:rPr>
          <w:rFonts w:ascii="Times New Roman" w:hAnsi="Times New Roman" w:cs="Times New Roman"/>
          <w:sz w:val="26"/>
          <w:szCs w:val="26"/>
        </w:rPr>
        <w:t xml:space="preserve">езультата предоставления субсидии, устанавливается по результатам рассмотрения отчета за отчетный финансовый год, представленного </w:t>
      </w:r>
      <w:r w:rsidR="00011094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компанией ТОСЭР </w:t>
      </w:r>
      <w:r w:rsidR="00621CDA" w:rsidRPr="009502C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11094" w:rsidRPr="009502C1">
        <w:rPr>
          <w:rFonts w:ascii="Times New Roman" w:hAnsi="Times New Roman" w:cs="Times New Roman"/>
          <w:sz w:val="26"/>
          <w:szCs w:val="26"/>
        </w:rPr>
        <w:t>разделом 3</w:t>
      </w:r>
      <w:r w:rsidR="00621CDA" w:rsidRPr="009502C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21CDA" w:rsidRPr="00960F92">
        <w:rPr>
          <w:rFonts w:ascii="Times New Roman" w:hAnsi="Times New Roman" w:cs="Times New Roman"/>
          <w:sz w:val="26"/>
          <w:szCs w:val="26"/>
        </w:rPr>
        <w:t xml:space="preserve">Порядка. В случае установления </w:t>
      </w:r>
      <w:r w:rsidR="00011094" w:rsidRPr="00960F92">
        <w:rPr>
          <w:rFonts w:ascii="Times New Roman" w:hAnsi="Times New Roman" w:cs="Times New Roman"/>
          <w:sz w:val="26"/>
          <w:szCs w:val="26"/>
        </w:rPr>
        <w:t xml:space="preserve">такого </w:t>
      </w:r>
      <w:r w:rsidR="00621CDA" w:rsidRPr="00960F92">
        <w:rPr>
          <w:rFonts w:ascii="Times New Roman" w:hAnsi="Times New Roman" w:cs="Times New Roman"/>
          <w:sz w:val="26"/>
          <w:szCs w:val="26"/>
        </w:rPr>
        <w:t>факта</w:t>
      </w:r>
      <w:r w:rsidR="00011094" w:rsidRPr="00960F92">
        <w:rPr>
          <w:rFonts w:ascii="Times New Roman" w:hAnsi="Times New Roman" w:cs="Times New Roman"/>
          <w:sz w:val="26"/>
          <w:szCs w:val="26"/>
        </w:rPr>
        <w:t xml:space="preserve"> Администрация города в</w:t>
      </w:r>
      <w:r w:rsidR="00621CDA" w:rsidRPr="00960F92">
        <w:rPr>
          <w:rFonts w:ascii="Times New Roman" w:hAnsi="Times New Roman" w:cs="Times New Roman"/>
          <w:sz w:val="26"/>
          <w:szCs w:val="26"/>
        </w:rPr>
        <w:t xml:space="preserve"> течение 3 рабочих дней со дня </w:t>
      </w:r>
      <w:r w:rsidR="004A69BF" w:rsidRPr="00960F92">
        <w:rPr>
          <w:rFonts w:ascii="Times New Roman" w:hAnsi="Times New Roman" w:cs="Times New Roman"/>
          <w:sz w:val="26"/>
          <w:szCs w:val="26"/>
        </w:rPr>
        <w:t xml:space="preserve">подписания соответствующего протокола Комиссии </w:t>
      </w:r>
      <w:r w:rsidR="00621CDA" w:rsidRPr="00960F92">
        <w:rPr>
          <w:rFonts w:ascii="Times New Roman" w:hAnsi="Times New Roman" w:cs="Times New Roman"/>
          <w:sz w:val="26"/>
          <w:szCs w:val="26"/>
        </w:rPr>
        <w:t xml:space="preserve">направляет в адрес </w:t>
      </w:r>
      <w:r w:rsidR="00B860E3" w:rsidRPr="00960F92">
        <w:rPr>
          <w:rFonts w:ascii="Times New Roman" w:hAnsi="Times New Roman" w:cs="Times New Roman"/>
          <w:sz w:val="26"/>
          <w:szCs w:val="26"/>
        </w:rPr>
        <w:t>Управляющей компани</w:t>
      </w:r>
      <w:r w:rsidR="002A7122" w:rsidRPr="00960F92">
        <w:rPr>
          <w:rFonts w:ascii="Times New Roman" w:hAnsi="Times New Roman" w:cs="Times New Roman"/>
          <w:sz w:val="26"/>
          <w:szCs w:val="26"/>
        </w:rPr>
        <w:t>и</w:t>
      </w:r>
      <w:r w:rsidR="00B860E3" w:rsidRPr="00960F92">
        <w:rPr>
          <w:rFonts w:ascii="Times New Roman" w:hAnsi="Times New Roman" w:cs="Times New Roman"/>
          <w:sz w:val="26"/>
          <w:szCs w:val="26"/>
        </w:rPr>
        <w:t xml:space="preserve"> ТОСЭР </w:t>
      </w:r>
      <w:r w:rsidR="00621CDA" w:rsidRPr="00960F92">
        <w:rPr>
          <w:rFonts w:ascii="Times New Roman" w:hAnsi="Times New Roman" w:cs="Times New Roman"/>
          <w:sz w:val="26"/>
          <w:szCs w:val="26"/>
        </w:rPr>
        <w:t>уведомление о возврате полученной субсидии</w:t>
      </w:r>
      <w:r w:rsidR="006F6E35" w:rsidRPr="00960F92">
        <w:rPr>
          <w:rFonts w:ascii="Times New Roman" w:hAnsi="Times New Roman" w:cs="Times New Roman"/>
          <w:sz w:val="26"/>
          <w:szCs w:val="26"/>
        </w:rPr>
        <w:t xml:space="preserve"> или ее части</w:t>
      </w:r>
      <w:r w:rsidR="00621CDA" w:rsidRPr="00960F92">
        <w:rPr>
          <w:rFonts w:ascii="Times New Roman" w:hAnsi="Times New Roman" w:cs="Times New Roman"/>
          <w:sz w:val="26"/>
          <w:szCs w:val="26"/>
        </w:rPr>
        <w:t>.</w:t>
      </w:r>
    </w:p>
    <w:p w14:paraId="1E07E026" w14:textId="77777777" w:rsidR="00EE1338" w:rsidRPr="00960F92" w:rsidRDefault="00C00B98" w:rsidP="00EE13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F92">
        <w:rPr>
          <w:rFonts w:ascii="Times New Roman" w:hAnsi="Times New Roman" w:cs="Times New Roman"/>
          <w:sz w:val="26"/>
          <w:szCs w:val="26"/>
        </w:rPr>
        <w:t xml:space="preserve">4.5.  </w:t>
      </w:r>
      <w:r w:rsidR="00EE1338" w:rsidRPr="00960F92">
        <w:rPr>
          <w:rFonts w:ascii="Times New Roman" w:hAnsi="Times New Roman" w:cs="Times New Roman"/>
          <w:sz w:val="26"/>
          <w:szCs w:val="26"/>
        </w:rPr>
        <w:t>При возникновении оснований возврата субсидии, предусмотренных подпунктами 3) и 4) пункта 4.2.1. настоящего порядка   Администрация города в течение 3 рабочих дней со дня подписания соответствующего протокола Комиссии направляет в адрес Управляющей компании ТОСЭР уведомление о возврате полученной субсидии или ее части.</w:t>
      </w:r>
    </w:p>
    <w:p w14:paraId="46DF142D" w14:textId="1CD9D22B" w:rsidR="00BB31D9" w:rsidRPr="009502C1" w:rsidRDefault="00C00B98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F92">
        <w:rPr>
          <w:rFonts w:ascii="Times New Roman" w:hAnsi="Times New Roman" w:cs="Times New Roman"/>
          <w:sz w:val="26"/>
          <w:szCs w:val="26"/>
        </w:rPr>
        <w:t>4.6.</w:t>
      </w:r>
      <w:r w:rsidR="00680585" w:rsidRPr="00960F92">
        <w:rPr>
          <w:rFonts w:ascii="Times New Roman" w:hAnsi="Times New Roman" w:cs="Times New Roman"/>
          <w:sz w:val="26"/>
          <w:szCs w:val="26"/>
        </w:rPr>
        <w:tab/>
      </w:r>
      <w:r w:rsidR="00F855BB" w:rsidRPr="00960F92">
        <w:rPr>
          <w:rFonts w:ascii="Times New Roman" w:hAnsi="Times New Roman" w:cs="Times New Roman"/>
          <w:sz w:val="26"/>
          <w:szCs w:val="26"/>
        </w:rPr>
        <w:t xml:space="preserve">Управляющая компания ТОСЭР обязана </w:t>
      </w:r>
      <w:r w:rsidR="004819F1" w:rsidRPr="00960F92">
        <w:rPr>
          <w:rFonts w:ascii="Times New Roman" w:hAnsi="Times New Roman" w:cs="Times New Roman"/>
          <w:sz w:val="26"/>
          <w:szCs w:val="26"/>
        </w:rPr>
        <w:t xml:space="preserve">возвратить средства </w:t>
      </w:r>
      <w:r w:rsidR="00B860E3" w:rsidRPr="00960F92">
        <w:rPr>
          <w:rFonts w:ascii="Times New Roman" w:hAnsi="Times New Roman" w:cs="Times New Roman"/>
          <w:sz w:val="26"/>
          <w:szCs w:val="26"/>
        </w:rPr>
        <w:t>полученной су</w:t>
      </w:r>
      <w:r w:rsidR="004819F1" w:rsidRPr="00960F92">
        <w:rPr>
          <w:rFonts w:ascii="Times New Roman" w:hAnsi="Times New Roman" w:cs="Times New Roman"/>
          <w:sz w:val="26"/>
          <w:szCs w:val="26"/>
        </w:rPr>
        <w:t>бсидии</w:t>
      </w:r>
      <w:r w:rsidR="00E90468" w:rsidRPr="00960F92">
        <w:rPr>
          <w:rFonts w:ascii="Times New Roman" w:hAnsi="Times New Roman" w:cs="Times New Roman"/>
          <w:sz w:val="26"/>
          <w:szCs w:val="26"/>
        </w:rPr>
        <w:t xml:space="preserve"> в бюджет</w:t>
      </w:r>
      <w:r w:rsidR="00E90468" w:rsidRPr="009502C1">
        <w:rPr>
          <w:rFonts w:ascii="Times New Roman" w:hAnsi="Times New Roman" w:cs="Times New Roman"/>
          <w:sz w:val="26"/>
          <w:szCs w:val="26"/>
        </w:rPr>
        <w:t xml:space="preserve"> ЗАТО города Заречного Пензенской области </w:t>
      </w:r>
      <w:r w:rsidR="00B860E3" w:rsidRPr="009502C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A2D49" w:rsidRPr="009502C1">
        <w:rPr>
          <w:rFonts w:ascii="Times New Roman" w:hAnsi="Times New Roman" w:cs="Times New Roman"/>
          <w:sz w:val="26"/>
          <w:szCs w:val="26"/>
        </w:rPr>
        <w:t>1</w:t>
      </w:r>
      <w:r w:rsidR="003F2F9F" w:rsidRPr="009502C1">
        <w:rPr>
          <w:rFonts w:ascii="Times New Roman" w:hAnsi="Times New Roman" w:cs="Times New Roman"/>
          <w:sz w:val="26"/>
          <w:szCs w:val="26"/>
        </w:rPr>
        <w:t>0</w:t>
      </w:r>
      <w:r w:rsidR="00B860E3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ED79E1" w:rsidRPr="009502C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B860E3" w:rsidRPr="009502C1">
        <w:rPr>
          <w:rFonts w:ascii="Times New Roman" w:hAnsi="Times New Roman" w:cs="Times New Roman"/>
          <w:sz w:val="26"/>
          <w:szCs w:val="26"/>
        </w:rPr>
        <w:t xml:space="preserve">дней </w:t>
      </w:r>
      <w:r w:rsidR="00B860E3" w:rsidRPr="009502C1">
        <w:rPr>
          <w:rFonts w:ascii="Times New Roman" w:hAnsi="Times New Roman" w:cs="Times New Roman"/>
          <w:sz w:val="26"/>
          <w:szCs w:val="26"/>
        </w:rPr>
        <w:lastRenderedPageBreak/>
        <w:t>с момента получения мотивированного уведомления Администрации города в случаях, предусмотренных пункт</w:t>
      </w:r>
      <w:r w:rsidR="003F2F9F" w:rsidRPr="009502C1">
        <w:rPr>
          <w:rFonts w:ascii="Times New Roman" w:hAnsi="Times New Roman" w:cs="Times New Roman"/>
          <w:sz w:val="26"/>
          <w:szCs w:val="26"/>
        </w:rPr>
        <w:t xml:space="preserve">ом 4.2.1  </w:t>
      </w:r>
      <w:r w:rsidR="00B860E3" w:rsidRPr="009502C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E90468" w:rsidRPr="009502C1">
        <w:rPr>
          <w:rFonts w:ascii="Times New Roman" w:hAnsi="Times New Roman" w:cs="Times New Roman"/>
          <w:sz w:val="26"/>
          <w:szCs w:val="26"/>
        </w:rPr>
        <w:t>П</w:t>
      </w:r>
      <w:r w:rsidR="00B860E3" w:rsidRPr="009502C1">
        <w:rPr>
          <w:rFonts w:ascii="Times New Roman" w:hAnsi="Times New Roman" w:cs="Times New Roman"/>
          <w:sz w:val="26"/>
          <w:szCs w:val="26"/>
        </w:rPr>
        <w:t>орядка</w:t>
      </w:r>
      <w:r w:rsidR="003F2F9F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7715D417" w14:textId="77777777" w:rsidR="00BB31D9" w:rsidRPr="009502C1" w:rsidRDefault="00BB31D9" w:rsidP="00FF36C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>Приложение № 1</w:t>
      </w:r>
    </w:p>
    <w:p w14:paraId="1B767D14" w14:textId="3E895F72" w:rsidR="00A72DEB" w:rsidRPr="009502C1" w:rsidRDefault="00BB31D9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="00DF6835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предоставления в 2020 году из бюджета закрытого административно</w:t>
      </w:r>
      <w:r w:rsidR="00A97FF8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-</w:t>
      </w:r>
      <w:r w:rsidR="00680585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территориаль</w:t>
      </w:r>
      <w:r w:rsidR="00DF6835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ного образования г. Заречный 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</w:t>
      </w:r>
      <w:r w:rsidR="00680585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территории опережающего </w:t>
      </w:r>
      <w:r w:rsidR="00DF6835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социально-экономического развития «Заречный» </w:t>
      </w:r>
      <w:r w:rsidR="00680585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–</w:t>
      </w:r>
      <w:r w:rsidR="00DF6835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обществу с ограниченной ответственностью «АТОМ-ТОР-Заречный»</w:t>
      </w:r>
    </w:p>
    <w:p w14:paraId="2BA93285" w14:textId="77777777" w:rsidR="00680585" w:rsidRPr="009502C1" w:rsidRDefault="00680585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14:paraId="1503F262" w14:textId="77777777" w:rsidR="00794C76" w:rsidRPr="009502C1" w:rsidRDefault="00794C76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Главе города Заречного Пензенской области</w:t>
      </w:r>
    </w:p>
    <w:p w14:paraId="537659D0" w14:textId="77777777" w:rsidR="00680585" w:rsidRPr="009502C1" w:rsidRDefault="00794C76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О.В. Климанову</w:t>
      </w:r>
    </w:p>
    <w:p w14:paraId="7E6073F3" w14:textId="77777777" w:rsidR="00794C76" w:rsidRPr="009502C1" w:rsidRDefault="00F837E4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От </w:t>
      </w:r>
      <w:r w:rsidR="00794C76" w:rsidRPr="009502C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F11F2C" w:rsidRPr="009502C1">
        <w:rPr>
          <w:rFonts w:ascii="Times New Roman" w:hAnsi="Times New Roman" w:cs="Times New Roman"/>
          <w:sz w:val="26"/>
          <w:szCs w:val="26"/>
        </w:rPr>
        <w:t>_________</w:t>
      </w:r>
    </w:p>
    <w:p w14:paraId="554D26FD" w14:textId="77777777" w:rsidR="00680585" w:rsidRPr="009502C1" w:rsidRDefault="00680585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DD9F8A" w14:textId="77777777" w:rsidR="00F11F2C" w:rsidRPr="009502C1" w:rsidRDefault="00F11F2C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02C1">
        <w:rPr>
          <w:rFonts w:ascii="Times New Roman" w:hAnsi="Times New Roman" w:cs="Times New Roman"/>
          <w:bCs/>
          <w:sz w:val="26"/>
          <w:szCs w:val="26"/>
        </w:rPr>
        <w:t>____________________________________________</w:t>
      </w:r>
    </w:p>
    <w:p w14:paraId="503E2CA0" w14:textId="77777777" w:rsidR="008A4BF7" w:rsidRPr="009502C1" w:rsidRDefault="008A4BF7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C42D881" w14:textId="77777777" w:rsidR="00BB31D9" w:rsidRPr="009502C1" w:rsidRDefault="00BB31D9" w:rsidP="00FF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02C1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14:paraId="2B78B9A9" w14:textId="77777777" w:rsidR="0037796E" w:rsidRPr="009502C1" w:rsidRDefault="0037796E" w:rsidP="00FF36C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1775858" w14:textId="77777777" w:rsidR="00BB31D9" w:rsidRPr="009502C1" w:rsidRDefault="00BB31D9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Прошу предоставить субсидию на </w:t>
      </w:r>
      <w:r w:rsidR="0037796E" w:rsidRPr="009502C1">
        <w:rPr>
          <w:rFonts w:ascii="Times New Roman" w:hAnsi="Times New Roman" w:cs="Times New Roman"/>
          <w:sz w:val="26"/>
          <w:szCs w:val="26"/>
        </w:rPr>
        <w:t>финансовое обеспечени</w:t>
      </w:r>
      <w:r w:rsidR="00F837E4" w:rsidRPr="009502C1">
        <w:rPr>
          <w:rFonts w:ascii="Times New Roman" w:hAnsi="Times New Roman" w:cs="Times New Roman"/>
          <w:sz w:val="26"/>
          <w:szCs w:val="26"/>
        </w:rPr>
        <w:t xml:space="preserve">е затрат управляющей компании, </w:t>
      </w:r>
      <w:r w:rsidR="0037796E" w:rsidRPr="009502C1">
        <w:rPr>
          <w:rFonts w:ascii="Times New Roman" w:hAnsi="Times New Roman" w:cs="Times New Roman"/>
          <w:sz w:val="26"/>
          <w:szCs w:val="26"/>
        </w:rPr>
        <w:t xml:space="preserve">осуществляющей функции по управлению территорией опережающего социально-экономического развития «Заречный» </w:t>
      </w:r>
      <w:r w:rsidR="00F837E4" w:rsidRPr="009502C1">
        <w:rPr>
          <w:rFonts w:ascii="Times New Roman" w:hAnsi="Times New Roman" w:cs="Times New Roman"/>
          <w:sz w:val="26"/>
          <w:szCs w:val="26"/>
        </w:rPr>
        <w:t>–</w:t>
      </w:r>
      <w:r w:rsidR="0037796E" w:rsidRPr="009502C1">
        <w:rPr>
          <w:rFonts w:ascii="Times New Roman" w:hAnsi="Times New Roman" w:cs="Times New Roman"/>
          <w:sz w:val="26"/>
          <w:szCs w:val="26"/>
        </w:rPr>
        <w:t xml:space="preserve"> обществу с ограниченной ответственностью </w:t>
      </w:r>
      <w:r w:rsidR="00F837E4" w:rsidRPr="009502C1">
        <w:rPr>
          <w:rFonts w:ascii="Times New Roman" w:hAnsi="Times New Roman" w:cs="Times New Roman"/>
          <w:sz w:val="26"/>
          <w:szCs w:val="26"/>
        </w:rPr>
        <w:t>«</w:t>
      </w:r>
      <w:r w:rsidR="0037796E" w:rsidRPr="009502C1">
        <w:rPr>
          <w:rFonts w:ascii="Times New Roman" w:hAnsi="Times New Roman" w:cs="Times New Roman"/>
          <w:sz w:val="26"/>
          <w:szCs w:val="26"/>
        </w:rPr>
        <w:t>АТОМ-ТОР-Заречный</w:t>
      </w:r>
      <w:r w:rsidR="00F837E4" w:rsidRPr="009502C1">
        <w:rPr>
          <w:rFonts w:ascii="Times New Roman" w:hAnsi="Times New Roman" w:cs="Times New Roman"/>
          <w:sz w:val="26"/>
          <w:szCs w:val="26"/>
        </w:rPr>
        <w:t>»</w:t>
      </w:r>
      <w:r w:rsidR="0037796E" w:rsidRPr="009502C1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9502C1">
        <w:rPr>
          <w:rFonts w:ascii="Times New Roman" w:hAnsi="Times New Roman" w:cs="Times New Roman"/>
          <w:sz w:val="26"/>
          <w:szCs w:val="26"/>
        </w:rPr>
        <w:t>________</w:t>
      </w:r>
      <w:r w:rsidR="00F837E4" w:rsidRPr="009502C1">
        <w:rPr>
          <w:rFonts w:ascii="Times New Roman" w:hAnsi="Times New Roman" w:cs="Times New Roman"/>
          <w:sz w:val="26"/>
          <w:szCs w:val="26"/>
        </w:rPr>
        <w:t>______</w:t>
      </w:r>
      <w:r w:rsidRPr="009502C1">
        <w:rPr>
          <w:rFonts w:ascii="Times New Roman" w:hAnsi="Times New Roman" w:cs="Times New Roman"/>
          <w:sz w:val="26"/>
          <w:szCs w:val="26"/>
        </w:rPr>
        <w:t>_____руб. ______ коп.</w:t>
      </w:r>
    </w:p>
    <w:p w14:paraId="6A84FA8A" w14:textId="77777777" w:rsidR="00BB31D9" w:rsidRPr="009502C1" w:rsidRDefault="00F837E4" w:rsidP="008A4BF7">
      <w:pPr>
        <w:tabs>
          <w:tab w:val="left" w:pos="1134"/>
        </w:tabs>
        <w:spacing w:before="120"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02C1">
        <w:rPr>
          <w:rFonts w:ascii="Times New Roman" w:hAnsi="Times New Roman" w:cs="Times New Roman"/>
          <w:bCs/>
          <w:sz w:val="26"/>
          <w:szCs w:val="26"/>
        </w:rPr>
        <w:t>1.</w:t>
      </w:r>
      <w:r w:rsidRPr="009502C1">
        <w:rPr>
          <w:rFonts w:ascii="Times New Roman" w:hAnsi="Times New Roman" w:cs="Times New Roman"/>
          <w:bCs/>
          <w:sz w:val="26"/>
          <w:szCs w:val="26"/>
        </w:rPr>
        <w:tab/>
      </w:r>
      <w:r w:rsidR="00BB31D9" w:rsidRPr="009502C1">
        <w:rPr>
          <w:rFonts w:ascii="Times New Roman" w:hAnsi="Times New Roman" w:cs="Times New Roman"/>
          <w:bCs/>
          <w:sz w:val="26"/>
          <w:szCs w:val="26"/>
        </w:rPr>
        <w:t>Настоящим подтверждаю, что</w:t>
      </w:r>
      <w:r w:rsidR="00BB2F11" w:rsidRPr="009502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2BD1" w:rsidRPr="009502C1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</w:t>
      </w:r>
      <w:r w:rsidR="000F6306" w:rsidRPr="009502C1">
        <w:rPr>
          <w:rFonts w:ascii="Times New Roman" w:hAnsi="Times New Roman" w:cs="Times New Roman"/>
          <w:sz w:val="26"/>
          <w:szCs w:val="26"/>
        </w:rPr>
        <w:t xml:space="preserve"> «</w:t>
      </w:r>
      <w:r w:rsidR="00AE2BD1" w:rsidRPr="009502C1">
        <w:rPr>
          <w:rFonts w:ascii="Times New Roman" w:hAnsi="Times New Roman" w:cs="Times New Roman"/>
          <w:sz w:val="26"/>
          <w:szCs w:val="26"/>
        </w:rPr>
        <w:t>АТОМ-ТОР-Заречный»</w:t>
      </w:r>
      <w:r w:rsidR="00BB31D9" w:rsidRPr="009502C1">
        <w:rPr>
          <w:rFonts w:ascii="Times New Roman" w:hAnsi="Times New Roman" w:cs="Times New Roman"/>
          <w:bCs/>
          <w:sz w:val="26"/>
          <w:szCs w:val="26"/>
        </w:rPr>
        <w:t>:</w:t>
      </w:r>
    </w:p>
    <w:p w14:paraId="0A8C606B" w14:textId="77777777" w:rsidR="00BB31D9" w:rsidRPr="009502C1" w:rsidRDefault="00F837E4" w:rsidP="008A4B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2BD1" w:rsidRPr="009502C1">
        <w:rPr>
          <w:rFonts w:ascii="Times New Roman" w:hAnsi="Times New Roman" w:cs="Times New Roman"/>
          <w:bCs/>
          <w:sz w:val="26"/>
          <w:szCs w:val="26"/>
        </w:rPr>
        <w:t>На дату подачи настоящего заявления</w:t>
      </w:r>
      <w:r w:rsidRPr="009502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31D9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</w:t>
      </w:r>
      <w:r w:rsidR="00BE3515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B31D9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осуществля</w:t>
      </w:r>
      <w:r w:rsidR="00BE3515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BB31D9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на территории города Заречного Пензенской области;</w:t>
      </w:r>
    </w:p>
    <w:p w14:paraId="465BAC02" w14:textId="77777777" w:rsidR="00BB31D9" w:rsidRPr="009502C1" w:rsidRDefault="00AE2BD1" w:rsidP="008A4B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</w:t>
      </w:r>
      <w:r w:rsidR="00BB31D9" w:rsidRPr="009502C1">
        <w:rPr>
          <w:rFonts w:ascii="Times New Roman" w:hAnsi="Times New Roman" w:cs="Times New Roman"/>
          <w:sz w:val="26"/>
          <w:szCs w:val="26"/>
        </w:rPr>
        <w:t>.</w:t>
      </w:r>
      <w:r w:rsidR="00F837E4" w:rsidRPr="009502C1">
        <w:rPr>
          <w:rFonts w:ascii="Times New Roman" w:hAnsi="Times New Roman" w:cs="Times New Roman"/>
          <w:sz w:val="26"/>
          <w:szCs w:val="26"/>
        </w:rPr>
        <w:t>2.</w:t>
      </w:r>
      <w:r w:rsidR="00F837E4" w:rsidRPr="009502C1">
        <w:rPr>
          <w:rFonts w:ascii="Times New Roman" w:hAnsi="Times New Roman" w:cs="Times New Roman"/>
          <w:sz w:val="26"/>
          <w:szCs w:val="26"/>
        </w:rPr>
        <w:tab/>
      </w:r>
      <w:r w:rsidRPr="009502C1">
        <w:rPr>
          <w:rFonts w:ascii="Times New Roman" w:hAnsi="Times New Roman" w:cs="Times New Roman"/>
          <w:sz w:val="26"/>
          <w:szCs w:val="26"/>
        </w:rPr>
        <w:t>Н</w:t>
      </w:r>
      <w:r w:rsidR="00BB31D9" w:rsidRPr="009502C1">
        <w:rPr>
          <w:rFonts w:ascii="Times New Roman" w:hAnsi="Times New Roman" w:cs="Times New Roman"/>
          <w:sz w:val="26"/>
          <w:szCs w:val="26"/>
        </w:rPr>
        <w:t xml:space="preserve">а дату не ранее первого числа месяца подачи заявки на </w:t>
      </w:r>
      <w:r w:rsidR="00844710" w:rsidRPr="009502C1">
        <w:rPr>
          <w:rFonts w:ascii="Times New Roman" w:hAnsi="Times New Roman" w:cs="Times New Roman"/>
          <w:sz w:val="26"/>
          <w:szCs w:val="26"/>
        </w:rPr>
        <w:t>предоставление субсидии</w:t>
      </w:r>
      <w:r w:rsidR="00BB31D9" w:rsidRPr="009502C1">
        <w:rPr>
          <w:rFonts w:ascii="Times New Roman" w:hAnsi="Times New Roman" w:cs="Times New Roman"/>
          <w:sz w:val="26"/>
          <w:szCs w:val="26"/>
        </w:rPr>
        <w:t>:</w:t>
      </w:r>
    </w:p>
    <w:p w14:paraId="45E298FA" w14:textId="77777777" w:rsidR="003D364B" w:rsidRPr="009502C1" w:rsidRDefault="00037758" w:rsidP="008A4BF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</w:t>
      </w:r>
      <w:r w:rsidR="003D364B" w:rsidRPr="009502C1">
        <w:rPr>
          <w:rFonts w:ascii="Times New Roman" w:hAnsi="Times New Roman" w:cs="Times New Roman"/>
          <w:sz w:val="26"/>
          <w:szCs w:val="26"/>
        </w:rPr>
        <w:t>)</w:t>
      </w:r>
      <w:r w:rsidR="00F837E4" w:rsidRPr="009502C1">
        <w:rPr>
          <w:rFonts w:ascii="Times New Roman" w:hAnsi="Times New Roman" w:cs="Times New Roman"/>
          <w:sz w:val="26"/>
          <w:szCs w:val="26"/>
        </w:rPr>
        <w:tab/>
      </w:r>
      <w:r w:rsidR="003D364B" w:rsidRPr="009502C1">
        <w:rPr>
          <w:rFonts w:ascii="Times New Roman" w:hAnsi="Times New Roman" w:cs="Times New Roman"/>
          <w:sz w:val="26"/>
          <w:szCs w:val="26"/>
        </w:rPr>
        <w:t>не явля</w:t>
      </w:r>
      <w:r w:rsidR="004F3097" w:rsidRPr="009502C1">
        <w:rPr>
          <w:rFonts w:ascii="Times New Roman" w:hAnsi="Times New Roman" w:cs="Times New Roman"/>
          <w:sz w:val="26"/>
          <w:szCs w:val="26"/>
        </w:rPr>
        <w:t>е</w:t>
      </w:r>
      <w:r w:rsidR="003D364B" w:rsidRPr="009502C1">
        <w:rPr>
          <w:rFonts w:ascii="Times New Roman" w:hAnsi="Times New Roman" w:cs="Times New Roman"/>
          <w:sz w:val="26"/>
          <w:szCs w:val="26"/>
        </w:rPr>
        <w:t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11376E7" w14:textId="33A1BA21" w:rsidR="00DB6477" w:rsidRPr="009502C1" w:rsidRDefault="00037758" w:rsidP="00DB647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F837E4" w:rsidRPr="009502C1">
        <w:rPr>
          <w:rFonts w:ascii="Times New Roman" w:hAnsi="Times New Roman" w:cs="Times New Roman"/>
          <w:sz w:val="26"/>
          <w:szCs w:val="26"/>
        </w:rPr>
        <w:t>)</w:t>
      </w:r>
      <w:r w:rsidR="00F837E4" w:rsidRPr="009502C1">
        <w:rPr>
          <w:rFonts w:ascii="Times New Roman" w:hAnsi="Times New Roman" w:cs="Times New Roman"/>
          <w:sz w:val="26"/>
          <w:szCs w:val="26"/>
        </w:rPr>
        <w:tab/>
      </w:r>
      <w:r w:rsidR="00AE2BD1" w:rsidRPr="009502C1">
        <w:rPr>
          <w:rFonts w:ascii="Times New Roman" w:hAnsi="Times New Roman" w:cs="Times New Roman"/>
          <w:sz w:val="26"/>
          <w:szCs w:val="26"/>
        </w:rPr>
        <w:t>н</w:t>
      </w:r>
      <w:r w:rsidR="003D364B" w:rsidRPr="009502C1">
        <w:rPr>
          <w:rFonts w:ascii="Times New Roman" w:hAnsi="Times New Roman" w:cs="Times New Roman"/>
          <w:sz w:val="26"/>
          <w:szCs w:val="26"/>
        </w:rPr>
        <w:t>е получа</w:t>
      </w:r>
      <w:r w:rsidR="00AE2BD1" w:rsidRPr="009502C1">
        <w:rPr>
          <w:rFonts w:ascii="Times New Roman" w:hAnsi="Times New Roman" w:cs="Times New Roman"/>
          <w:sz w:val="26"/>
          <w:szCs w:val="26"/>
        </w:rPr>
        <w:t>ет</w:t>
      </w:r>
      <w:r w:rsidR="003D364B" w:rsidRPr="009502C1">
        <w:rPr>
          <w:rFonts w:ascii="Times New Roman" w:hAnsi="Times New Roman" w:cs="Times New Roman"/>
          <w:sz w:val="26"/>
          <w:szCs w:val="26"/>
        </w:rPr>
        <w:t xml:space="preserve"> средства из бюджета закрытого административно-</w:t>
      </w:r>
      <w:r w:rsidR="00F837E4" w:rsidRPr="009502C1">
        <w:rPr>
          <w:rFonts w:ascii="Times New Roman" w:hAnsi="Times New Roman" w:cs="Times New Roman"/>
          <w:sz w:val="26"/>
          <w:szCs w:val="26"/>
        </w:rPr>
        <w:t>территориального образования г. </w:t>
      </w:r>
      <w:r w:rsidR="003D364B" w:rsidRPr="009502C1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соответствии с иными нормативными правовыми актами, муниципальными правовыми актами на цели, указанные в </w:t>
      </w:r>
      <w:hyperlink w:anchor="P42" w:history="1">
        <w:r w:rsidR="003D364B" w:rsidRPr="009502C1">
          <w:rPr>
            <w:rFonts w:ascii="Times New Roman" w:hAnsi="Times New Roman" w:cs="Times New Roman"/>
            <w:sz w:val="26"/>
            <w:szCs w:val="26"/>
          </w:rPr>
          <w:t>пункте 1.</w:t>
        </w:r>
      </w:hyperlink>
      <w:r w:rsidR="00AE2BD1" w:rsidRPr="009502C1">
        <w:rPr>
          <w:rFonts w:ascii="Times New Roman" w:hAnsi="Times New Roman" w:cs="Times New Roman"/>
          <w:sz w:val="26"/>
          <w:szCs w:val="26"/>
        </w:rPr>
        <w:t>3</w:t>
      </w:r>
      <w:r w:rsidR="003D364B" w:rsidRPr="009502C1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FA4F4E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FA4F4E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предоставления в 2020 году из бюджета закрытого административно–территориального образования г. Заречный 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– обществу с ограниченной ответственностью «АТОМ-ТОР-Заречный».</w:t>
      </w:r>
    </w:p>
    <w:p w14:paraId="02C54BB8" w14:textId="77777777" w:rsidR="00DB6477" w:rsidRPr="009502C1" w:rsidRDefault="00DB6477" w:rsidP="00DB6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Управляющей компании ТОСЭР.</w:t>
      </w:r>
    </w:p>
    <w:p w14:paraId="65F6967A" w14:textId="77777777" w:rsidR="00BB31D9" w:rsidRPr="009502C1" w:rsidRDefault="00300928" w:rsidP="00DB647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F837E4" w:rsidRPr="009502C1">
        <w:rPr>
          <w:rFonts w:ascii="Times New Roman" w:hAnsi="Times New Roman" w:cs="Times New Roman"/>
          <w:sz w:val="26"/>
          <w:szCs w:val="26"/>
        </w:rPr>
        <w:t>.</w:t>
      </w:r>
      <w:r w:rsidR="00F837E4" w:rsidRPr="009502C1">
        <w:rPr>
          <w:rFonts w:ascii="Times New Roman" w:hAnsi="Times New Roman" w:cs="Times New Roman"/>
          <w:sz w:val="26"/>
          <w:szCs w:val="26"/>
        </w:rPr>
        <w:tab/>
      </w:r>
      <w:r w:rsidR="00A72DEB" w:rsidRPr="009502C1">
        <w:rPr>
          <w:rFonts w:ascii="Times New Roman" w:hAnsi="Times New Roman" w:cs="Times New Roman"/>
          <w:sz w:val="26"/>
          <w:szCs w:val="26"/>
        </w:rPr>
        <w:t>П</w:t>
      </w:r>
      <w:r w:rsidR="00BB31D9" w:rsidRPr="009502C1">
        <w:rPr>
          <w:rFonts w:ascii="Times New Roman" w:hAnsi="Times New Roman" w:cs="Times New Roman"/>
          <w:sz w:val="26"/>
          <w:szCs w:val="26"/>
        </w:rPr>
        <w:t>риним</w:t>
      </w:r>
      <w:r w:rsidRPr="009502C1">
        <w:rPr>
          <w:rFonts w:ascii="Times New Roman" w:hAnsi="Times New Roman" w:cs="Times New Roman"/>
          <w:sz w:val="26"/>
          <w:szCs w:val="26"/>
        </w:rPr>
        <w:t>аю</w:t>
      </w:r>
      <w:r w:rsidR="00BB31D9" w:rsidRPr="009502C1">
        <w:rPr>
          <w:rFonts w:ascii="Times New Roman" w:hAnsi="Times New Roman" w:cs="Times New Roman"/>
          <w:sz w:val="26"/>
          <w:szCs w:val="26"/>
        </w:rPr>
        <w:t xml:space="preserve"> на себя обязательство</w:t>
      </w:r>
      <w:r w:rsidR="00F837E4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BB31D9" w:rsidRPr="009502C1">
        <w:rPr>
          <w:rFonts w:ascii="Times New Roman" w:hAnsi="Times New Roman" w:cs="Times New Roman"/>
          <w:sz w:val="26"/>
          <w:szCs w:val="26"/>
        </w:rPr>
        <w:t xml:space="preserve">(в случае предоставления субсидии) по </w:t>
      </w:r>
      <w:r w:rsidR="00BB31D9" w:rsidRPr="009502C1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выполнению следующих показателей </w:t>
      </w:r>
      <w:r w:rsidR="0057591E" w:rsidRPr="009502C1">
        <w:rPr>
          <w:rFonts w:ascii="Times New Roman" w:hAnsi="Times New Roman" w:cs="Times New Roman"/>
          <w:sz w:val="26"/>
          <w:szCs w:val="26"/>
        </w:rPr>
        <w:t xml:space="preserve">результата предоставления субсидии </w:t>
      </w:r>
      <w:r w:rsidR="00BB31D9" w:rsidRPr="009502C1">
        <w:rPr>
          <w:rFonts w:ascii="Times New Roman" w:hAnsi="Times New Roman" w:cs="Times New Roman"/>
          <w:sz w:val="26"/>
          <w:szCs w:val="26"/>
        </w:rPr>
        <w:t>в году предоставления субсидии и по итогам одного последующего календарного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6"/>
        <w:gridCol w:w="6843"/>
        <w:gridCol w:w="1216"/>
        <w:gridCol w:w="1217"/>
      </w:tblGrid>
      <w:tr w:rsidR="00621CDA" w:rsidRPr="009502C1" w14:paraId="7437A1BD" w14:textId="77777777" w:rsidTr="00F837E4">
        <w:tc>
          <w:tcPr>
            <w:tcW w:w="1016" w:type="dxa"/>
            <w:vMerge w:val="restart"/>
          </w:tcPr>
          <w:p w14:paraId="3FF7AED9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843" w:type="dxa"/>
            <w:vMerge w:val="restart"/>
          </w:tcPr>
          <w:p w14:paraId="1BFB9439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результата </w:t>
            </w:r>
          </w:p>
          <w:p w14:paraId="1D721CEF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субсидии </w:t>
            </w:r>
          </w:p>
        </w:tc>
        <w:tc>
          <w:tcPr>
            <w:tcW w:w="2433" w:type="dxa"/>
            <w:gridSpan w:val="2"/>
          </w:tcPr>
          <w:p w14:paraId="3DCCC894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621CDA" w:rsidRPr="009502C1" w14:paraId="419F5203" w14:textId="77777777" w:rsidTr="008A4BF7">
        <w:tc>
          <w:tcPr>
            <w:tcW w:w="1016" w:type="dxa"/>
            <w:vMerge/>
          </w:tcPr>
          <w:p w14:paraId="1544D6E9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3" w:type="dxa"/>
            <w:vMerge/>
          </w:tcPr>
          <w:p w14:paraId="0CF556E1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14:paraId="3B12ABFD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17" w:type="dxa"/>
          </w:tcPr>
          <w:p w14:paraId="565CCFDE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621CDA" w:rsidRPr="009502C1" w14:paraId="38740613" w14:textId="77777777" w:rsidTr="008A4BF7">
        <w:trPr>
          <w:trHeight w:val="603"/>
        </w:trPr>
        <w:tc>
          <w:tcPr>
            <w:tcW w:w="1016" w:type="dxa"/>
          </w:tcPr>
          <w:p w14:paraId="181A192E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43" w:type="dxa"/>
          </w:tcPr>
          <w:p w14:paraId="3C44B641" w14:textId="77777777" w:rsidR="00621CDA" w:rsidRPr="009502C1" w:rsidRDefault="00621CDA" w:rsidP="008A4B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количество резидентов Т</w:t>
            </w:r>
            <w:r w:rsidR="00F837E4" w:rsidRPr="009502C1">
              <w:rPr>
                <w:rFonts w:ascii="Times New Roman" w:hAnsi="Times New Roman" w:cs="Times New Roman"/>
                <w:sz w:val="26"/>
                <w:szCs w:val="26"/>
              </w:rPr>
              <w:t>ОСЭР нарастающим итогом, единиц</w:t>
            </w:r>
          </w:p>
        </w:tc>
        <w:tc>
          <w:tcPr>
            <w:tcW w:w="1216" w:type="dxa"/>
          </w:tcPr>
          <w:p w14:paraId="3310AC76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</w:tcPr>
          <w:p w14:paraId="21B50455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CDA" w:rsidRPr="009502C1" w14:paraId="50F4CD26" w14:textId="77777777" w:rsidTr="008A4BF7">
        <w:tc>
          <w:tcPr>
            <w:tcW w:w="1016" w:type="dxa"/>
          </w:tcPr>
          <w:p w14:paraId="5619CE88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43" w:type="dxa"/>
          </w:tcPr>
          <w:p w14:paraId="37152A1F" w14:textId="77777777" w:rsidR="00621CDA" w:rsidRPr="009502C1" w:rsidRDefault="00621CDA" w:rsidP="008A4B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мест, созданных в рамках действия ТОСЭР</w:t>
            </w:r>
            <w:r w:rsidR="00844710" w:rsidRPr="009502C1">
              <w:rPr>
                <w:rFonts w:ascii="Times New Roman" w:hAnsi="Times New Roman" w:cs="Times New Roman"/>
                <w:sz w:val="26"/>
                <w:szCs w:val="26"/>
              </w:rPr>
              <w:t>, нарастающим итогом</w:t>
            </w:r>
            <w:r w:rsidR="00F837E4" w:rsidRPr="009502C1"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216" w:type="dxa"/>
          </w:tcPr>
          <w:p w14:paraId="41FDC49F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</w:tcPr>
          <w:p w14:paraId="3F6CEE0A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6F0AA3" w14:textId="77777777" w:rsidR="00BB31D9" w:rsidRPr="009502C1" w:rsidRDefault="0011156C" w:rsidP="008A4BF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</w:t>
      </w:r>
      <w:r w:rsidR="00567246" w:rsidRPr="009502C1">
        <w:rPr>
          <w:rFonts w:ascii="Times New Roman" w:hAnsi="Times New Roman" w:cs="Times New Roman"/>
          <w:sz w:val="26"/>
          <w:szCs w:val="26"/>
        </w:rPr>
        <w:t>.</w:t>
      </w:r>
      <w:r w:rsidR="00567246" w:rsidRPr="009502C1">
        <w:rPr>
          <w:rFonts w:ascii="Times New Roman" w:hAnsi="Times New Roman" w:cs="Times New Roman"/>
          <w:sz w:val="26"/>
          <w:szCs w:val="26"/>
        </w:rPr>
        <w:tab/>
      </w:r>
      <w:r w:rsidR="009C59DC" w:rsidRPr="009502C1">
        <w:rPr>
          <w:rFonts w:ascii="Times New Roman" w:hAnsi="Times New Roman" w:cs="Times New Roman"/>
          <w:sz w:val="26"/>
          <w:szCs w:val="26"/>
        </w:rPr>
        <w:t>Согласен на осуществление проверок органами муниципального финансового контроля и Администрацией г. Заречного.</w:t>
      </w:r>
    </w:p>
    <w:p w14:paraId="70F7F544" w14:textId="77777777" w:rsidR="009C59DC" w:rsidRPr="009502C1" w:rsidRDefault="0011156C" w:rsidP="008A4BF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</w:t>
      </w:r>
      <w:r w:rsidR="00567246" w:rsidRPr="009502C1">
        <w:rPr>
          <w:rFonts w:ascii="Times New Roman" w:hAnsi="Times New Roman" w:cs="Times New Roman"/>
          <w:sz w:val="26"/>
          <w:szCs w:val="26"/>
        </w:rPr>
        <w:t>.</w:t>
      </w:r>
      <w:r w:rsidR="00567246" w:rsidRPr="009502C1">
        <w:rPr>
          <w:rFonts w:ascii="Times New Roman" w:hAnsi="Times New Roman" w:cs="Times New Roman"/>
          <w:sz w:val="26"/>
          <w:szCs w:val="26"/>
        </w:rPr>
        <w:tab/>
      </w:r>
      <w:r w:rsidR="009C59DC" w:rsidRPr="009502C1">
        <w:rPr>
          <w:rFonts w:ascii="Times New Roman" w:hAnsi="Times New Roman" w:cs="Times New Roman"/>
          <w:sz w:val="26"/>
          <w:szCs w:val="26"/>
        </w:rPr>
        <w:t>В</w:t>
      </w:r>
      <w:r w:rsidR="009C59DC"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 случае предоставления субсидии</w:t>
      </w:r>
      <w:r w:rsidR="009C59DC" w:rsidRPr="009502C1">
        <w:rPr>
          <w:rFonts w:ascii="Times New Roman" w:hAnsi="Times New Roman" w:cs="Times New Roman"/>
          <w:sz w:val="26"/>
          <w:szCs w:val="26"/>
        </w:rPr>
        <w:t xml:space="preserve"> принимаю на себя обязательства:</w:t>
      </w:r>
    </w:p>
    <w:p w14:paraId="73891AAD" w14:textId="77777777" w:rsidR="002C67D7" w:rsidRPr="009502C1" w:rsidRDefault="002C67D7" w:rsidP="008A4BF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- по включению в  договоры, финансирование по которым планируется осуществить  за счет средств получаемой субсидии, положений о согласии контрагентов по таким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в отношении них проверки Администрацией города и органом муниципального финансового контроля города Заречного за соблюдением целей, условий и порядка предоставления субсидии, а также</w:t>
      </w:r>
      <w:r w:rsidR="00BB2F11" w:rsidRPr="009502C1">
        <w:rPr>
          <w:rFonts w:ascii="Times New Roman" w:hAnsi="Times New Roman" w:cs="Times New Roman"/>
          <w:sz w:val="26"/>
          <w:szCs w:val="26"/>
        </w:rPr>
        <w:t xml:space="preserve"> положений </w:t>
      </w:r>
      <w:r w:rsidRPr="009502C1">
        <w:rPr>
          <w:rFonts w:ascii="Times New Roman" w:hAnsi="Times New Roman" w:cs="Times New Roman"/>
          <w:sz w:val="26"/>
          <w:szCs w:val="26"/>
        </w:rPr>
        <w:t xml:space="preserve">о случаях,  порядке и сроках возврата </w:t>
      </w:r>
      <w:r w:rsidR="00BB2F11" w:rsidRPr="009502C1">
        <w:rPr>
          <w:rFonts w:ascii="Times New Roman" w:hAnsi="Times New Roman" w:cs="Times New Roman"/>
          <w:sz w:val="26"/>
          <w:szCs w:val="26"/>
        </w:rPr>
        <w:t>средств,</w:t>
      </w:r>
      <w:r w:rsidRPr="009502C1">
        <w:rPr>
          <w:rFonts w:ascii="Times New Roman" w:hAnsi="Times New Roman" w:cs="Times New Roman"/>
          <w:sz w:val="26"/>
          <w:szCs w:val="26"/>
        </w:rPr>
        <w:t xml:space="preserve"> полученных на основании таких договоров в бюджет г. Заречного Пензенской области;</w:t>
      </w:r>
    </w:p>
    <w:p w14:paraId="6DD14B1E" w14:textId="77777777" w:rsidR="00DF6835" w:rsidRPr="009502C1" w:rsidRDefault="009C59DC" w:rsidP="008A4BF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 - по представлению отчетов в соответствии с условиями Соглашения о предоставлении субсидии.</w:t>
      </w:r>
    </w:p>
    <w:p w14:paraId="113BA9E0" w14:textId="77777777" w:rsidR="00BB31D9" w:rsidRPr="009502C1" w:rsidRDefault="0011156C" w:rsidP="008A4BF7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A4BF7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A4BF7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31D9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заявителе:</w:t>
      </w:r>
    </w:p>
    <w:tbl>
      <w:tblPr>
        <w:tblW w:w="102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8222"/>
        <w:gridCol w:w="1276"/>
      </w:tblGrid>
      <w:tr w:rsidR="00BB31D9" w:rsidRPr="009502C1" w14:paraId="01802281" w14:textId="77777777" w:rsidTr="008A4BF7">
        <w:trPr>
          <w:trHeight w:val="1144"/>
        </w:trPr>
        <w:tc>
          <w:tcPr>
            <w:tcW w:w="776" w:type="dxa"/>
          </w:tcPr>
          <w:p w14:paraId="38F0A01C" w14:textId="77777777" w:rsidR="00BB31D9" w:rsidRPr="009502C1" w:rsidRDefault="00BB31D9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2" w:type="dxa"/>
          </w:tcPr>
          <w:p w14:paraId="023B32AF" w14:textId="77777777" w:rsidR="00BB31D9" w:rsidRPr="009502C1" w:rsidRDefault="00BB31D9" w:rsidP="00FF36C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</w:t>
            </w:r>
          </w:p>
        </w:tc>
        <w:tc>
          <w:tcPr>
            <w:tcW w:w="1276" w:type="dxa"/>
          </w:tcPr>
          <w:p w14:paraId="34141541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795FFCA4" w14:textId="77777777" w:rsidTr="008A4BF7">
        <w:trPr>
          <w:trHeight w:val="300"/>
        </w:trPr>
        <w:tc>
          <w:tcPr>
            <w:tcW w:w="776" w:type="dxa"/>
          </w:tcPr>
          <w:p w14:paraId="2BB868B6" w14:textId="77777777" w:rsidR="00BB31D9" w:rsidRPr="009502C1" w:rsidRDefault="00BB31D9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22" w:type="dxa"/>
          </w:tcPr>
          <w:p w14:paraId="5C95CA49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ОГРН</w:t>
            </w:r>
          </w:p>
        </w:tc>
        <w:tc>
          <w:tcPr>
            <w:tcW w:w="1276" w:type="dxa"/>
          </w:tcPr>
          <w:p w14:paraId="797E3263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31677E39" w14:textId="77777777" w:rsidTr="008A4BF7">
        <w:tc>
          <w:tcPr>
            <w:tcW w:w="776" w:type="dxa"/>
          </w:tcPr>
          <w:p w14:paraId="726C295E" w14:textId="77777777" w:rsidR="00BB31D9" w:rsidRPr="009502C1" w:rsidRDefault="00BB31D9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22" w:type="dxa"/>
          </w:tcPr>
          <w:p w14:paraId="3A7BFCDA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Юридический адрес (адрес регистрации) заявителя</w:t>
            </w:r>
          </w:p>
        </w:tc>
        <w:tc>
          <w:tcPr>
            <w:tcW w:w="1276" w:type="dxa"/>
          </w:tcPr>
          <w:p w14:paraId="419FFADB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51EEFA08" w14:textId="77777777" w:rsidTr="008A4BF7">
        <w:tc>
          <w:tcPr>
            <w:tcW w:w="776" w:type="dxa"/>
          </w:tcPr>
          <w:p w14:paraId="6A62224D" w14:textId="77777777" w:rsidR="00BB31D9" w:rsidRPr="009502C1" w:rsidRDefault="00BB31D9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22" w:type="dxa"/>
          </w:tcPr>
          <w:p w14:paraId="51CADCC2" w14:textId="77777777" w:rsidR="00BB31D9" w:rsidRPr="009502C1" w:rsidRDefault="00BB31D9" w:rsidP="008A4BF7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Фактическое место осуществления деятельности</w:t>
            </w:r>
          </w:p>
        </w:tc>
        <w:tc>
          <w:tcPr>
            <w:tcW w:w="1276" w:type="dxa"/>
          </w:tcPr>
          <w:p w14:paraId="6E83D0D2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56FB31C1" w14:textId="77777777" w:rsidTr="008A4BF7">
        <w:tc>
          <w:tcPr>
            <w:tcW w:w="776" w:type="dxa"/>
          </w:tcPr>
          <w:p w14:paraId="57FAD48E" w14:textId="77777777" w:rsidR="00BB31D9" w:rsidRPr="009502C1" w:rsidRDefault="00BB31D9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222" w:type="dxa"/>
          </w:tcPr>
          <w:p w14:paraId="4CB928A5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Контактный телефон, факс заявителя (указывается при наличии)</w:t>
            </w:r>
          </w:p>
        </w:tc>
        <w:tc>
          <w:tcPr>
            <w:tcW w:w="1276" w:type="dxa"/>
          </w:tcPr>
          <w:p w14:paraId="765932B5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1273465A" w14:textId="77777777" w:rsidTr="008A4BF7">
        <w:tc>
          <w:tcPr>
            <w:tcW w:w="776" w:type="dxa"/>
          </w:tcPr>
          <w:p w14:paraId="7DB09772" w14:textId="77777777" w:rsidR="00BB31D9" w:rsidRPr="009502C1" w:rsidRDefault="00BB31D9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222" w:type="dxa"/>
          </w:tcPr>
          <w:p w14:paraId="7AAEE48D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Адрес электронной почты</w:t>
            </w:r>
          </w:p>
        </w:tc>
        <w:tc>
          <w:tcPr>
            <w:tcW w:w="1276" w:type="dxa"/>
          </w:tcPr>
          <w:p w14:paraId="2282E40B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63E24BDC" w14:textId="77777777" w:rsidTr="008A4BF7">
        <w:tc>
          <w:tcPr>
            <w:tcW w:w="776" w:type="dxa"/>
          </w:tcPr>
          <w:p w14:paraId="6B5EA1B1" w14:textId="77777777" w:rsidR="00BB31D9" w:rsidRPr="009502C1" w:rsidRDefault="00917C36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950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14:paraId="286DE994" w14:textId="5E6E56DC" w:rsidR="00BB31D9" w:rsidRPr="009502C1" w:rsidRDefault="00BB31D9" w:rsidP="002A7122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Банковские реквизиты для перечисления субсидии</w:t>
            </w:r>
          </w:p>
        </w:tc>
        <w:tc>
          <w:tcPr>
            <w:tcW w:w="1276" w:type="dxa"/>
          </w:tcPr>
          <w:p w14:paraId="1BA6AA5C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0DCF7D0D" w14:textId="77777777" w:rsidTr="008A4BF7">
        <w:tc>
          <w:tcPr>
            <w:tcW w:w="776" w:type="dxa"/>
          </w:tcPr>
          <w:p w14:paraId="7B8518DA" w14:textId="77777777" w:rsidR="00BB31D9" w:rsidRPr="009502C1" w:rsidRDefault="00917C36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9502C1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8222" w:type="dxa"/>
          </w:tcPr>
          <w:p w14:paraId="3C174C8C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ИНН/КПП заявителя</w:t>
            </w:r>
          </w:p>
        </w:tc>
        <w:tc>
          <w:tcPr>
            <w:tcW w:w="1276" w:type="dxa"/>
          </w:tcPr>
          <w:p w14:paraId="64E05952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63F033E8" w14:textId="77777777" w:rsidTr="008A4BF7">
        <w:tc>
          <w:tcPr>
            <w:tcW w:w="776" w:type="dxa"/>
          </w:tcPr>
          <w:p w14:paraId="6BFD2287" w14:textId="77777777" w:rsidR="00BB31D9" w:rsidRPr="009502C1" w:rsidRDefault="00917C36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9502C1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8222" w:type="dxa"/>
          </w:tcPr>
          <w:p w14:paraId="692287D5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Расчетный счет,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1276" w:type="dxa"/>
          </w:tcPr>
          <w:p w14:paraId="6CC1DAB5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3E48103B" w14:textId="77777777" w:rsidTr="008A4BF7">
        <w:tc>
          <w:tcPr>
            <w:tcW w:w="776" w:type="dxa"/>
          </w:tcPr>
          <w:p w14:paraId="110449B0" w14:textId="77777777" w:rsidR="00BB31D9" w:rsidRPr="009502C1" w:rsidRDefault="00917C36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9502C1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8222" w:type="dxa"/>
          </w:tcPr>
          <w:p w14:paraId="6C8BA8D2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наименование кредитной организации, адрес ее нахождения</w:t>
            </w:r>
          </w:p>
        </w:tc>
        <w:tc>
          <w:tcPr>
            <w:tcW w:w="1276" w:type="dxa"/>
          </w:tcPr>
          <w:p w14:paraId="44D86FDB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29C123AA" w14:textId="77777777" w:rsidTr="008A4BF7">
        <w:tc>
          <w:tcPr>
            <w:tcW w:w="776" w:type="dxa"/>
          </w:tcPr>
          <w:p w14:paraId="6DA381F2" w14:textId="77777777" w:rsidR="00BB31D9" w:rsidRPr="009502C1" w:rsidRDefault="00917C36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9502C1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8222" w:type="dxa"/>
          </w:tcPr>
          <w:p w14:paraId="34BD0AF0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 xml:space="preserve">корреспондентский счет заявителя, открытый в учреждениях </w:t>
            </w: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lastRenderedPageBreak/>
              <w:t>Центрального банка Российской Федерации или кредитных организациях</w:t>
            </w:r>
          </w:p>
        </w:tc>
        <w:tc>
          <w:tcPr>
            <w:tcW w:w="1276" w:type="dxa"/>
          </w:tcPr>
          <w:p w14:paraId="535973ED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1231B95E" w14:textId="77777777" w:rsidTr="008A4BF7">
        <w:tc>
          <w:tcPr>
            <w:tcW w:w="776" w:type="dxa"/>
          </w:tcPr>
          <w:p w14:paraId="7181FF0E" w14:textId="77777777" w:rsidR="00BB31D9" w:rsidRPr="009502C1" w:rsidRDefault="00917C36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9502C1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8222" w:type="dxa"/>
          </w:tcPr>
          <w:p w14:paraId="2322B52C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БИК</w:t>
            </w:r>
          </w:p>
        </w:tc>
        <w:tc>
          <w:tcPr>
            <w:tcW w:w="1276" w:type="dxa"/>
          </w:tcPr>
          <w:p w14:paraId="058D20D8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70F23CDF" w14:textId="77777777" w:rsidTr="008A4BF7">
        <w:tc>
          <w:tcPr>
            <w:tcW w:w="776" w:type="dxa"/>
          </w:tcPr>
          <w:p w14:paraId="18A0F5C9" w14:textId="77777777" w:rsidR="00BB31D9" w:rsidRPr="009502C1" w:rsidRDefault="00BB31D9" w:rsidP="00BC01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222" w:type="dxa"/>
          </w:tcPr>
          <w:p w14:paraId="7201E10E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Применяемая система налогообл</w:t>
            </w:r>
            <w:r w:rsidR="00AF6990"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о</w:t>
            </w: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жения по заявленному виду деятельности</w:t>
            </w:r>
          </w:p>
        </w:tc>
        <w:tc>
          <w:tcPr>
            <w:tcW w:w="1276" w:type="dxa"/>
          </w:tcPr>
          <w:p w14:paraId="4D23C966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1629A8" w14:textId="77777777" w:rsidR="00BB31D9" w:rsidRPr="009502C1" w:rsidRDefault="00BB31D9" w:rsidP="008A4B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Все сведения, указанные мною в документах в составе заявки, являются достоверными.</w:t>
      </w:r>
    </w:p>
    <w:p w14:paraId="2548C236" w14:textId="6B848D60" w:rsidR="00BB31D9" w:rsidRPr="009502C1" w:rsidRDefault="008A4BF7" w:rsidP="00FF36C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Об </w:t>
      </w:r>
      <w:r w:rsidR="00BB31D9" w:rsidRPr="009502C1">
        <w:rPr>
          <w:rFonts w:ascii="Times New Roman" w:hAnsi="Times New Roman" w:cs="Times New Roman"/>
          <w:sz w:val="26"/>
          <w:szCs w:val="26"/>
          <w:lang w:eastAsia="zh-CN"/>
        </w:rPr>
        <w:t>ответственност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>и</w:t>
      </w:r>
      <w:r w:rsidR="00BB31D9"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 за недостоверность представленных сведений, повлекшую неправомерное получение бюджетных средств</w:t>
      </w:r>
      <w:r w:rsidR="00790066" w:rsidRPr="009502C1"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 предупрежден</w:t>
      </w:r>
      <w:r w:rsidR="00BB31D9" w:rsidRPr="009502C1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14:paraId="734F6396" w14:textId="77777777" w:rsidR="00BB31D9" w:rsidRPr="009502C1" w:rsidRDefault="00BB31D9" w:rsidP="00FF36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14:paraId="47AC66C1" w14:textId="77777777" w:rsidR="00BB31D9" w:rsidRPr="009502C1" w:rsidRDefault="00BB31D9" w:rsidP="00FF36C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sz w:val="26"/>
          <w:szCs w:val="26"/>
          <w:lang w:eastAsia="zh-CN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14:paraId="3BEEDE4B" w14:textId="77777777" w:rsidR="008A4BF7" w:rsidRPr="009502C1" w:rsidRDefault="008A4BF7" w:rsidP="00FF36C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55D2B777" w14:textId="77777777" w:rsidR="008A4BF7" w:rsidRPr="009502C1" w:rsidRDefault="008A4BF7" w:rsidP="00FF36C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0FD5305E" w14:textId="77777777" w:rsidR="00BB31D9" w:rsidRPr="009502C1" w:rsidRDefault="00BB31D9" w:rsidP="00FF36C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502C1">
        <w:rPr>
          <w:rFonts w:ascii="Times New Roman" w:hAnsi="Times New Roman" w:cs="Times New Roman"/>
          <w:sz w:val="26"/>
          <w:szCs w:val="26"/>
          <w:lang w:eastAsia="en-US"/>
        </w:rPr>
        <w:t>Приложение: ________________</w:t>
      </w:r>
    </w:p>
    <w:p w14:paraId="00AD3B5A" w14:textId="77777777" w:rsidR="00BB31D9" w:rsidRPr="009502C1" w:rsidRDefault="00BB31D9" w:rsidP="00FF3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CA9DD3" w14:textId="77777777" w:rsidR="00BB31D9" w:rsidRPr="009502C1" w:rsidRDefault="00BB31D9" w:rsidP="00FF3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Подпись заявителя     _________________________________________</w:t>
      </w:r>
    </w:p>
    <w:p w14:paraId="48156EFC" w14:textId="77777777" w:rsidR="00BB31D9" w:rsidRPr="009502C1" w:rsidRDefault="00BB31D9" w:rsidP="00567246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02C1">
        <w:rPr>
          <w:rFonts w:ascii="Times New Roman" w:hAnsi="Times New Roman" w:cs="Times New Roman"/>
          <w:sz w:val="28"/>
          <w:szCs w:val="28"/>
          <w:vertAlign w:val="superscript"/>
        </w:rPr>
        <w:t>(расшифровка должности, фамилии, имени, отчества)</w:t>
      </w:r>
    </w:p>
    <w:p w14:paraId="794F9BE3" w14:textId="77777777" w:rsidR="00AF6990" w:rsidRPr="009502C1" w:rsidRDefault="00AF6990" w:rsidP="00FF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E1C4FFE" w14:textId="77777777" w:rsidR="00BB31D9" w:rsidRPr="009502C1" w:rsidRDefault="00BB31D9" w:rsidP="00FF3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«__»___________ 20__ года</w:t>
      </w:r>
    </w:p>
    <w:p w14:paraId="1F35BF48" w14:textId="77777777" w:rsidR="00AF6990" w:rsidRPr="009502C1" w:rsidRDefault="00AF6990" w:rsidP="00FF3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F7F84F" w14:textId="77777777" w:rsidR="00BB31D9" w:rsidRPr="009502C1" w:rsidRDefault="00BB31D9" w:rsidP="00FF3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М.П. </w:t>
      </w:r>
    </w:p>
    <w:p w14:paraId="22FDCFA9" w14:textId="77777777" w:rsidR="00BB31D9" w:rsidRPr="009502C1" w:rsidRDefault="00BB31D9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E143BAA" w14:textId="77777777" w:rsidR="00BB31D9" w:rsidRPr="009502C1" w:rsidRDefault="00BB31D9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941EE94" w14:textId="77777777" w:rsidR="005D0B50" w:rsidRPr="009502C1" w:rsidRDefault="005D0B50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16A8D7E" w14:textId="77777777" w:rsidR="005D0B50" w:rsidRPr="009502C1" w:rsidRDefault="005D0B50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FC2D991" w14:textId="77777777" w:rsidR="005D0B50" w:rsidRPr="009502C1" w:rsidRDefault="005D0B50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1214B65" w14:textId="77777777" w:rsidR="005D0B50" w:rsidRPr="009502C1" w:rsidRDefault="005D0B50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556329D" w14:textId="77777777" w:rsidR="00AA251A" w:rsidRPr="00314827" w:rsidRDefault="00880672" w:rsidP="00FF36CF">
      <w:pPr>
        <w:pStyle w:val="formattext"/>
        <w:pageBreakBefore/>
        <w:spacing w:before="0" w:beforeAutospacing="0" w:after="0" w:afterAutospacing="0"/>
        <w:jc w:val="right"/>
        <w:rPr>
          <w:sz w:val="26"/>
          <w:szCs w:val="26"/>
        </w:rPr>
      </w:pPr>
      <w:r w:rsidRPr="00314827">
        <w:rPr>
          <w:sz w:val="26"/>
          <w:szCs w:val="26"/>
        </w:rPr>
        <w:lastRenderedPageBreak/>
        <w:t>Приложение №2</w:t>
      </w:r>
    </w:p>
    <w:p w14:paraId="46E09178" w14:textId="77777777" w:rsidR="00D51239" w:rsidRPr="00314827" w:rsidRDefault="00153A33" w:rsidP="00153A33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="00D51239"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>предоставления в 2020 году из бюджета закрытого административно-территориального образования г.</w:t>
      </w:r>
      <w:r w:rsidR="00970E92"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> </w:t>
      </w:r>
      <w:r w:rsidR="00D51239"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Заречный 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 социально-экономического развития «Заречный» </w:t>
      </w:r>
      <w:r w:rsidR="00970E92"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>–</w:t>
      </w:r>
      <w:r w:rsidR="00D51239"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обществу с ограниченной ответственностью «АТОМ-ТОР</w:t>
      </w:r>
      <w:r w:rsidR="00970E92"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– </w:t>
      </w:r>
      <w:r w:rsidR="00D51239"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>Заречный»</w:t>
      </w:r>
    </w:p>
    <w:p w14:paraId="303979AB" w14:textId="77777777" w:rsidR="00AA251A" w:rsidRPr="00314827" w:rsidRDefault="00AA251A" w:rsidP="00FF36CF">
      <w:pPr>
        <w:pStyle w:val="formattext"/>
        <w:spacing w:before="0" w:beforeAutospacing="0" w:after="0" w:afterAutospacing="0"/>
        <w:rPr>
          <w:strike/>
          <w:sz w:val="26"/>
          <w:szCs w:val="26"/>
        </w:rPr>
      </w:pPr>
    </w:p>
    <w:p w14:paraId="27FD5D21" w14:textId="77777777" w:rsidR="002C39DD" w:rsidRPr="00314827" w:rsidRDefault="002C39DD" w:rsidP="00FF36CF">
      <w:pPr>
        <w:pStyle w:val="headertext"/>
        <w:spacing w:before="0" w:beforeAutospacing="0" w:after="0" w:afterAutospacing="0"/>
        <w:jc w:val="center"/>
        <w:rPr>
          <w:sz w:val="26"/>
          <w:szCs w:val="26"/>
        </w:rPr>
      </w:pPr>
    </w:p>
    <w:p w14:paraId="3DEA83D2" w14:textId="77777777" w:rsidR="00970E92" w:rsidRPr="00314827" w:rsidRDefault="00AA251A" w:rsidP="00FF36CF">
      <w:pPr>
        <w:pStyle w:val="headertext"/>
        <w:spacing w:before="0" w:beforeAutospacing="0" w:after="0" w:afterAutospacing="0"/>
        <w:jc w:val="center"/>
        <w:rPr>
          <w:sz w:val="26"/>
          <w:szCs w:val="26"/>
        </w:rPr>
      </w:pPr>
      <w:r w:rsidRPr="00314827">
        <w:rPr>
          <w:sz w:val="26"/>
          <w:szCs w:val="26"/>
        </w:rPr>
        <w:t>Отчет</w:t>
      </w:r>
    </w:p>
    <w:p w14:paraId="68CFD80B" w14:textId="77777777" w:rsidR="00AA251A" w:rsidRPr="00314827" w:rsidRDefault="00B53EC5" w:rsidP="00FF36CF">
      <w:pPr>
        <w:pStyle w:val="headertext"/>
        <w:spacing w:before="0" w:beforeAutospacing="0" w:after="0" w:afterAutospacing="0"/>
        <w:jc w:val="center"/>
        <w:rPr>
          <w:sz w:val="26"/>
          <w:szCs w:val="26"/>
        </w:rPr>
      </w:pPr>
      <w:r w:rsidRPr="00314827">
        <w:rPr>
          <w:sz w:val="26"/>
          <w:szCs w:val="26"/>
        </w:rPr>
        <w:t xml:space="preserve">управляющей компании (дочернего общества управляющей компании) территории опережающего  социально-экономического развития «Заречный» – общества с ограниченной ответственностью «АТОМ-ТОР-Заречный» </w:t>
      </w:r>
      <w:r w:rsidR="00AA251A" w:rsidRPr="00314827">
        <w:rPr>
          <w:sz w:val="26"/>
          <w:szCs w:val="26"/>
        </w:rPr>
        <w:t xml:space="preserve">о размере фактических затрат, источником финансового обеспечения которых является субсидия, а также о достижении </w:t>
      </w:r>
      <w:r w:rsidR="007F0788" w:rsidRPr="00314827">
        <w:rPr>
          <w:sz w:val="26"/>
          <w:szCs w:val="26"/>
        </w:rPr>
        <w:t>показателей р</w:t>
      </w:r>
      <w:r w:rsidR="00AA251A" w:rsidRPr="00314827">
        <w:rPr>
          <w:sz w:val="26"/>
          <w:szCs w:val="26"/>
        </w:rPr>
        <w:t>езультата предоставления субсидии</w:t>
      </w:r>
      <w:r w:rsidR="007F0788" w:rsidRPr="00314827">
        <w:rPr>
          <w:sz w:val="26"/>
          <w:szCs w:val="26"/>
        </w:rPr>
        <w:t xml:space="preserve"> </w:t>
      </w:r>
      <w:r w:rsidR="001D6F5E" w:rsidRPr="00314827">
        <w:rPr>
          <w:sz w:val="26"/>
          <w:szCs w:val="26"/>
        </w:rPr>
        <w:t>за</w:t>
      </w:r>
      <w:r w:rsidR="00970E92" w:rsidRPr="00314827">
        <w:rPr>
          <w:sz w:val="26"/>
          <w:szCs w:val="26"/>
        </w:rPr>
        <w:t xml:space="preserve"> </w:t>
      </w:r>
      <w:r w:rsidR="00C87AE0" w:rsidRPr="00314827">
        <w:rPr>
          <w:sz w:val="26"/>
          <w:szCs w:val="26"/>
        </w:rPr>
        <w:t xml:space="preserve">период </w:t>
      </w:r>
      <w:r w:rsidR="00AA251A" w:rsidRPr="00314827">
        <w:rPr>
          <w:sz w:val="26"/>
          <w:szCs w:val="26"/>
        </w:rPr>
        <w:t>___________________ 20___ г.</w:t>
      </w:r>
    </w:p>
    <w:p w14:paraId="08A00626" w14:textId="77777777" w:rsidR="00970E92" w:rsidRPr="00314827" w:rsidRDefault="00970E92" w:rsidP="00FF36CF">
      <w:pPr>
        <w:pStyle w:val="formattext"/>
        <w:spacing w:before="0" w:beforeAutospacing="0" w:after="0" w:afterAutospacing="0"/>
        <w:rPr>
          <w:sz w:val="26"/>
          <w:szCs w:val="26"/>
        </w:rPr>
      </w:pPr>
    </w:p>
    <w:p w14:paraId="7E18A5B6" w14:textId="77777777" w:rsidR="00970E92" w:rsidRPr="00314827" w:rsidRDefault="00AA251A" w:rsidP="008A4BF7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314827">
        <w:rPr>
          <w:sz w:val="26"/>
          <w:szCs w:val="26"/>
        </w:rPr>
        <w:t>1.</w:t>
      </w:r>
      <w:r w:rsidR="00970E92" w:rsidRPr="00314827">
        <w:rPr>
          <w:sz w:val="26"/>
          <w:szCs w:val="26"/>
        </w:rPr>
        <w:tab/>
      </w:r>
      <w:r w:rsidRPr="00314827">
        <w:rPr>
          <w:sz w:val="26"/>
          <w:szCs w:val="26"/>
        </w:rPr>
        <w:t xml:space="preserve">Основание для получения средств субсидии: соглашение о предоставлении субсидии от </w:t>
      </w:r>
      <w:r w:rsidR="00970E92" w:rsidRPr="00314827">
        <w:rPr>
          <w:sz w:val="26"/>
          <w:szCs w:val="26"/>
        </w:rPr>
        <w:t>«</w:t>
      </w:r>
      <w:r w:rsidRPr="00314827">
        <w:rPr>
          <w:sz w:val="26"/>
          <w:szCs w:val="26"/>
        </w:rPr>
        <w:t>____</w:t>
      </w:r>
      <w:r w:rsidR="00970E92" w:rsidRPr="00314827">
        <w:rPr>
          <w:sz w:val="26"/>
          <w:szCs w:val="26"/>
        </w:rPr>
        <w:t>»</w:t>
      </w:r>
      <w:r w:rsidRPr="00314827">
        <w:rPr>
          <w:sz w:val="26"/>
          <w:szCs w:val="26"/>
        </w:rPr>
        <w:t xml:space="preserve"> ______________ 20___ г. №</w:t>
      </w:r>
      <w:r w:rsidR="00970E92" w:rsidRPr="00314827">
        <w:rPr>
          <w:sz w:val="26"/>
          <w:szCs w:val="26"/>
        </w:rPr>
        <w:t xml:space="preserve"> </w:t>
      </w:r>
      <w:r w:rsidRPr="00314827">
        <w:rPr>
          <w:sz w:val="26"/>
          <w:szCs w:val="26"/>
        </w:rPr>
        <w:t>____________.</w:t>
      </w:r>
    </w:p>
    <w:p w14:paraId="129A2304" w14:textId="77777777" w:rsidR="00970E92" w:rsidRPr="00314827" w:rsidRDefault="00970E92" w:rsidP="008A4BF7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314827">
        <w:rPr>
          <w:sz w:val="26"/>
          <w:szCs w:val="26"/>
        </w:rPr>
        <w:t>2.</w:t>
      </w:r>
      <w:r w:rsidRPr="00314827">
        <w:rPr>
          <w:sz w:val="26"/>
          <w:szCs w:val="26"/>
        </w:rPr>
        <w:tab/>
      </w:r>
      <w:r w:rsidR="00AA251A" w:rsidRPr="00314827">
        <w:rPr>
          <w:sz w:val="26"/>
          <w:szCs w:val="26"/>
        </w:rPr>
        <w:t>Размер средств субсидии, полученной в отчетном периоде _______</w:t>
      </w:r>
      <w:r w:rsidRPr="00314827">
        <w:rPr>
          <w:sz w:val="26"/>
          <w:szCs w:val="26"/>
        </w:rPr>
        <w:t>____</w:t>
      </w:r>
      <w:r w:rsidR="00AA251A" w:rsidRPr="00314827">
        <w:rPr>
          <w:sz w:val="26"/>
          <w:szCs w:val="26"/>
        </w:rPr>
        <w:t>_______ руб.</w:t>
      </w:r>
    </w:p>
    <w:p w14:paraId="3E3E1982" w14:textId="77777777" w:rsidR="00970E92" w:rsidRPr="00314827" w:rsidRDefault="00970E92" w:rsidP="008A4BF7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314827">
        <w:rPr>
          <w:sz w:val="26"/>
          <w:szCs w:val="26"/>
        </w:rPr>
        <w:t>3.</w:t>
      </w:r>
      <w:r w:rsidRPr="00314827">
        <w:rPr>
          <w:sz w:val="26"/>
          <w:szCs w:val="26"/>
        </w:rPr>
        <w:tab/>
      </w:r>
      <w:r w:rsidR="00AA251A" w:rsidRPr="00314827">
        <w:rPr>
          <w:sz w:val="26"/>
          <w:szCs w:val="26"/>
        </w:rPr>
        <w:t>Остаток средств субсидии на начало отчетного периода _______</w:t>
      </w:r>
      <w:r w:rsidRPr="00314827">
        <w:rPr>
          <w:sz w:val="26"/>
          <w:szCs w:val="26"/>
        </w:rPr>
        <w:t>______</w:t>
      </w:r>
      <w:r w:rsidR="00AA251A" w:rsidRPr="00314827">
        <w:rPr>
          <w:sz w:val="26"/>
          <w:szCs w:val="26"/>
        </w:rPr>
        <w:t>_______ руб.</w:t>
      </w:r>
    </w:p>
    <w:p w14:paraId="6F656DE2" w14:textId="77777777" w:rsidR="00E46BFD" w:rsidRPr="00314827" w:rsidRDefault="00970E92" w:rsidP="008A4BF7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314827">
        <w:rPr>
          <w:sz w:val="26"/>
          <w:szCs w:val="26"/>
        </w:rPr>
        <w:t>4.</w:t>
      </w:r>
      <w:r w:rsidRPr="00314827">
        <w:rPr>
          <w:sz w:val="26"/>
          <w:szCs w:val="26"/>
        </w:rPr>
        <w:tab/>
      </w:r>
      <w:r w:rsidR="00AA251A" w:rsidRPr="00314827">
        <w:rPr>
          <w:sz w:val="26"/>
          <w:szCs w:val="26"/>
        </w:rPr>
        <w:t>Остаток средств субсидии на конец отчетного периода __________</w:t>
      </w:r>
      <w:r w:rsidRPr="00314827">
        <w:rPr>
          <w:sz w:val="26"/>
          <w:szCs w:val="26"/>
        </w:rPr>
        <w:t>_______</w:t>
      </w:r>
      <w:r w:rsidR="00AA251A" w:rsidRPr="00314827">
        <w:rPr>
          <w:sz w:val="26"/>
          <w:szCs w:val="26"/>
        </w:rPr>
        <w:t>____ руб.</w:t>
      </w:r>
    </w:p>
    <w:p w14:paraId="21357941" w14:textId="77777777" w:rsidR="00E46BFD" w:rsidRPr="00314827" w:rsidRDefault="00970E92" w:rsidP="008A4BF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4827">
        <w:rPr>
          <w:rFonts w:ascii="Times New Roman" w:hAnsi="Times New Roman" w:cs="Times New Roman"/>
          <w:sz w:val="26"/>
          <w:szCs w:val="26"/>
        </w:rPr>
        <w:t>5.</w:t>
      </w:r>
      <w:r w:rsidRPr="00314827">
        <w:rPr>
          <w:rFonts w:ascii="Times New Roman" w:hAnsi="Times New Roman" w:cs="Times New Roman"/>
          <w:sz w:val="26"/>
          <w:szCs w:val="26"/>
        </w:rPr>
        <w:tab/>
      </w:r>
      <w:r w:rsidR="00E46BFD" w:rsidRPr="00314827">
        <w:rPr>
          <w:rFonts w:ascii="Times New Roman" w:hAnsi="Times New Roman" w:cs="Times New Roman"/>
          <w:sz w:val="26"/>
          <w:szCs w:val="26"/>
        </w:rPr>
        <w:t>Н</w:t>
      </w:r>
      <w:r w:rsidRPr="00314827">
        <w:rPr>
          <w:rFonts w:ascii="Times New Roman" w:hAnsi="Times New Roman" w:cs="Times New Roman"/>
          <w:sz w:val="26"/>
          <w:szCs w:val="26"/>
        </w:rPr>
        <w:t xml:space="preserve">еобходимая сумма (потребность) </w:t>
      </w:r>
      <w:r w:rsidR="00E46BFD" w:rsidRPr="00314827">
        <w:rPr>
          <w:rFonts w:ascii="Times New Roman" w:hAnsi="Times New Roman" w:cs="Times New Roman"/>
          <w:sz w:val="26"/>
          <w:szCs w:val="26"/>
        </w:rPr>
        <w:t xml:space="preserve">в использовании остатка субсидии </w:t>
      </w:r>
      <w:r w:rsidR="00940529" w:rsidRPr="00314827">
        <w:rPr>
          <w:rFonts w:ascii="Times New Roman" w:hAnsi="Times New Roman" w:cs="Times New Roman"/>
          <w:sz w:val="26"/>
          <w:szCs w:val="26"/>
        </w:rPr>
        <w:t xml:space="preserve">отчетного финансового года согласно пункту 4 настоящего отчета </w:t>
      </w:r>
      <w:r w:rsidR="00E46BFD" w:rsidRPr="00314827">
        <w:rPr>
          <w:rFonts w:ascii="Times New Roman" w:hAnsi="Times New Roman" w:cs="Times New Roman"/>
          <w:sz w:val="26"/>
          <w:szCs w:val="26"/>
        </w:rPr>
        <w:t>в текущем финансовом году</w:t>
      </w:r>
      <w:r w:rsidRPr="00314827">
        <w:rPr>
          <w:rFonts w:ascii="Times New Roman" w:hAnsi="Times New Roman" w:cs="Times New Roman"/>
          <w:sz w:val="26"/>
          <w:szCs w:val="26"/>
        </w:rPr>
        <w:t xml:space="preserve"> _____________руб.</w:t>
      </w:r>
      <w:r w:rsidR="00940529" w:rsidRPr="00314827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1B7979B9" w14:textId="77777777" w:rsidR="005D5B3E" w:rsidRPr="00314827" w:rsidRDefault="00E46BFD" w:rsidP="008A4BF7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314827">
        <w:rPr>
          <w:sz w:val="26"/>
          <w:szCs w:val="26"/>
        </w:rPr>
        <w:t>6</w:t>
      </w:r>
      <w:r w:rsidR="00970E92" w:rsidRPr="00314827">
        <w:rPr>
          <w:sz w:val="26"/>
          <w:szCs w:val="26"/>
        </w:rPr>
        <w:t>.</w:t>
      </w:r>
      <w:r w:rsidR="00970E92" w:rsidRPr="00314827">
        <w:rPr>
          <w:sz w:val="26"/>
          <w:szCs w:val="26"/>
        </w:rPr>
        <w:tab/>
      </w:r>
      <w:r w:rsidR="00AA251A" w:rsidRPr="00314827">
        <w:rPr>
          <w:sz w:val="26"/>
          <w:szCs w:val="26"/>
        </w:rPr>
        <w:t xml:space="preserve">Фактически достигнутое значение </w:t>
      </w:r>
      <w:r w:rsidR="00B34927" w:rsidRPr="00314827">
        <w:rPr>
          <w:sz w:val="26"/>
          <w:szCs w:val="26"/>
        </w:rPr>
        <w:t xml:space="preserve">показателей </w:t>
      </w:r>
      <w:r w:rsidR="00AA251A" w:rsidRPr="00314827">
        <w:rPr>
          <w:sz w:val="26"/>
          <w:szCs w:val="26"/>
        </w:rPr>
        <w:t>результата предоставления субсидии</w:t>
      </w:r>
      <w:r w:rsidR="00940529" w:rsidRPr="00314827">
        <w:rPr>
          <w:sz w:val="26"/>
          <w:szCs w:val="26"/>
        </w:rPr>
        <w:t>.</w:t>
      </w:r>
      <w:r w:rsidR="00940529" w:rsidRPr="00314827">
        <w:rPr>
          <w:sz w:val="28"/>
          <w:szCs w:val="28"/>
          <w:vertAlign w:val="superscript"/>
        </w:rPr>
        <w:t>*</w:t>
      </w:r>
    </w:p>
    <w:p w14:paraId="1E3F7025" w14:textId="77777777" w:rsidR="005D5B3E" w:rsidRPr="00314827" w:rsidRDefault="00E46BFD" w:rsidP="008A4BF7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314827">
        <w:rPr>
          <w:sz w:val="26"/>
          <w:szCs w:val="26"/>
        </w:rPr>
        <w:t>6</w:t>
      </w:r>
      <w:r w:rsidR="00970E92" w:rsidRPr="00314827">
        <w:rPr>
          <w:sz w:val="26"/>
          <w:szCs w:val="26"/>
        </w:rPr>
        <w:t>.1.</w:t>
      </w:r>
      <w:r w:rsidR="00970E92" w:rsidRPr="00314827">
        <w:rPr>
          <w:sz w:val="26"/>
          <w:szCs w:val="26"/>
        </w:rPr>
        <w:tab/>
      </w:r>
      <w:r w:rsidR="005D5B3E" w:rsidRPr="00314827">
        <w:rPr>
          <w:sz w:val="26"/>
          <w:szCs w:val="26"/>
        </w:rPr>
        <w:t>Количество зарегистрированных резидентов территории опережающего соц</w:t>
      </w:r>
      <w:r w:rsidR="00970E92" w:rsidRPr="00314827">
        <w:rPr>
          <w:sz w:val="26"/>
          <w:szCs w:val="26"/>
        </w:rPr>
        <w:t>иально-экономического развития «</w:t>
      </w:r>
      <w:r w:rsidR="005D5B3E" w:rsidRPr="00314827">
        <w:rPr>
          <w:sz w:val="26"/>
          <w:szCs w:val="26"/>
        </w:rPr>
        <w:t>Заречный</w:t>
      </w:r>
      <w:r w:rsidR="00970E92" w:rsidRPr="00314827">
        <w:rPr>
          <w:sz w:val="26"/>
          <w:szCs w:val="26"/>
        </w:rPr>
        <w:t>»</w:t>
      </w:r>
      <w:r w:rsidR="005D5B3E" w:rsidRPr="00314827">
        <w:rPr>
          <w:sz w:val="26"/>
          <w:szCs w:val="26"/>
        </w:rPr>
        <w:t xml:space="preserve"> </w:t>
      </w:r>
      <w:r w:rsidR="001C4B5D" w:rsidRPr="00314827">
        <w:rPr>
          <w:sz w:val="26"/>
          <w:szCs w:val="26"/>
        </w:rPr>
        <w:t xml:space="preserve">нарастающим итогом </w:t>
      </w:r>
      <w:r w:rsidR="00970E92" w:rsidRPr="00314827">
        <w:rPr>
          <w:sz w:val="26"/>
          <w:szCs w:val="26"/>
        </w:rPr>
        <w:t>–</w:t>
      </w:r>
      <w:r w:rsidR="005D5B3E" w:rsidRPr="00314827">
        <w:rPr>
          <w:sz w:val="26"/>
          <w:szCs w:val="26"/>
        </w:rPr>
        <w:t xml:space="preserve"> _</w:t>
      </w:r>
      <w:r w:rsidR="00970E92" w:rsidRPr="00314827">
        <w:rPr>
          <w:sz w:val="26"/>
          <w:szCs w:val="26"/>
        </w:rPr>
        <w:t>______</w:t>
      </w:r>
      <w:r w:rsidR="005D5B3E" w:rsidRPr="00314827">
        <w:rPr>
          <w:sz w:val="26"/>
          <w:szCs w:val="26"/>
        </w:rPr>
        <w:t xml:space="preserve">__ (ед.). </w:t>
      </w:r>
    </w:p>
    <w:p w14:paraId="02BE0F4A" w14:textId="77777777" w:rsidR="005D5B3E" w:rsidRPr="00314827" w:rsidRDefault="00E46BFD" w:rsidP="008A4BF7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314827">
        <w:rPr>
          <w:sz w:val="26"/>
          <w:szCs w:val="26"/>
        </w:rPr>
        <w:t>6</w:t>
      </w:r>
      <w:r w:rsidR="00970E92" w:rsidRPr="00314827">
        <w:rPr>
          <w:sz w:val="26"/>
          <w:szCs w:val="26"/>
        </w:rPr>
        <w:t>.2.</w:t>
      </w:r>
      <w:r w:rsidR="00970E92" w:rsidRPr="00314827">
        <w:rPr>
          <w:sz w:val="26"/>
          <w:szCs w:val="26"/>
        </w:rPr>
        <w:tab/>
      </w:r>
      <w:r w:rsidR="005D5B3E" w:rsidRPr="00314827">
        <w:rPr>
          <w:sz w:val="26"/>
          <w:szCs w:val="26"/>
        </w:rPr>
        <w:t>К</w:t>
      </w:r>
      <w:r w:rsidR="00AA251A" w:rsidRPr="00314827">
        <w:rPr>
          <w:sz w:val="26"/>
          <w:szCs w:val="26"/>
        </w:rPr>
        <w:t xml:space="preserve">оличество рабочих мест, созданных резидентами территории опережающего социально-экономического развития </w:t>
      </w:r>
      <w:r w:rsidR="00970E92" w:rsidRPr="00314827">
        <w:rPr>
          <w:sz w:val="26"/>
          <w:szCs w:val="26"/>
        </w:rPr>
        <w:t>«</w:t>
      </w:r>
      <w:r w:rsidR="00B34927" w:rsidRPr="00314827">
        <w:rPr>
          <w:sz w:val="26"/>
          <w:szCs w:val="26"/>
        </w:rPr>
        <w:t>Заречный</w:t>
      </w:r>
      <w:r w:rsidR="00970E92" w:rsidRPr="00314827">
        <w:rPr>
          <w:sz w:val="26"/>
          <w:szCs w:val="26"/>
        </w:rPr>
        <w:t>»</w:t>
      </w:r>
      <w:r w:rsidR="001C4B5D" w:rsidRPr="00314827">
        <w:rPr>
          <w:sz w:val="26"/>
          <w:szCs w:val="26"/>
        </w:rPr>
        <w:t xml:space="preserve"> нарастающим итогом</w:t>
      </w:r>
      <w:r w:rsidR="00970E92" w:rsidRPr="00314827">
        <w:rPr>
          <w:sz w:val="26"/>
          <w:szCs w:val="26"/>
        </w:rPr>
        <w:t xml:space="preserve"> –</w:t>
      </w:r>
      <w:r w:rsidR="00AA251A" w:rsidRPr="00314827">
        <w:rPr>
          <w:sz w:val="26"/>
          <w:szCs w:val="26"/>
        </w:rPr>
        <w:t xml:space="preserve"> __</w:t>
      </w:r>
      <w:r w:rsidR="00970E92" w:rsidRPr="00314827">
        <w:rPr>
          <w:sz w:val="26"/>
          <w:szCs w:val="26"/>
        </w:rPr>
        <w:t>________</w:t>
      </w:r>
      <w:r w:rsidR="00AA251A" w:rsidRPr="00314827">
        <w:rPr>
          <w:sz w:val="26"/>
          <w:szCs w:val="26"/>
        </w:rPr>
        <w:t>_ (ед.)</w:t>
      </w:r>
    </w:p>
    <w:p w14:paraId="505D472C" w14:textId="77777777" w:rsidR="00AA251A" w:rsidRPr="00314827" w:rsidRDefault="00E46BFD" w:rsidP="008A4BF7">
      <w:pPr>
        <w:pStyle w:val="formattext"/>
        <w:tabs>
          <w:tab w:val="left" w:pos="567"/>
        </w:tabs>
        <w:spacing w:before="0" w:beforeAutospacing="0" w:after="0" w:afterAutospacing="0"/>
        <w:rPr>
          <w:sz w:val="26"/>
          <w:szCs w:val="26"/>
        </w:rPr>
      </w:pPr>
      <w:r w:rsidRPr="00314827">
        <w:rPr>
          <w:sz w:val="26"/>
          <w:szCs w:val="26"/>
        </w:rPr>
        <w:t>7</w:t>
      </w:r>
      <w:r w:rsidR="00970E92" w:rsidRPr="00314827">
        <w:rPr>
          <w:sz w:val="26"/>
          <w:szCs w:val="26"/>
        </w:rPr>
        <w:t>.</w:t>
      </w:r>
      <w:r w:rsidR="00970E92" w:rsidRPr="00314827">
        <w:rPr>
          <w:sz w:val="26"/>
          <w:szCs w:val="26"/>
        </w:rPr>
        <w:tab/>
      </w:r>
      <w:r w:rsidR="00AA251A" w:rsidRPr="00314827">
        <w:rPr>
          <w:sz w:val="26"/>
          <w:szCs w:val="26"/>
        </w:rPr>
        <w:t>Фактический размер затрат за отчетный период ______________ руб., в том числе: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695"/>
        <w:gridCol w:w="3553"/>
        <w:gridCol w:w="2268"/>
        <w:gridCol w:w="3685"/>
      </w:tblGrid>
      <w:tr w:rsidR="002E353F" w:rsidRPr="00314827" w14:paraId="4E1DBE2B" w14:textId="77777777" w:rsidTr="003C32EB">
        <w:tc>
          <w:tcPr>
            <w:tcW w:w="695" w:type="dxa"/>
          </w:tcPr>
          <w:p w14:paraId="25805328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№ п/п</w:t>
            </w:r>
          </w:p>
        </w:tc>
        <w:tc>
          <w:tcPr>
            <w:tcW w:w="3553" w:type="dxa"/>
          </w:tcPr>
          <w:p w14:paraId="4702ECCA" w14:textId="77777777" w:rsidR="002E353F" w:rsidRPr="00314827" w:rsidRDefault="00842F3A" w:rsidP="00915CE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Наименование статей затрат  в  соответствии с п.2.</w:t>
            </w:r>
            <w:r w:rsidR="00915CEF" w:rsidRPr="00314827">
              <w:rPr>
                <w:sz w:val="26"/>
                <w:szCs w:val="26"/>
              </w:rPr>
              <w:t>9</w:t>
            </w:r>
            <w:r w:rsidRPr="00314827">
              <w:rPr>
                <w:sz w:val="26"/>
                <w:szCs w:val="26"/>
              </w:rPr>
              <w:t xml:space="preserve"> Порядка</w:t>
            </w:r>
          </w:p>
        </w:tc>
        <w:tc>
          <w:tcPr>
            <w:tcW w:w="2268" w:type="dxa"/>
          </w:tcPr>
          <w:p w14:paraId="5642D141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Фактический размер затрат, руб.</w:t>
            </w:r>
          </w:p>
        </w:tc>
        <w:tc>
          <w:tcPr>
            <w:tcW w:w="3685" w:type="dxa"/>
          </w:tcPr>
          <w:p w14:paraId="5C629C94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Документы, подтверждающие понесенные затраты (реквизиты</w:t>
            </w:r>
            <w:r w:rsidR="00804DC2" w:rsidRPr="00314827">
              <w:rPr>
                <w:sz w:val="26"/>
                <w:szCs w:val="26"/>
              </w:rPr>
              <w:t>)</w:t>
            </w:r>
          </w:p>
        </w:tc>
      </w:tr>
      <w:tr w:rsidR="002E353F" w:rsidRPr="00314827" w14:paraId="4D6DE94F" w14:textId="77777777" w:rsidTr="003C32EB">
        <w:tc>
          <w:tcPr>
            <w:tcW w:w="695" w:type="dxa"/>
          </w:tcPr>
          <w:p w14:paraId="661560BE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1</w:t>
            </w:r>
          </w:p>
        </w:tc>
        <w:tc>
          <w:tcPr>
            <w:tcW w:w="3553" w:type="dxa"/>
          </w:tcPr>
          <w:p w14:paraId="5D2D5328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2EDC0238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14:paraId="494DEC45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4</w:t>
            </w:r>
          </w:p>
        </w:tc>
      </w:tr>
      <w:tr w:rsidR="002E353F" w:rsidRPr="00314827" w14:paraId="209E1C47" w14:textId="77777777" w:rsidTr="003C32EB">
        <w:tc>
          <w:tcPr>
            <w:tcW w:w="695" w:type="dxa"/>
          </w:tcPr>
          <w:p w14:paraId="0C9C582A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1.</w:t>
            </w:r>
          </w:p>
        </w:tc>
        <w:tc>
          <w:tcPr>
            <w:tcW w:w="3553" w:type="dxa"/>
          </w:tcPr>
          <w:p w14:paraId="64EEFC47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…</w:t>
            </w:r>
          </w:p>
        </w:tc>
        <w:tc>
          <w:tcPr>
            <w:tcW w:w="2268" w:type="dxa"/>
          </w:tcPr>
          <w:p w14:paraId="3F511266" w14:textId="77777777" w:rsidR="002E353F" w:rsidRPr="00314827" w:rsidRDefault="002E353F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43BAE65" w14:textId="77777777" w:rsidR="002E353F" w:rsidRPr="00314827" w:rsidRDefault="002E353F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E353F" w:rsidRPr="00314827" w14:paraId="1EB8FDB3" w14:textId="77777777" w:rsidTr="003C32EB">
        <w:tc>
          <w:tcPr>
            <w:tcW w:w="695" w:type="dxa"/>
          </w:tcPr>
          <w:p w14:paraId="6CAFA37C" w14:textId="77777777" w:rsidR="002E353F" w:rsidRPr="00314827" w:rsidRDefault="002E353F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53" w:type="dxa"/>
          </w:tcPr>
          <w:p w14:paraId="291FC821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14:paraId="434D6C09" w14:textId="77777777" w:rsidR="002E353F" w:rsidRPr="00314827" w:rsidRDefault="002E353F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0C366B24" w14:textId="77777777" w:rsidR="002E353F" w:rsidRPr="00314827" w:rsidRDefault="002E353F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14:paraId="39E989A7" w14:textId="77777777" w:rsidR="00AA251A" w:rsidRPr="00314827" w:rsidRDefault="00AA251A" w:rsidP="00FF36CF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314827">
        <w:rPr>
          <w:sz w:val="26"/>
          <w:szCs w:val="26"/>
        </w:rPr>
        <w:t>Приложение</w:t>
      </w:r>
      <w:r w:rsidR="00804DC2" w:rsidRPr="00314827">
        <w:rPr>
          <w:sz w:val="26"/>
          <w:szCs w:val="26"/>
        </w:rPr>
        <w:t>:</w:t>
      </w:r>
      <w:r w:rsidRPr="00314827">
        <w:rPr>
          <w:sz w:val="26"/>
          <w:szCs w:val="26"/>
        </w:rPr>
        <w:t xml:space="preserve"> (</w:t>
      </w:r>
      <w:r w:rsidR="009E4F88" w:rsidRPr="00314827">
        <w:rPr>
          <w:sz w:val="26"/>
          <w:szCs w:val="26"/>
        </w:rPr>
        <w:t xml:space="preserve">предоставляются </w:t>
      </w:r>
      <w:r w:rsidRPr="00314827">
        <w:rPr>
          <w:sz w:val="26"/>
          <w:szCs w:val="26"/>
        </w:rPr>
        <w:t>копии подтверждающих документов):</w:t>
      </w:r>
    </w:p>
    <w:p w14:paraId="4F52AC66" w14:textId="77777777" w:rsidR="00AA251A" w:rsidRPr="00314827" w:rsidRDefault="00AA251A" w:rsidP="00FF36CF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314827">
        <w:rPr>
          <w:sz w:val="26"/>
          <w:szCs w:val="26"/>
        </w:rPr>
        <w:t xml:space="preserve">1) </w:t>
      </w:r>
      <w:r w:rsidR="00804DC2" w:rsidRPr="00314827">
        <w:rPr>
          <w:sz w:val="26"/>
          <w:szCs w:val="26"/>
        </w:rPr>
        <w:tab/>
      </w:r>
      <w:r w:rsidRPr="00314827">
        <w:rPr>
          <w:sz w:val="26"/>
          <w:szCs w:val="26"/>
        </w:rPr>
        <w:t>л., в 1 экз.;</w:t>
      </w:r>
    </w:p>
    <w:p w14:paraId="31ACB200" w14:textId="77777777" w:rsidR="00AA251A" w:rsidRPr="00314827" w:rsidRDefault="00AA251A" w:rsidP="00FF36CF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314827">
        <w:rPr>
          <w:sz w:val="26"/>
          <w:szCs w:val="26"/>
        </w:rPr>
        <w:t>2) …..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"/>
        <w:gridCol w:w="636"/>
        <w:gridCol w:w="346"/>
        <w:gridCol w:w="1940"/>
        <w:gridCol w:w="282"/>
        <w:gridCol w:w="364"/>
        <w:gridCol w:w="694"/>
        <w:gridCol w:w="2471"/>
        <w:gridCol w:w="280"/>
        <w:gridCol w:w="2846"/>
      </w:tblGrid>
      <w:tr w:rsidR="00804DC2" w:rsidRPr="00314827" w14:paraId="696D03FE" w14:textId="77777777" w:rsidTr="00DF69F0">
        <w:tc>
          <w:tcPr>
            <w:tcW w:w="3268" w:type="dxa"/>
            <w:gridSpan w:val="4"/>
            <w:tcBorders>
              <w:bottom w:val="single" w:sz="4" w:space="0" w:color="auto"/>
            </w:tcBorders>
          </w:tcPr>
          <w:p w14:paraId="493587E3" w14:textId="77777777" w:rsidR="00804DC2" w:rsidRPr="00314827" w:rsidRDefault="00804DC2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14:paraId="25AAD9CC" w14:textId="77777777" w:rsidR="00804DC2" w:rsidRPr="00314827" w:rsidRDefault="00804DC2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29" w:type="dxa"/>
            <w:gridSpan w:val="3"/>
            <w:tcBorders>
              <w:bottom w:val="single" w:sz="4" w:space="0" w:color="auto"/>
            </w:tcBorders>
          </w:tcPr>
          <w:p w14:paraId="267221C8" w14:textId="77777777" w:rsidR="00804DC2" w:rsidRPr="00314827" w:rsidRDefault="00804DC2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0" w:type="dxa"/>
          </w:tcPr>
          <w:p w14:paraId="0386B1C1" w14:textId="77777777" w:rsidR="00804DC2" w:rsidRPr="00314827" w:rsidRDefault="00804DC2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615DE026" w14:textId="77777777" w:rsidR="00804DC2" w:rsidRPr="00314827" w:rsidRDefault="00804DC2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4DC2" w:rsidRPr="00314827" w14:paraId="20FD0D8F" w14:textId="77777777" w:rsidTr="00DF69F0">
        <w:tc>
          <w:tcPr>
            <w:tcW w:w="3268" w:type="dxa"/>
            <w:gridSpan w:val="4"/>
            <w:tcBorders>
              <w:top w:val="single" w:sz="4" w:space="0" w:color="auto"/>
            </w:tcBorders>
          </w:tcPr>
          <w:p w14:paraId="163F2096" w14:textId="77777777" w:rsidR="00804DC2" w:rsidRPr="00314827" w:rsidRDefault="00DF69F0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314827">
              <w:rPr>
                <w:sz w:val="28"/>
                <w:szCs w:val="28"/>
                <w:vertAlign w:val="superscript"/>
              </w:rPr>
              <w:t>д</w:t>
            </w:r>
            <w:r w:rsidR="00804DC2" w:rsidRPr="00314827">
              <w:rPr>
                <w:sz w:val="28"/>
                <w:szCs w:val="28"/>
                <w:vertAlign w:val="superscript"/>
              </w:rPr>
              <w:t>олжность руководителя организации</w:t>
            </w:r>
          </w:p>
        </w:tc>
        <w:tc>
          <w:tcPr>
            <w:tcW w:w="282" w:type="dxa"/>
          </w:tcPr>
          <w:p w14:paraId="0ED1D0E5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</w:tcBorders>
          </w:tcPr>
          <w:p w14:paraId="22478FB9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314827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0" w:type="dxa"/>
          </w:tcPr>
          <w:p w14:paraId="2E617E54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14:paraId="6D383959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314827"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804DC2" w:rsidRPr="00314827" w14:paraId="2258AC80" w14:textId="77777777" w:rsidTr="00DF69F0">
        <w:tc>
          <w:tcPr>
            <w:tcW w:w="3268" w:type="dxa"/>
            <w:gridSpan w:val="4"/>
          </w:tcPr>
          <w:p w14:paraId="26FDF51A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2" w:type="dxa"/>
          </w:tcPr>
          <w:p w14:paraId="77B0AB3A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29" w:type="dxa"/>
            <w:gridSpan w:val="3"/>
          </w:tcPr>
          <w:p w14:paraId="4FA5C688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0" w:type="dxa"/>
          </w:tcPr>
          <w:p w14:paraId="25BE2FFE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46" w:type="dxa"/>
          </w:tcPr>
          <w:p w14:paraId="0C43DBEC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804DC2" w:rsidRPr="00314827" w14:paraId="22C67462" w14:textId="77777777" w:rsidTr="00DF69F0">
        <w:tc>
          <w:tcPr>
            <w:tcW w:w="346" w:type="dxa"/>
          </w:tcPr>
          <w:p w14:paraId="3EDE7414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«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77180B57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14:paraId="7077EDE8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»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43EECD4D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46" w:type="dxa"/>
            <w:gridSpan w:val="2"/>
          </w:tcPr>
          <w:p w14:paraId="3B46CBBB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20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260286B9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</w:tcPr>
          <w:p w14:paraId="49F72D1D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г.</w:t>
            </w:r>
          </w:p>
        </w:tc>
        <w:tc>
          <w:tcPr>
            <w:tcW w:w="2846" w:type="dxa"/>
          </w:tcPr>
          <w:p w14:paraId="2A8A9D6F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326B8AE6" w14:textId="77777777" w:rsidR="00DF69F0" w:rsidRPr="00314827" w:rsidRDefault="00DF69F0" w:rsidP="00DF69F0">
      <w:pPr>
        <w:pStyle w:val="formattext"/>
        <w:spacing w:before="0" w:beforeAutospacing="0" w:after="0" w:afterAutospacing="0"/>
      </w:pPr>
    </w:p>
    <w:p w14:paraId="62BC7557" w14:textId="77777777" w:rsidR="00DA2D49" w:rsidRPr="00314827" w:rsidRDefault="00DA2D49" w:rsidP="00DA2D49">
      <w:pPr>
        <w:pStyle w:val="formattext"/>
        <w:spacing w:before="0" w:beforeAutospacing="0" w:after="0" w:afterAutospacing="0"/>
      </w:pPr>
      <w:r w:rsidRPr="00314827">
        <w:t xml:space="preserve">* - пункты заполняются при предоставлении отчета за отчетные периоды:  </w:t>
      </w:r>
    </w:p>
    <w:p w14:paraId="72EE77FF" w14:textId="77777777" w:rsidR="003C32EB" w:rsidRPr="00314827" w:rsidRDefault="003C32EB" w:rsidP="003C32EB">
      <w:pPr>
        <w:pStyle w:val="formattext"/>
        <w:spacing w:before="0" w:beforeAutospacing="0" w:after="0" w:afterAutospacing="0"/>
        <w:ind w:left="708"/>
      </w:pPr>
      <w:r w:rsidRPr="00314827">
        <w:t xml:space="preserve">- четвертый квартал 2020 года; </w:t>
      </w:r>
    </w:p>
    <w:p w14:paraId="417E7955" w14:textId="77777777" w:rsidR="003C32EB" w:rsidRPr="009502C1" w:rsidRDefault="003C32EB" w:rsidP="003C32EB">
      <w:pPr>
        <w:pStyle w:val="formattext"/>
        <w:spacing w:before="0" w:beforeAutospacing="0" w:after="0" w:afterAutospacing="0"/>
        <w:ind w:left="708"/>
      </w:pPr>
      <w:r w:rsidRPr="00314827">
        <w:t>- период с 01.1</w:t>
      </w:r>
      <w:r w:rsidR="001C4B5D" w:rsidRPr="00314827">
        <w:t>0</w:t>
      </w:r>
      <w:r w:rsidRPr="00314827">
        <w:t>.2021 по 15.12.2021</w:t>
      </w:r>
    </w:p>
    <w:p w14:paraId="2C0189EC" w14:textId="77777777" w:rsidR="00FA43B9" w:rsidRPr="009502C1" w:rsidRDefault="00FA43B9" w:rsidP="00FA43B9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5214E69E" w14:textId="77777777" w:rsidR="00FA43B9" w:rsidRPr="009502C1" w:rsidRDefault="00FA43B9" w:rsidP="00FA4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6E02AF8" w14:textId="77777777" w:rsidR="00FA43B9" w:rsidRPr="009502C1" w:rsidRDefault="00FA43B9" w:rsidP="00FA4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Утвержден</w:t>
      </w:r>
    </w:p>
    <w:p w14:paraId="60DD3153" w14:textId="0B594480" w:rsidR="00FA43B9" w:rsidRPr="009502C1" w:rsidRDefault="002A7122" w:rsidP="00FA4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</w:t>
      </w:r>
      <w:r w:rsidR="00FA43B9" w:rsidRPr="009502C1">
        <w:rPr>
          <w:rFonts w:ascii="Times New Roman" w:hAnsi="Times New Roman" w:cs="Times New Roman"/>
          <w:sz w:val="26"/>
          <w:szCs w:val="26"/>
        </w:rPr>
        <w:t>остановлением</w:t>
      </w:r>
    </w:p>
    <w:p w14:paraId="20BA3710" w14:textId="77777777" w:rsidR="00FA43B9" w:rsidRPr="009502C1" w:rsidRDefault="00FA43B9" w:rsidP="00FA4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Администрации г. Заречного</w:t>
      </w:r>
    </w:p>
    <w:p w14:paraId="22DF2899" w14:textId="77777777" w:rsidR="00FA43B9" w:rsidRPr="009502C1" w:rsidRDefault="00FA43B9" w:rsidP="00FA4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14:paraId="66252981" w14:textId="77777777" w:rsidR="00FA43B9" w:rsidRPr="009502C1" w:rsidRDefault="00FA43B9" w:rsidP="00FA4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от __________2020 г.№___</w:t>
      </w:r>
    </w:p>
    <w:p w14:paraId="3AB63559" w14:textId="77777777" w:rsidR="00FA43B9" w:rsidRPr="009502C1" w:rsidRDefault="00FA43B9" w:rsidP="00FA43B9">
      <w:pPr>
        <w:pStyle w:val="a8"/>
        <w:widowControl w:val="0"/>
        <w:tabs>
          <w:tab w:val="clear" w:pos="4153"/>
          <w:tab w:val="clear" w:pos="8306"/>
        </w:tabs>
        <w:ind w:firstLine="567"/>
        <w:jc w:val="right"/>
        <w:rPr>
          <w:szCs w:val="26"/>
        </w:rPr>
      </w:pPr>
    </w:p>
    <w:p w14:paraId="7B2957FE" w14:textId="77777777" w:rsidR="00BC7A73" w:rsidRPr="009502C1" w:rsidRDefault="00BC7A73" w:rsidP="00FA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21A21B" w14:textId="77777777" w:rsidR="00D96435" w:rsidRPr="009502C1" w:rsidRDefault="00D96435" w:rsidP="00FA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Состав комиссии</w:t>
      </w:r>
    </w:p>
    <w:p w14:paraId="3154E94F" w14:textId="77777777" w:rsidR="00FA43B9" w:rsidRPr="009502C1" w:rsidRDefault="00D96435" w:rsidP="00FA43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bCs/>
          <w:sz w:val="26"/>
          <w:szCs w:val="26"/>
        </w:rPr>
        <w:t xml:space="preserve">по оказанию финансовой поддержки </w:t>
      </w:r>
      <w:r w:rsidRPr="009502C1">
        <w:rPr>
          <w:rFonts w:ascii="Times New Roman" w:hAnsi="Times New Roman" w:cs="Times New Roman"/>
          <w:sz w:val="26"/>
          <w:szCs w:val="26"/>
        </w:rPr>
        <w:t>управляющей компании,</w:t>
      </w:r>
    </w:p>
    <w:p w14:paraId="21874D26" w14:textId="77777777" w:rsidR="00D96435" w:rsidRPr="009502C1" w:rsidRDefault="00D96435" w:rsidP="00FA43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осуществляющей функции по управлению территорией опережающего социально-экономического развития «Заречный» </w:t>
      </w:r>
    </w:p>
    <w:p w14:paraId="5EA76F4A" w14:textId="77777777" w:rsidR="008D4886" w:rsidRPr="009502C1" w:rsidRDefault="008D4886" w:rsidP="00FF36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3"/>
        <w:gridCol w:w="394"/>
        <w:gridCol w:w="6838"/>
      </w:tblGrid>
      <w:tr w:rsidR="00D96435" w:rsidRPr="009502C1" w14:paraId="77287192" w14:textId="77777777" w:rsidTr="00FA43B9">
        <w:tc>
          <w:tcPr>
            <w:tcW w:w="2992" w:type="dxa"/>
          </w:tcPr>
          <w:p w14:paraId="58654478" w14:textId="77777777" w:rsidR="00D96435" w:rsidRPr="009502C1" w:rsidRDefault="00D96435" w:rsidP="00FF36C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Рябов</w:t>
            </w:r>
          </w:p>
          <w:p w14:paraId="4000A096" w14:textId="77777777" w:rsidR="00D96435" w:rsidRPr="009502C1" w:rsidRDefault="00D96435" w:rsidP="00FF36C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Геннадьевич</w:t>
            </w:r>
          </w:p>
        </w:tc>
        <w:tc>
          <w:tcPr>
            <w:tcW w:w="396" w:type="dxa"/>
            <w:vAlign w:val="center"/>
          </w:tcPr>
          <w:p w14:paraId="731D7108" w14:textId="77777777" w:rsidR="00D96435" w:rsidRPr="009502C1" w:rsidRDefault="00FA43B9" w:rsidP="00FA43B9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926" w:type="dxa"/>
          </w:tcPr>
          <w:p w14:paraId="4B86383E" w14:textId="77777777" w:rsidR="00D96435" w:rsidRPr="009502C1" w:rsidRDefault="00D96435" w:rsidP="00FF3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города Заречного, председатель комиссии;</w:t>
            </w:r>
          </w:p>
        </w:tc>
      </w:tr>
      <w:tr w:rsidR="00D96435" w:rsidRPr="009502C1" w14:paraId="5A7460FB" w14:textId="77777777" w:rsidTr="00FA43B9">
        <w:tc>
          <w:tcPr>
            <w:tcW w:w="2992" w:type="dxa"/>
          </w:tcPr>
          <w:p w14:paraId="6599E014" w14:textId="77777777" w:rsidR="00D96435" w:rsidRPr="009502C1" w:rsidRDefault="00D96435" w:rsidP="00FA43B9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Обоимова</w:t>
            </w:r>
          </w:p>
          <w:p w14:paraId="5B364AC9" w14:textId="77777777" w:rsidR="00D96435" w:rsidRPr="009502C1" w:rsidRDefault="00D96435" w:rsidP="00FF36C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Ирина Ивановна</w:t>
            </w:r>
          </w:p>
        </w:tc>
        <w:tc>
          <w:tcPr>
            <w:tcW w:w="396" w:type="dxa"/>
            <w:vAlign w:val="center"/>
          </w:tcPr>
          <w:p w14:paraId="4CDFF3F6" w14:textId="77777777" w:rsidR="00D96435" w:rsidRPr="009502C1" w:rsidRDefault="00FA43B9" w:rsidP="00FA43B9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926" w:type="dxa"/>
          </w:tcPr>
          <w:p w14:paraId="469EF045" w14:textId="77777777" w:rsidR="00D96435" w:rsidRPr="009502C1" w:rsidRDefault="00D96435" w:rsidP="00FA43B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исполняющий обязанности начальника отдела экономики и стратегического планирования Администрации города Заречного, заместитель председателя комиссии; </w:t>
            </w:r>
          </w:p>
        </w:tc>
      </w:tr>
      <w:tr w:rsidR="00D96435" w:rsidRPr="009502C1" w14:paraId="205A4EB2" w14:textId="77777777" w:rsidTr="00FA43B9">
        <w:tc>
          <w:tcPr>
            <w:tcW w:w="2992" w:type="dxa"/>
          </w:tcPr>
          <w:p w14:paraId="3DB955D3" w14:textId="77777777" w:rsidR="00D96435" w:rsidRPr="009502C1" w:rsidRDefault="00D96435" w:rsidP="00FA43B9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 xml:space="preserve">Чертухин </w:t>
            </w:r>
          </w:p>
          <w:p w14:paraId="0A1E54ED" w14:textId="77777777" w:rsidR="00D96435" w:rsidRPr="009502C1" w:rsidRDefault="00D96435" w:rsidP="00FF36C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396" w:type="dxa"/>
            <w:vAlign w:val="center"/>
          </w:tcPr>
          <w:p w14:paraId="48ACB055" w14:textId="77777777" w:rsidR="00D96435" w:rsidRPr="009502C1" w:rsidRDefault="00FA43B9" w:rsidP="00FA43B9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926" w:type="dxa"/>
          </w:tcPr>
          <w:p w14:paraId="23F59B7A" w14:textId="77777777" w:rsidR="00D96435" w:rsidRPr="009502C1" w:rsidRDefault="00D96435" w:rsidP="00FA43B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советник отдела экономики и стратегического планирования Администрации города Заречного, </w:t>
            </w: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</w:t>
            </w:r>
          </w:p>
        </w:tc>
      </w:tr>
      <w:tr w:rsidR="00D96435" w:rsidRPr="009502C1" w14:paraId="164F326F" w14:textId="77777777" w:rsidTr="00FA43B9">
        <w:tc>
          <w:tcPr>
            <w:tcW w:w="2992" w:type="dxa"/>
          </w:tcPr>
          <w:p w14:paraId="4389BF0E" w14:textId="77777777" w:rsidR="00D96435" w:rsidRPr="009502C1" w:rsidRDefault="00D96435" w:rsidP="00FF36C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96" w:type="dxa"/>
            <w:vAlign w:val="center"/>
          </w:tcPr>
          <w:p w14:paraId="1673655D" w14:textId="77777777" w:rsidR="00D96435" w:rsidRPr="009502C1" w:rsidRDefault="00D96435" w:rsidP="00FA43B9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6926" w:type="dxa"/>
          </w:tcPr>
          <w:p w14:paraId="64045C20" w14:textId="77777777" w:rsidR="00D96435" w:rsidRPr="009502C1" w:rsidRDefault="00D96435" w:rsidP="00FF3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43B9" w:rsidRPr="009502C1" w14:paraId="094DECE7" w14:textId="77777777" w:rsidTr="00FA43B9">
        <w:tc>
          <w:tcPr>
            <w:tcW w:w="2992" w:type="dxa"/>
          </w:tcPr>
          <w:p w14:paraId="774E9AFF" w14:textId="77777777" w:rsidR="00FA43B9" w:rsidRPr="009502C1" w:rsidRDefault="00FA43B9" w:rsidP="00FA43B9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Желтухин</w:t>
            </w:r>
          </w:p>
          <w:p w14:paraId="1D9D1E34" w14:textId="77777777" w:rsidR="00FA43B9" w:rsidRPr="009502C1" w:rsidRDefault="00FA43B9" w:rsidP="00FF36C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396" w:type="dxa"/>
            <w:vAlign w:val="center"/>
          </w:tcPr>
          <w:p w14:paraId="2F9C6438" w14:textId="77777777" w:rsidR="00FA43B9" w:rsidRPr="009502C1" w:rsidRDefault="00FA43B9" w:rsidP="00477AA7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926" w:type="dxa"/>
          </w:tcPr>
          <w:p w14:paraId="1DBD7C15" w14:textId="3C40F776" w:rsidR="00FA43B9" w:rsidRPr="009502C1" w:rsidRDefault="002A7122" w:rsidP="00FA43B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FA43B9" w:rsidRPr="009502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редседатель Комитета по управлению имуществом города Заречного Пензенской области</w:t>
            </w:r>
            <w:r w:rsidR="00F6159E" w:rsidRPr="009502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FA43B9" w:rsidRPr="009502C1" w14:paraId="2B9E1146" w14:textId="77777777" w:rsidTr="00FA43B9">
        <w:tc>
          <w:tcPr>
            <w:tcW w:w="2992" w:type="dxa"/>
          </w:tcPr>
          <w:p w14:paraId="0D860109" w14:textId="77777777" w:rsidR="00FA43B9" w:rsidRPr="009502C1" w:rsidRDefault="00FA43B9" w:rsidP="00FA43B9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 xml:space="preserve">Геращенко </w:t>
            </w:r>
          </w:p>
          <w:p w14:paraId="68E262B3" w14:textId="77777777" w:rsidR="00FA43B9" w:rsidRPr="009502C1" w:rsidRDefault="00FA43B9" w:rsidP="00FF36C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Михайловна</w:t>
            </w:r>
          </w:p>
        </w:tc>
        <w:tc>
          <w:tcPr>
            <w:tcW w:w="396" w:type="dxa"/>
            <w:vAlign w:val="center"/>
          </w:tcPr>
          <w:p w14:paraId="4FF16237" w14:textId="77777777" w:rsidR="00FA43B9" w:rsidRPr="009502C1" w:rsidRDefault="00FA43B9" w:rsidP="00477AA7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926" w:type="dxa"/>
          </w:tcPr>
          <w:p w14:paraId="7A51B51D" w14:textId="77777777" w:rsidR="00FA43B9" w:rsidRPr="009502C1" w:rsidRDefault="00FA43B9" w:rsidP="00FA43B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промышленности, развития предпринимательства и сферы услуг Администрации города Заречного; </w:t>
            </w:r>
          </w:p>
        </w:tc>
      </w:tr>
      <w:tr w:rsidR="00FA43B9" w:rsidRPr="009502C1" w14:paraId="6D34BB49" w14:textId="77777777" w:rsidTr="00FA43B9">
        <w:trPr>
          <w:trHeight w:val="423"/>
        </w:trPr>
        <w:tc>
          <w:tcPr>
            <w:tcW w:w="2992" w:type="dxa"/>
          </w:tcPr>
          <w:p w14:paraId="6A096818" w14:textId="77777777" w:rsidR="00FA43B9" w:rsidRPr="009502C1" w:rsidRDefault="00FA43B9" w:rsidP="00FA43B9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Давыдов</w:t>
            </w:r>
          </w:p>
          <w:p w14:paraId="05EB4D5E" w14:textId="77777777" w:rsidR="00FA43B9" w:rsidRPr="009502C1" w:rsidRDefault="00FA43B9" w:rsidP="00FF36C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396" w:type="dxa"/>
            <w:vAlign w:val="center"/>
          </w:tcPr>
          <w:p w14:paraId="2F03D129" w14:textId="77777777" w:rsidR="00FA43B9" w:rsidRPr="009502C1" w:rsidRDefault="00FA43B9" w:rsidP="00477AA7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926" w:type="dxa"/>
          </w:tcPr>
          <w:p w14:paraId="407BECB5" w14:textId="77777777" w:rsidR="00FA43B9" w:rsidRPr="009502C1" w:rsidRDefault="00FA43B9" w:rsidP="00FA43B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FA43B9" w:rsidRPr="009502C1" w14:paraId="36C83018" w14:textId="77777777" w:rsidTr="00FA43B9">
        <w:tc>
          <w:tcPr>
            <w:tcW w:w="2992" w:type="dxa"/>
          </w:tcPr>
          <w:p w14:paraId="1B01D010" w14:textId="77777777" w:rsidR="00FA43B9" w:rsidRPr="009502C1" w:rsidRDefault="00FA43B9" w:rsidP="00FA43B9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Посадскова</w:t>
            </w:r>
          </w:p>
          <w:p w14:paraId="2F97C90F" w14:textId="77777777" w:rsidR="00FA43B9" w:rsidRPr="009502C1" w:rsidRDefault="00FA43B9" w:rsidP="00FF36C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Наталья Валентиновна</w:t>
            </w:r>
          </w:p>
        </w:tc>
        <w:tc>
          <w:tcPr>
            <w:tcW w:w="396" w:type="dxa"/>
            <w:vAlign w:val="center"/>
          </w:tcPr>
          <w:p w14:paraId="6D0916B8" w14:textId="77777777" w:rsidR="00FA43B9" w:rsidRPr="009502C1" w:rsidRDefault="00FA43B9" w:rsidP="00477AA7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926" w:type="dxa"/>
          </w:tcPr>
          <w:p w14:paraId="10B97B9F" w14:textId="77777777" w:rsidR="00FA43B9" w:rsidRPr="009502C1" w:rsidRDefault="00FA43B9" w:rsidP="00FA43B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юрисконсульт МКУ «Управление городского развития и проектной деятельности» (по согласованию);</w:t>
            </w:r>
          </w:p>
        </w:tc>
      </w:tr>
      <w:tr w:rsidR="00FA43B9" w:rsidRPr="009502C1" w14:paraId="464548E4" w14:textId="77777777" w:rsidTr="00FA43B9">
        <w:tc>
          <w:tcPr>
            <w:tcW w:w="2992" w:type="dxa"/>
          </w:tcPr>
          <w:p w14:paraId="38E9DE70" w14:textId="77777777" w:rsidR="00FA43B9" w:rsidRPr="009502C1" w:rsidRDefault="00FA43B9" w:rsidP="00FA43B9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Кривов</w:t>
            </w:r>
          </w:p>
          <w:p w14:paraId="7F0740BB" w14:textId="77777777" w:rsidR="00FA43B9" w:rsidRPr="009502C1" w:rsidRDefault="00FA43B9" w:rsidP="00FF36C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Валерий Николаевич</w:t>
            </w:r>
          </w:p>
        </w:tc>
        <w:tc>
          <w:tcPr>
            <w:tcW w:w="396" w:type="dxa"/>
            <w:vAlign w:val="center"/>
          </w:tcPr>
          <w:p w14:paraId="544B422A" w14:textId="77777777" w:rsidR="00FA43B9" w:rsidRPr="009502C1" w:rsidRDefault="00FA43B9" w:rsidP="00477AA7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926" w:type="dxa"/>
          </w:tcPr>
          <w:p w14:paraId="66362564" w14:textId="77777777" w:rsidR="00FA43B9" w:rsidRPr="009502C1" w:rsidRDefault="00FA43B9" w:rsidP="00FA43B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советник Главы города по профилактике коррупции и правонарушений;</w:t>
            </w:r>
          </w:p>
        </w:tc>
      </w:tr>
      <w:tr w:rsidR="00FA43B9" w:rsidRPr="009502C1" w14:paraId="172C7D0D" w14:textId="77777777" w:rsidTr="00FA43B9">
        <w:tc>
          <w:tcPr>
            <w:tcW w:w="2992" w:type="dxa"/>
          </w:tcPr>
          <w:p w14:paraId="6B0A2B51" w14:textId="77777777" w:rsidR="00FA43B9" w:rsidRPr="009502C1" w:rsidRDefault="00050CA6" w:rsidP="00FA43B9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Лакина</w:t>
            </w:r>
          </w:p>
          <w:p w14:paraId="002CB020" w14:textId="77777777" w:rsidR="00FA43B9" w:rsidRPr="009502C1" w:rsidRDefault="00050CA6" w:rsidP="00050CA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 Анатольевна</w:t>
            </w:r>
          </w:p>
        </w:tc>
        <w:tc>
          <w:tcPr>
            <w:tcW w:w="396" w:type="dxa"/>
            <w:vAlign w:val="center"/>
          </w:tcPr>
          <w:p w14:paraId="4D6D6C1A" w14:textId="77777777" w:rsidR="00FA43B9" w:rsidRPr="009502C1" w:rsidRDefault="00FA43B9" w:rsidP="00477AA7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926" w:type="dxa"/>
          </w:tcPr>
          <w:p w14:paraId="79D90F4A" w14:textId="77777777" w:rsidR="00FA43B9" w:rsidRPr="009502C1" w:rsidRDefault="00050CA6" w:rsidP="00FA43B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исполняющий обязанности </w:t>
            </w:r>
            <w:r w:rsidR="00FA43B9" w:rsidRPr="009502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Pr="009502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FA43B9" w:rsidRPr="009502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Финансового управления города Заречного;</w:t>
            </w:r>
          </w:p>
        </w:tc>
      </w:tr>
      <w:tr w:rsidR="00FA43B9" w:rsidRPr="009502C1" w14:paraId="49135105" w14:textId="77777777" w:rsidTr="00FA43B9">
        <w:tc>
          <w:tcPr>
            <w:tcW w:w="2992" w:type="dxa"/>
          </w:tcPr>
          <w:p w14:paraId="20C6163E" w14:textId="77777777" w:rsidR="00FA43B9" w:rsidRPr="009502C1" w:rsidRDefault="00FA43B9" w:rsidP="00FA43B9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Чувашова</w:t>
            </w:r>
          </w:p>
          <w:p w14:paraId="6A501D0A" w14:textId="77777777" w:rsidR="00FA43B9" w:rsidRPr="009502C1" w:rsidRDefault="00FA43B9" w:rsidP="00FF36C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Елена Ивановна</w:t>
            </w:r>
          </w:p>
        </w:tc>
        <w:tc>
          <w:tcPr>
            <w:tcW w:w="396" w:type="dxa"/>
            <w:vAlign w:val="center"/>
          </w:tcPr>
          <w:p w14:paraId="1E7704A4" w14:textId="77777777" w:rsidR="00FA43B9" w:rsidRPr="009502C1" w:rsidRDefault="00FA43B9" w:rsidP="00477AA7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926" w:type="dxa"/>
          </w:tcPr>
          <w:p w14:paraId="56F9D2A8" w14:textId="77777777" w:rsidR="00FA43B9" w:rsidRPr="009502C1" w:rsidRDefault="00FA43B9" w:rsidP="00FA43B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начальник отдела бухгалтерского учета – главный бухгалтер Администрации города Заречного</w:t>
            </w:r>
          </w:p>
        </w:tc>
      </w:tr>
    </w:tbl>
    <w:p w14:paraId="05180C6E" w14:textId="77777777" w:rsidR="00DF6D2B" w:rsidRPr="009502C1" w:rsidRDefault="00DF6D2B" w:rsidP="00DF6D2B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06A182C0" w14:textId="77777777" w:rsidR="00DF6D2B" w:rsidRPr="009502C1" w:rsidRDefault="00DF6D2B" w:rsidP="00DF6D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21A85C" w14:textId="77777777" w:rsidR="00DF6D2B" w:rsidRPr="009502C1" w:rsidRDefault="00DF6D2B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Утвержден</w:t>
      </w:r>
    </w:p>
    <w:p w14:paraId="0F44BC7F" w14:textId="09766354" w:rsidR="00DF6D2B" w:rsidRPr="009502C1" w:rsidRDefault="002A7122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</w:t>
      </w:r>
      <w:r w:rsidR="00DF6D2B" w:rsidRPr="009502C1">
        <w:rPr>
          <w:rFonts w:ascii="Times New Roman" w:hAnsi="Times New Roman" w:cs="Times New Roman"/>
          <w:sz w:val="26"/>
          <w:szCs w:val="26"/>
        </w:rPr>
        <w:t>остановлением</w:t>
      </w:r>
    </w:p>
    <w:p w14:paraId="5B001D57" w14:textId="77777777" w:rsidR="00DF6D2B" w:rsidRPr="009502C1" w:rsidRDefault="00DF6D2B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Администрации г. Заречного</w:t>
      </w:r>
    </w:p>
    <w:p w14:paraId="2E727E34" w14:textId="77777777" w:rsidR="00DF6D2B" w:rsidRPr="009502C1" w:rsidRDefault="00DF6D2B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14:paraId="7960646F" w14:textId="77777777" w:rsidR="00DF6D2B" w:rsidRPr="009502C1" w:rsidRDefault="00DF6D2B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от __________2020 г.  №___</w:t>
      </w:r>
    </w:p>
    <w:p w14:paraId="01F9E479" w14:textId="77777777" w:rsidR="00DF6D2B" w:rsidRPr="009502C1" w:rsidRDefault="00DF6D2B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ABEAA08" w14:textId="77777777" w:rsidR="00DF6D2B" w:rsidRPr="009502C1" w:rsidRDefault="00DF6D2B" w:rsidP="00DF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8DD7F7" w14:textId="77777777" w:rsidR="00D96435" w:rsidRPr="009502C1" w:rsidRDefault="00D96435" w:rsidP="00DF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Регламент работы Комиссии</w:t>
      </w:r>
    </w:p>
    <w:p w14:paraId="6FA2EE27" w14:textId="77777777" w:rsidR="00536DC2" w:rsidRPr="009502C1" w:rsidRDefault="00AC684B" w:rsidP="00FF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bCs/>
          <w:sz w:val="26"/>
          <w:szCs w:val="26"/>
        </w:rPr>
        <w:t xml:space="preserve">по оказанию финансовой поддержки </w:t>
      </w:r>
      <w:r w:rsidR="00536DC2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компании, </w:t>
      </w:r>
    </w:p>
    <w:p w14:paraId="58973CB0" w14:textId="77777777" w:rsidR="00D96435" w:rsidRPr="009502C1" w:rsidRDefault="00D96435" w:rsidP="00FF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осуществляющей функции по управлению территорией опережающего социально-экономического развития «Заречный»</w:t>
      </w:r>
    </w:p>
    <w:p w14:paraId="3D0002C8" w14:textId="77777777" w:rsidR="00536DC2" w:rsidRPr="009502C1" w:rsidRDefault="00536DC2" w:rsidP="00FF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4777A23" w14:textId="24E8EB1A" w:rsidR="00D96435" w:rsidRPr="009502C1" w:rsidRDefault="00D96435" w:rsidP="00694E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1.</w:t>
      </w:r>
      <w:r w:rsidR="00536DC2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ab/>
      </w:r>
      <w:r w:rsidR="00694E23" w:rsidRPr="009502C1">
        <w:rPr>
          <w:rFonts w:ascii="Times New Roman" w:hAnsi="Times New Roman" w:cs="Times New Roman"/>
          <w:sz w:val="26"/>
          <w:szCs w:val="26"/>
        </w:rPr>
        <w:t xml:space="preserve">Регламент работы Комиссии </w:t>
      </w:r>
      <w:r w:rsidR="00694E23" w:rsidRPr="009502C1">
        <w:rPr>
          <w:rFonts w:ascii="Times New Roman" w:hAnsi="Times New Roman" w:cs="Times New Roman"/>
          <w:bCs/>
          <w:sz w:val="26"/>
          <w:szCs w:val="26"/>
        </w:rPr>
        <w:t xml:space="preserve">по оказанию финансовой поддержки </w:t>
      </w:r>
      <w:r w:rsidR="00694E23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компании, осуществляющей функции по управлению территорией опережающего социально-экономического развития «Заречный» (далее – Регламент) </w:t>
      </w: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устанавливает правила организации деятельности Комиссии по оказанию финансовой</w:t>
      </w:r>
      <w:r w:rsidR="00536DC2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9502C1">
        <w:rPr>
          <w:rFonts w:ascii="Times New Roman" w:hAnsi="Times New Roman" w:cs="Times New Roman"/>
          <w:bCs/>
          <w:sz w:val="26"/>
          <w:szCs w:val="26"/>
        </w:rPr>
        <w:t>поддержки</w:t>
      </w:r>
      <w:r w:rsidR="00536DC2" w:rsidRPr="009502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управляющ</w:t>
      </w:r>
      <w:r w:rsidR="00536DC2" w:rsidRPr="009502C1">
        <w:rPr>
          <w:rFonts w:ascii="Times New Roman" w:hAnsi="Times New Roman" w:cs="Times New Roman"/>
          <w:sz w:val="26"/>
          <w:szCs w:val="26"/>
        </w:rPr>
        <w:t xml:space="preserve">ей компании, </w:t>
      </w:r>
      <w:r w:rsidRPr="009502C1">
        <w:rPr>
          <w:rFonts w:ascii="Times New Roman" w:hAnsi="Times New Roman" w:cs="Times New Roman"/>
          <w:sz w:val="26"/>
          <w:szCs w:val="26"/>
        </w:rPr>
        <w:t>осуществляющей функции по управлению территорией опережающего социально-экон</w:t>
      </w:r>
      <w:r w:rsidR="00536DC2" w:rsidRPr="009502C1">
        <w:rPr>
          <w:rFonts w:ascii="Times New Roman" w:hAnsi="Times New Roman" w:cs="Times New Roman"/>
          <w:sz w:val="26"/>
          <w:szCs w:val="26"/>
        </w:rPr>
        <w:t xml:space="preserve">омического развития «Заречный» </w:t>
      </w:r>
      <w:r w:rsidRPr="009502C1">
        <w:rPr>
          <w:rFonts w:ascii="Times New Roman" w:hAnsi="Times New Roman" w:cs="Times New Roman"/>
          <w:sz w:val="26"/>
          <w:szCs w:val="26"/>
        </w:rPr>
        <w:t>(далее – Комиссия)</w:t>
      </w:r>
      <w:r w:rsidR="00F6159E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3695757F" w14:textId="77777777" w:rsidR="003B5B8E" w:rsidRPr="009502C1" w:rsidRDefault="003B5B8E" w:rsidP="00694E2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2.</w:t>
      </w:r>
      <w:r w:rsidR="00694E23" w:rsidRPr="009502C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502C1">
        <w:rPr>
          <w:rFonts w:ascii="Times New Roman" w:hAnsi="Times New Roman" w:cs="Times New Roman"/>
          <w:sz w:val="26"/>
          <w:szCs w:val="26"/>
          <w:lang w:eastAsia="ru-RU"/>
        </w:rPr>
        <w:t>Понятия и тер</w:t>
      </w:r>
      <w:r w:rsidR="00694E23" w:rsidRPr="009502C1">
        <w:rPr>
          <w:rFonts w:ascii="Times New Roman" w:hAnsi="Times New Roman" w:cs="Times New Roman"/>
          <w:sz w:val="26"/>
          <w:szCs w:val="26"/>
          <w:lang w:eastAsia="ru-RU"/>
        </w:rPr>
        <w:t>мины, используемые в настоящем Регламенте:</w:t>
      </w:r>
    </w:p>
    <w:p w14:paraId="1EC94861" w14:textId="1DCD4DBB" w:rsidR="003B5B8E" w:rsidRPr="009502C1" w:rsidRDefault="00694E23" w:rsidP="00694E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>1)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3B5B8E" w:rsidRPr="009502C1">
        <w:rPr>
          <w:rFonts w:ascii="Times New Roman" w:hAnsi="Times New Roman" w:cs="Times New Roman"/>
          <w:sz w:val="26"/>
          <w:szCs w:val="26"/>
        </w:rPr>
        <w:t xml:space="preserve">Управляющая компания ТОСЭР </w:t>
      </w:r>
      <w:r w:rsidRPr="009502C1">
        <w:rPr>
          <w:rFonts w:ascii="Times New Roman" w:hAnsi="Times New Roman" w:cs="Times New Roman"/>
          <w:sz w:val="26"/>
          <w:szCs w:val="26"/>
        </w:rPr>
        <w:t>–</w:t>
      </w:r>
      <w:r w:rsidR="003B5B8E" w:rsidRPr="009502C1">
        <w:rPr>
          <w:rFonts w:ascii="Times New Roman" w:hAnsi="Times New Roman" w:cs="Times New Roman"/>
          <w:sz w:val="26"/>
          <w:szCs w:val="26"/>
        </w:rPr>
        <w:t xml:space="preserve"> дочернее хозяйственное общество, ООО</w:t>
      </w:r>
      <w:r w:rsidRPr="009502C1">
        <w:rPr>
          <w:rFonts w:ascii="Times New Roman" w:hAnsi="Times New Roman" w:cs="Times New Roman"/>
          <w:sz w:val="26"/>
          <w:szCs w:val="26"/>
        </w:rPr>
        <w:t> </w:t>
      </w:r>
      <w:r w:rsidR="003B5B8E" w:rsidRPr="009502C1">
        <w:rPr>
          <w:rFonts w:ascii="Times New Roman" w:hAnsi="Times New Roman" w:cs="Times New Roman"/>
          <w:sz w:val="26"/>
          <w:szCs w:val="26"/>
        </w:rPr>
        <w:t>«АТОМ-ТОР-Заречный» (ИНН 5838014321, юридический адрес: Пензенская область, г Заречный, улица Транспортная, ЗДАНИЕ 31, КОРПУС 2), зарегистрированное и осущ</w:t>
      </w:r>
      <w:r w:rsidRPr="009502C1">
        <w:rPr>
          <w:rFonts w:ascii="Times New Roman" w:hAnsi="Times New Roman" w:cs="Times New Roman"/>
          <w:sz w:val="26"/>
          <w:szCs w:val="26"/>
        </w:rPr>
        <w:t xml:space="preserve">ествляющее свою деятельность на </w:t>
      </w:r>
      <w:r w:rsidR="003B5B8E" w:rsidRPr="009502C1">
        <w:rPr>
          <w:rFonts w:ascii="Times New Roman" w:hAnsi="Times New Roman" w:cs="Times New Roman"/>
          <w:sz w:val="26"/>
          <w:szCs w:val="26"/>
        </w:rPr>
        <w:t>территории ЗАТО город Заречный Пензенской области, созданное с участием акционерного общества «АТОМ-ТОР»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143172" w:rsidRPr="009502C1">
        <w:rPr>
          <w:rFonts w:ascii="Times New Roman" w:hAnsi="Times New Roman" w:cs="Times New Roman"/>
          <w:sz w:val="26"/>
          <w:szCs w:val="26"/>
        </w:rPr>
        <w:t>(далее – Управляющая компания ТОСЭР)</w:t>
      </w:r>
      <w:r w:rsidRPr="009502C1">
        <w:rPr>
          <w:rFonts w:ascii="Times New Roman" w:hAnsi="Times New Roman" w:cs="Times New Roman"/>
          <w:sz w:val="26"/>
          <w:szCs w:val="26"/>
        </w:rPr>
        <w:t>;</w:t>
      </w:r>
    </w:p>
    <w:p w14:paraId="2AEA7068" w14:textId="77777777" w:rsidR="009072AD" w:rsidRPr="009502C1" w:rsidRDefault="00694E23" w:rsidP="00694E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3B5B8E" w:rsidRPr="009502C1">
        <w:rPr>
          <w:rFonts w:ascii="Times New Roman" w:hAnsi="Times New Roman" w:cs="Times New Roman"/>
          <w:sz w:val="26"/>
          <w:szCs w:val="26"/>
        </w:rPr>
        <w:t xml:space="preserve">Порядок – </w:t>
      </w:r>
      <w:r w:rsidR="004370F8" w:rsidRPr="009502C1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9072AD" w:rsidRPr="009502C1">
        <w:rPr>
          <w:rFonts w:ascii="Times New Roman" w:hAnsi="Times New Roman" w:cs="Times New Roman"/>
          <w:sz w:val="26"/>
          <w:szCs w:val="26"/>
        </w:rPr>
        <w:t>предоставления в 2020 году из бюджета закрытого административно-территориального образования г.</w:t>
      </w:r>
      <w:r w:rsidRPr="009502C1">
        <w:rPr>
          <w:rFonts w:ascii="Times New Roman" w:hAnsi="Times New Roman" w:cs="Times New Roman"/>
          <w:sz w:val="26"/>
          <w:szCs w:val="26"/>
        </w:rPr>
        <w:t> </w:t>
      </w:r>
      <w:r w:rsidR="009072AD" w:rsidRPr="009502C1">
        <w:rPr>
          <w:rFonts w:ascii="Times New Roman" w:hAnsi="Times New Roman" w:cs="Times New Roman"/>
          <w:sz w:val="26"/>
          <w:szCs w:val="26"/>
        </w:rPr>
        <w:t xml:space="preserve">Заречный 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 социально-экономического развития «Заречный» </w:t>
      </w:r>
      <w:r w:rsidRPr="009502C1">
        <w:rPr>
          <w:rFonts w:ascii="Times New Roman" w:hAnsi="Times New Roman" w:cs="Times New Roman"/>
          <w:sz w:val="26"/>
          <w:szCs w:val="26"/>
        </w:rPr>
        <w:t>–</w:t>
      </w:r>
      <w:r w:rsidR="009072AD" w:rsidRPr="009502C1">
        <w:rPr>
          <w:rFonts w:ascii="Times New Roman" w:hAnsi="Times New Roman" w:cs="Times New Roman"/>
          <w:sz w:val="26"/>
          <w:szCs w:val="26"/>
        </w:rPr>
        <w:t xml:space="preserve"> обществу с ограниченной ответственностью «АТОМ-ТОР-Заречный»</w:t>
      </w:r>
      <w:r w:rsidR="004A69BF" w:rsidRPr="009502C1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</w:t>
      </w:r>
      <w:r w:rsidRPr="009502C1">
        <w:rPr>
          <w:rFonts w:ascii="Times New Roman" w:hAnsi="Times New Roman" w:cs="Times New Roman"/>
          <w:sz w:val="26"/>
          <w:szCs w:val="26"/>
        </w:rPr>
        <w:t>;</w:t>
      </w:r>
    </w:p>
    <w:p w14:paraId="7EE6FDF9" w14:textId="77777777" w:rsidR="003B5B8E" w:rsidRPr="009502C1" w:rsidRDefault="00694E23" w:rsidP="00694E2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  <w:lang w:eastAsia="ru-RU"/>
        </w:rPr>
        <w:t>3)</w:t>
      </w:r>
      <w:r w:rsidRPr="009502C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Заявка </w:t>
      </w:r>
      <w:r w:rsidR="003B5B8E" w:rsidRPr="009502C1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5B8E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письменное обращение </w:t>
      </w:r>
      <w:r w:rsidR="004370F8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компании ТОСЭР </w:t>
      </w:r>
      <w:r w:rsidR="003B5B8E" w:rsidRPr="009502C1">
        <w:rPr>
          <w:rFonts w:ascii="Times New Roman" w:hAnsi="Times New Roman" w:cs="Times New Roman"/>
          <w:sz w:val="26"/>
          <w:szCs w:val="26"/>
          <w:lang w:eastAsia="ru-RU"/>
        </w:rPr>
        <w:t>на предоставление субсидии, поданное в сроки и по формам, установленным Порядк</w:t>
      </w:r>
      <w:r w:rsidR="007171E9" w:rsidRPr="009502C1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3B5B8E" w:rsidRPr="009502C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EAA427F" w14:textId="6EE4453C" w:rsidR="00425022" w:rsidRPr="009502C1" w:rsidRDefault="00694E23" w:rsidP="00694E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425022" w:rsidRPr="009502C1">
        <w:rPr>
          <w:rFonts w:ascii="Times New Roman" w:hAnsi="Times New Roman" w:cs="Times New Roman"/>
          <w:sz w:val="26"/>
          <w:szCs w:val="26"/>
        </w:rPr>
        <w:t xml:space="preserve">В срок не позднее 10 рабочих дней с </w:t>
      </w:r>
      <w:r w:rsidR="00143172" w:rsidRPr="009502C1">
        <w:rPr>
          <w:rFonts w:ascii="Times New Roman" w:hAnsi="Times New Roman" w:cs="Times New Roman"/>
          <w:sz w:val="26"/>
          <w:szCs w:val="26"/>
        </w:rPr>
        <w:t xml:space="preserve">даты </w:t>
      </w:r>
      <w:r w:rsidR="00425022" w:rsidRPr="009502C1">
        <w:rPr>
          <w:rFonts w:ascii="Times New Roman" w:hAnsi="Times New Roman" w:cs="Times New Roman"/>
          <w:sz w:val="26"/>
          <w:szCs w:val="26"/>
        </w:rPr>
        <w:t>поступления Заявки при наличии лимита бюджетных обязательств, доведенных до Администрации города Заречного</w:t>
      </w:r>
      <w:r w:rsidR="00031054" w:rsidRPr="009502C1">
        <w:rPr>
          <w:rFonts w:ascii="Times New Roman" w:hAnsi="Times New Roman" w:cs="Times New Roman"/>
          <w:sz w:val="26"/>
          <w:szCs w:val="26"/>
        </w:rPr>
        <w:t>,</w:t>
      </w:r>
      <w:r w:rsidR="00425022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425022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Комиссия</w:t>
      </w:r>
      <w:r w:rsidRPr="009502C1">
        <w:rPr>
          <w:rFonts w:ascii="Times New Roman" w:hAnsi="Times New Roman" w:cs="Times New Roman"/>
          <w:bCs/>
          <w:sz w:val="26"/>
          <w:szCs w:val="26"/>
        </w:rPr>
        <w:t>:</w:t>
      </w:r>
    </w:p>
    <w:p w14:paraId="64C60AE1" w14:textId="77777777" w:rsidR="009E7C67" w:rsidRPr="009502C1" w:rsidRDefault="00694E23" w:rsidP="00694E23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EA27B3" w:rsidRPr="009502C1">
        <w:rPr>
          <w:rFonts w:ascii="Times New Roman" w:hAnsi="Times New Roman" w:cs="Times New Roman"/>
          <w:bCs/>
          <w:sz w:val="26"/>
          <w:szCs w:val="26"/>
        </w:rPr>
        <w:t>осуществляет</w:t>
      </w:r>
      <w:r w:rsidR="00EA27B3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425022" w:rsidRPr="009502C1">
        <w:rPr>
          <w:rFonts w:ascii="Times New Roman" w:hAnsi="Times New Roman" w:cs="Times New Roman"/>
          <w:sz w:val="26"/>
          <w:szCs w:val="26"/>
        </w:rPr>
        <w:t xml:space="preserve">проверку </w:t>
      </w:r>
      <w:r w:rsidR="009E7C67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компании ТОСЭР и </w:t>
      </w:r>
      <w:r w:rsidR="00332D7C" w:rsidRPr="009502C1">
        <w:rPr>
          <w:rFonts w:ascii="Times New Roman" w:hAnsi="Times New Roman" w:cs="Times New Roman"/>
          <w:sz w:val="26"/>
          <w:szCs w:val="26"/>
        </w:rPr>
        <w:t xml:space="preserve">поданных в составе </w:t>
      </w:r>
      <w:r w:rsidR="00425022" w:rsidRPr="009502C1">
        <w:rPr>
          <w:rFonts w:ascii="Times New Roman" w:hAnsi="Times New Roman" w:cs="Times New Roman"/>
          <w:sz w:val="26"/>
          <w:szCs w:val="26"/>
        </w:rPr>
        <w:t>Заявки</w:t>
      </w:r>
      <w:r w:rsidR="00332D7C" w:rsidRPr="009502C1">
        <w:rPr>
          <w:rFonts w:ascii="Times New Roman" w:hAnsi="Times New Roman" w:cs="Times New Roman"/>
          <w:sz w:val="26"/>
          <w:szCs w:val="26"/>
        </w:rPr>
        <w:t xml:space="preserve"> документов </w:t>
      </w:r>
      <w:r w:rsidR="00425022" w:rsidRPr="009502C1">
        <w:rPr>
          <w:rFonts w:ascii="Times New Roman" w:hAnsi="Times New Roman" w:cs="Times New Roman"/>
          <w:sz w:val="26"/>
          <w:szCs w:val="26"/>
        </w:rPr>
        <w:t xml:space="preserve">на предмет соответствия требованиям </w:t>
      </w:r>
      <w:r w:rsidR="00332D7C" w:rsidRPr="009502C1">
        <w:rPr>
          <w:rFonts w:ascii="Times New Roman" w:hAnsi="Times New Roman" w:cs="Times New Roman"/>
          <w:sz w:val="26"/>
          <w:szCs w:val="26"/>
        </w:rPr>
        <w:t xml:space="preserve">Порядка, </w:t>
      </w:r>
    </w:p>
    <w:p w14:paraId="1C9C469D" w14:textId="77777777" w:rsidR="00425022" w:rsidRPr="009502C1" w:rsidRDefault="00E221CA" w:rsidP="00694E23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694E23" w:rsidRPr="009502C1">
        <w:rPr>
          <w:rFonts w:ascii="Times New Roman" w:hAnsi="Times New Roman" w:cs="Times New Roman"/>
          <w:sz w:val="26"/>
          <w:szCs w:val="26"/>
        </w:rPr>
        <w:t>)</w:t>
      </w:r>
      <w:r w:rsidR="00694E23" w:rsidRPr="009502C1">
        <w:rPr>
          <w:rFonts w:ascii="Times New Roman" w:hAnsi="Times New Roman" w:cs="Times New Roman"/>
          <w:sz w:val="26"/>
          <w:szCs w:val="26"/>
        </w:rPr>
        <w:tab/>
      </w:r>
      <w:r w:rsidR="00425022" w:rsidRPr="009502C1">
        <w:rPr>
          <w:rFonts w:ascii="Times New Roman" w:hAnsi="Times New Roman" w:cs="Times New Roman"/>
          <w:sz w:val="26"/>
          <w:szCs w:val="26"/>
        </w:rPr>
        <w:t>принимает решения:</w:t>
      </w:r>
    </w:p>
    <w:p w14:paraId="324DA597" w14:textId="733C6BB7" w:rsidR="00425022" w:rsidRPr="009502C1" w:rsidRDefault="00694E23" w:rsidP="00694E23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425022" w:rsidRPr="009502C1">
        <w:rPr>
          <w:rFonts w:ascii="Times New Roman" w:hAnsi="Times New Roman" w:cs="Times New Roman"/>
          <w:sz w:val="26"/>
          <w:szCs w:val="26"/>
        </w:rPr>
        <w:t xml:space="preserve">о заключении соглашения </w:t>
      </w:r>
      <w:r w:rsidR="00332D7C" w:rsidRPr="009502C1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  <w:r w:rsidR="00425022" w:rsidRPr="009502C1">
        <w:rPr>
          <w:rFonts w:ascii="Times New Roman" w:hAnsi="Times New Roman" w:cs="Times New Roman"/>
          <w:sz w:val="26"/>
          <w:szCs w:val="26"/>
        </w:rPr>
        <w:t>с Управляющей компани</w:t>
      </w:r>
      <w:r w:rsidR="002A7122" w:rsidRPr="009502C1">
        <w:rPr>
          <w:rFonts w:ascii="Times New Roman" w:hAnsi="Times New Roman" w:cs="Times New Roman"/>
          <w:sz w:val="26"/>
          <w:szCs w:val="26"/>
        </w:rPr>
        <w:t>ей</w:t>
      </w:r>
      <w:r w:rsidR="00425022" w:rsidRPr="009502C1">
        <w:rPr>
          <w:rFonts w:ascii="Times New Roman" w:hAnsi="Times New Roman" w:cs="Times New Roman"/>
          <w:sz w:val="26"/>
          <w:szCs w:val="26"/>
        </w:rPr>
        <w:t xml:space="preserve"> ТОСЭР</w:t>
      </w:r>
      <w:r w:rsidR="00332D7C" w:rsidRPr="009502C1">
        <w:rPr>
          <w:rFonts w:ascii="Times New Roman" w:hAnsi="Times New Roman" w:cs="Times New Roman"/>
          <w:sz w:val="26"/>
          <w:szCs w:val="26"/>
        </w:rPr>
        <w:t xml:space="preserve"> (далее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32D7C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32D7C" w:rsidRPr="009502C1">
        <w:rPr>
          <w:rFonts w:ascii="Times New Roman" w:hAnsi="Times New Roman" w:cs="Times New Roman"/>
          <w:sz w:val="26"/>
          <w:szCs w:val="26"/>
        </w:rPr>
        <w:t>Соглашение</w:t>
      </w:r>
      <w:r w:rsidR="009E7C67" w:rsidRPr="009502C1">
        <w:rPr>
          <w:rFonts w:ascii="Times New Roman" w:hAnsi="Times New Roman" w:cs="Times New Roman"/>
          <w:sz w:val="26"/>
          <w:szCs w:val="26"/>
        </w:rPr>
        <w:t>)</w:t>
      </w:r>
      <w:r w:rsidR="00425022" w:rsidRPr="009502C1">
        <w:rPr>
          <w:rFonts w:ascii="Times New Roman" w:hAnsi="Times New Roman" w:cs="Times New Roman"/>
          <w:sz w:val="26"/>
          <w:szCs w:val="26"/>
        </w:rPr>
        <w:t xml:space="preserve">, либо об отказе Управляющей компании ТОСЭР в заключении </w:t>
      </w:r>
      <w:r w:rsidR="00332D7C" w:rsidRPr="009502C1">
        <w:rPr>
          <w:rFonts w:ascii="Times New Roman" w:hAnsi="Times New Roman" w:cs="Times New Roman"/>
          <w:sz w:val="26"/>
          <w:szCs w:val="26"/>
        </w:rPr>
        <w:t>С</w:t>
      </w:r>
      <w:r w:rsidR="00425022" w:rsidRPr="009502C1">
        <w:rPr>
          <w:rFonts w:ascii="Times New Roman" w:hAnsi="Times New Roman" w:cs="Times New Roman"/>
          <w:sz w:val="26"/>
          <w:szCs w:val="26"/>
        </w:rPr>
        <w:t>оглашения;</w:t>
      </w:r>
    </w:p>
    <w:p w14:paraId="67D6604E" w14:textId="77777777" w:rsidR="00605EDD" w:rsidRPr="009502C1" w:rsidRDefault="00694E23" w:rsidP="00694E23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425022" w:rsidRPr="009502C1">
        <w:rPr>
          <w:rFonts w:ascii="Times New Roman" w:hAnsi="Times New Roman" w:cs="Times New Roman"/>
          <w:sz w:val="26"/>
          <w:szCs w:val="26"/>
        </w:rPr>
        <w:t>определяет размер предоставляемой субсидии</w:t>
      </w:r>
      <w:r w:rsidR="00C52E9E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263970FF" w14:textId="77777777" w:rsidR="00143172" w:rsidRPr="009502C1" w:rsidRDefault="00694E23" w:rsidP="00FF36CF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143172" w:rsidRPr="009502C1">
        <w:rPr>
          <w:rFonts w:ascii="Times New Roman" w:hAnsi="Times New Roman" w:cs="Times New Roman"/>
          <w:sz w:val="26"/>
          <w:szCs w:val="26"/>
        </w:rPr>
        <w:t>Основаниями для отказа в заключении Соглашения являются:</w:t>
      </w:r>
    </w:p>
    <w:p w14:paraId="04B0A641" w14:textId="77777777" w:rsidR="00143172" w:rsidRPr="009502C1" w:rsidRDefault="00694E23" w:rsidP="00694E23">
      <w:pPr>
        <w:pStyle w:val="ConsPlusNormal"/>
        <w:tabs>
          <w:tab w:val="left" w:pos="993"/>
        </w:tabs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502C1">
        <w:rPr>
          <w:rFonts w:ascii="Times New Roman" w:hAnsi="Times New Roman" w:cs="Times New Roman"/>
          <w:sz w:val="26"/>
          <w:szCs w:val="26"/>
        </w:rPr>
        <w:t>1)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143172" w:rsidRPr="009502C1">
        <w:rPr>
          <w:rFonts w:ascii="Times New Roman" w:hAnsi="Times New Roman" w:cs="Times New Roman"/>
          <w:sz w:val="26"/>
          <w:szCs w:val="26"/>
        </w:rPr>
        <w:t xml:space="preserve">несоответствие Управляющей компании ТОСЭР требованиям, установленным </w:t>
      </w:r>
      <w:r w:rsidR="00143172" w:rsidRPr="009502C1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 w:rsidR="00915CEF" w:rsidRPr="009502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ом </w:t>
      </w:r>
      <w:hyperlink w:anchor="P51" w:history="1">
        <w:r w:rsidR="00143172" w:rsidRPr="009502C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2.</w:t>
        </w:r>
      </w:hyperlink>
      <w:r w:rsidR="00143172" w:rsidRPr="009502C1">
        <w:rPr>
          <w:rFonts w:ascii="Times New Roman" w:eastAsiaTheme="minorHAnsi" w:hAnsi="Times New Roman" w:cs="Times New Roman"/>
          <w:sz w:val="26"/>
          <w:szCs w:val="26"/>
          <w:lang w:eastAsia="en-US"/>
        </w:rPr>
        <w:t>1 Порядка;</w:t>
      </w:r>
    </w:p>
    <w:p w14:paraId="07E6C743" w14:textId="77777777" w:rsidR="00143172" w:rsidRPr="009502C1" w:rsidRDefault="005F7CCA" w:rsidP="00694E2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694E23" w:rsidRPr="009502C1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694E23" w:rsidRPr="009502C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143172" w:rsidRPr="009502C1">
        <w:rPr>
          <w:rFonts w:ascii="Times New Roman" w:eastAsiaTheme="minorHAnsi" w:hAnsi="Times New Roman" w:cs="Times New Roman"/>
          <w:sz w:val="26"/>
          <w:szCs w:val="26"/>
          <w:lang w:eastAsia="en-US"/>
        </w:rPr>
        <w:t>отсутствие доведенных</w:t>
      </w:r>
      <w:r w:rsidR="00143172" w:rsidRPr="009502C1">
        <w:rPr>
          <w:rFonts w:ascii="Times New Roman" w:hAnsi="Times New Roman" w:cs="Times New Roman"/>
          <w:sz w:val="26"/>
          <w:szCs w:val="26"/>
        </w:rPr>
        <w:t xml:space="preserve"> до Администрации города лимитов бюджетных обязательств на предоставление субсидии;</w:t>
      </w:r>
    </w:p>
    <w:p w14:paraId="3B76F8EE" w14:textId="77777777" w:rsidR="001639A6" w:rsidRPr="009502C1" w:rsidRDefault="005F7CCA" w:rsidP="001639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</w:t>
      </w:r>
      <w:r w:rsidR="001639A6" w:rsidRPr="009502C1">
        <w:rPr>
          <w:rFonts w:ascii="Times New Roman" w:hAnsi="Times New Roman" w:cs="Times New Roman"/>
          <w:sz w:val="26"/>
          <w:szCs w:val="26"/>
        </w:rPr>
        <w:t>) несоответствие представленных получателем субсидии документов требованиям, определенным в пункте 2.</w:t>
      </w:r>
      <w:r w:rsidR="00915CEF" w:rsidRPr="009502C1">
        <w:rPr>
          <w:rFonts w:ascii="Times New Roman" w:hAnsi="Times New Roman" w:cs="Times New Roman"/>
          <w:sz w:val="26"/>
          <w:szCs w:val="26"/>
        </w:rPr>
        <w:t>2</w:t>
      </w:r>
      <w:r w:rsidR="001639A6" w:rsidRPr="009502C1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1639A6" w:rsidRPr="009502C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1639A6" w:rsidRPr="009502C1">
        <w:rPr>
          <w:rFonts w:ascii="Times New Roman" w:hAnsi="Times New Roman" w:cs="Times New Roman"/>
          <w:sz w:val="26"/>
          <w:szCs w:val="26"/>
        </w:rPr>
        <w:t xml:space="preserve">или непредставление (представление не в полном </w:t>
      </w:r>
      <w:r w:rsidR="001639A6" w:rsidRPr="009502C1">
        <w:rPr>
          <w:rFonts w:ascii="Times New Roman" w:hAnsi="Times New Roman" w:cs="Times New Roman"/>
          <w:sz w:val="26"/>
          <w:szCs w:val="26"/>
        </w:rPr>
        <w:lastRenderedPageBreak/>
        <w:t>объеме) указанных документов;</w:t>
      </w:r>
    </w:p>
    <w:p w14:paraId="5E38A703" w14:textId="5F9B94F1" w:rsidR="00143172" w:rsidRPr="009502C1" w:rsidRDefault="005F7CCA" w:rsidP="00694E23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</w:t>
      </w:r>
      <w:r w:rsidR="00694E23" w:rsidRPr="009502C1">
        <w:rPr>
          <w:rFonts w:ascii="Times New Roman" w:hAnsi="Times New Roman" w:cs="Times New Roman"/>
          <w:sz w:val="26"/>
          <w:szCs w:val="26"/>
        </w:rPr>
        <w:t>)</w:t>
      </w:r>
      <w:r w:rsidR="00694E23" w:rsidRPr="009502C1">
        <w:rPr>
          <w:rFonts w:ascii="Times New Roman" w:hAnsi="Times New Roman" w:cs="Times New Roman"/>
          <w:sz w:val="26"/>
          <w:szCs w:val="26"/>
        </w:rPr>
        <w:tab/>
      </w:r>
      <w:r w:rsidR="00143172" w:rsidRPr="009502C1">
        <w:rPr>
          <w:rFonts w:ascii="Times New Roman" w:hAnsi="Times New Roman" w:cs="Times New Roman"/>
          <w:sz w:val="26"/>
          <w:szCs w:val="26"/>
        </w:rPr>
        <w:t>выявление фактов недостоверности сведений</w:t>
      </w:r>
      <w:r w:rsidR="00694E23" w:rsidRPr="009502C1">
        <w:rPr>
          <w:rFonts w:ascii="Times New Roman" w:hAnsi="Times New Roman" w:cs="Times New Roman"/>
          <w:sz w:val="26"/>
          <w:szCs w:val="26"/>
        </w:rPr>
        <w:t xml:space="preserve"> в документах, представленных в </w:t>
      </w:r>
      <w:r w:rsidR="00143172" w:rsidRPr="009502C1">
        <w:rPr>
          <w:rFonts w:ascii="Times New Roman" w:hAnsi="Times New Roman" w:cs="Times New Roman"/>
          <w:sz w:val="26"/>
          <w:szCs w:val="26"/>
        </w:rPr>
        <w:t>соответствии Порядк</w:t>
      </w:r>
      <w:r w:rsidR="00A07C4F" w:rsidRPr="009502C1">
        <w:rPr>
          <w:rFonts w:ascii="Times New Roman" w:hAnsi="Times New Roman" w:cs="Times New Roman"/>
          <w:sz w:val="26"/>
          <w:szCs w:val="26"/>
        </w:rPr>
        <w:t>ом</w:t>
      </w:r>
      <w:r w:rsidR="002A7122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3E6C1527" w14:textId="77777777" w:rsidR="006E4E11" w:rsidRPr="009502C1" w:rsidRDefault="00694E23" w:rsidP="000F3B25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5.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6E4E11" w:rsidRPr="009502C1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D96435" w:rsidRPr="009502C1">
        <w:rPr>
          <w:rFonts w:ascii="Times New Roman" w:hAnsi="Times New Roman" w:cs="Times New Roman"/>
          <w:sz w:val="26"/>
          <w:szCs w:val="26"/>
        </w:rPr>
        <w:t xml:space="preserve">рассмотрения представленных </w:t>
      </w:r>
      <w:r w:rsidR="00332D7C" w:rsidRPr="009502C1">
        <w:rPr>
          <w:rFonts w:ascii="Times New Roman" w:hAnsi="Times New Roman" w:cs="Times New Roman"/>
          <w:sz w:val="26"/>
          <w:szCs w:val="26"/>
        </w:rPr>
        <w:t>Управляющей компани</w:t>
      </w:r>
      <w:r w:rsidR="00B27F2B" w:rsidRPr="009502C1">
        <w:rPr>
          <w:rFonts w:ascii="Times New Roman" w:hAnsi="Times New Roman" w:cs="Times New Roman"/>
          <w:sz w:val="26"/>
          <w:szCs w:val="26"/>
        </w:rPr>
        <w:t>ей</w:t>
      </w:r>
      <w:r w:rsidR="00332D7C" w:rsidRPr="009502C1">
        <w:rPr>
          <w:rFonts w:ascii="Times New Roman" w:hAnsi="Times New Roman" w:cs="Times New Roman"/>
          <w:sz w:val="26"/>
          <w:szCs w:val="26"/>
        </w:rPr>
        <w:t xml:space="preserve"> ТОСЭР </w:t>
      </w:r>
      <w:r w:rsidR="00D96435" w:rsidRPr="009502C1">
        <w:rPr>
          <w:rFonts w:ascii="Times New Roman" w:hAnsi="Times New Roman" w:cs="Times New Roman"/>
          <w:sz w:val="26"/>
          <w:szCs w:val="26"/>
        </w:rPr>
        <w:t xml:space="preserve">отчетов </w:t>
      </w:r>
    </w:p>
    <w:p w14:paraId="537444B2" w14:textId="77777777" w:rsidR="000F3B25" w:rsidRPr="009502C1" w:rsidRDefault="006E4E11" w:rsidP="006E4E11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 w:rsidRPr="009502C1">
        <w:rPr>
          <w:sz w:val="26"/>
          <w:szCs w:val="26"/>
        </w:rPr>
        <w:t xml:space="preserve">о размере фактических затрат, источником финансового обеспечения которых является субсидия, а также о достижении показателей результата предоставления субсидии </w:t>
      </w:r>
      <w:r w:rsidR="00D96435" w:rsidRPr="009502C1">
        <w:rPr>
          <w:sz w:val="26"/>
          <w:szCs w:val="26"/>
        </w:rPr>
        <w:t xml:space="preserve"> в соо</w:t>
      </w:r>
      <w:r w:rsidR="005D5B3E" w:rsidRPr="009502C1">
        <w:rPr>
          <w:sz w:val="26"/>
          <w:szCs w:val="26"/>
        </w:rPr>
        <w:t>тветствии с условиями Соглашения</w:t>
      </w:r>
      <w:r w:rsidR="00D96435" w:rsidRPr="009502C1">
        <w:rPr>
          <w:sz w:val="26"/>
          <w:szCs w:val="26"/>
        </w:rPr>
        <w:t xml:space="preserve"> заседания Комиссии проводятся в срок не позднее 10 рабочих дней с </w:t>
      </w:r>
      <w:r w:rsidR="008B36CF" w:rsidRPr="009502C1">
        <w:rPr>
          <w:sz w:val="26"/>
          <w:szCs w:val="26"/>
        </w:rPr>
        <w:t xml:space="preserve">даты </w:t>
      </w:r>
      <w:r w:rsidR="00D96435" w:rsidRPr="009502C1">
        <w:rPr>
          <w:sz w:val="26"/>
          <w:szCs w:val="26"/>
        </w:rPr>
        <w:t>подачи</w:t>
      </w:r>
      <w:r w:rsidR="00026F1B" w:rsidRPr="009502C1">
        <w:rPr>
          <w:sz w:val="26"/>
          <w:szCs w:val="26"/>
        </w:rPr>
        <w:t xml:space="preserve"> Управляющей компани</w:t>
      </w:r>
      <w:r w:rsidR="005068EB" w:rsidRPr="009502C1">
        <w:rPr>
          <w:sz w:val="26"/>
          <w:szCs w:val="26"/>
        </w:rPr>
        <w:t>ей</w:t>
      </w:r>
      <w:r w:rsidR="00026F1B" w:rsidRPr="009502C1">
        <w:rPr>
          <w:sz w:val="26"/>
          <w:szCs w:val="26"/>
        </w:rPr>
        <w:t xml:space="preserve"> ТОСЭР</w:t>
      </w:r>
      <w:r w:rsidR="000F3B25" w:rsidRPr="009502C1">
        <w:rPr>
          <w:sz w:val="26"/>
          <w:szCs w:val="26"/>
        </w:rPr>
        <w:t xml:space="preserve"> </w:t>
      </w:r>
      <w:r w:rsidR="00D96435" w:rsidRPr="009502C1">
        <w:rPr>
          <w:sz w:val="26"/>
          <w:szCs w:val="26"/>
        </w:rPr>
        <w:t xml:space="preserve">соответствующего отчета </w:t>
      </w:r>
      <w:r w:rsidR="005068EB" w:rsidRPr="009502C1">
        <w:rPr>
          <w:sz w:val="26"/>
          <w:szCs w:val="26"/>
        </w:rPr>
        <w:t>(</w:t>
      </w:r>
      <w:r w:rsidR="00545C21" w:rsidRPr="009502C1">
        <w:rPr>
          <w:sz w:val="26"/>
          <w:szCs w:val="26"/>
        </w:rPr>
        <w:t xml:space="preserve">не позднее </w:t>
      </w:r>
      <w:r w:rsidR="005068EB" w:rsidRPr="009502C1">
        <w:rPr>
          <w:sz w:val="26"/>
          <w:szCs w:val="26"/>
        </w:rPr>
        <w:t>5 рабочих дней с даты подачи Управляющей компанией ТОСЭР уточненного отчета</w:t>
      </w:r>
      <w:r w:rsidR="006B5A00" w:rsidRPr="009502C1">
        <w:rPr>
          <w:sz w:val="26"/>
          <w:szCs w:val="26"/>
        </w:rPr>
        <w:t xml:space="preserve">, после </w:t>
      </w:r>
      <w:r w:rsidR="00545C21" w:rsidRPr="009502C1">
        <w:rPr>
          <w:sz w:val="26"/>
          <w:szCs w:val="26"/>
        </w:rPr>
        <w:t>устранения замечаний полученных от Администрации города по ранее поданному отчету</w:t>
      </w:r>
      <w:r w:rsidR="005068EB" w:rsidRPr="009502C1">
        <w:rPr>
          <w:sz w:val="26"/>
          <w:szCs w:val="26"/>
        </w:rPr>
        <w:t xml:space="preserve">) </w:t>
      </w:r>
      <w:r w:rsidR="00D96435" w:rsidRPr="009502C1">
        <w:rPr>
          <w:sz w:val="26"/>
          <w:szCs w:val="26"/>
        </w:rPr>
        <w:t xml:space="preserve">либо с даты, установленной для предоставления указанного отчета </w:t>
      </w:r>
      <w:r w:rsidR="00332D7C" w:rsidRPr="009502C1">
        <w:rPr>
          <w:sz w:val="26"/>
          <w:szCs w:val="26"/>
        </w:rPr>
        <w:t xml:space="preserve">в </w:t>
      </w:r>
      <w:r w:rsidR="00D96435" w:rsidRPr="009502C1">
        <w:rPr>
          <w:sz w:val="26"/>
          <w:szCs w:val="26"/>
        </w:rPr>
        <w:t>Соглашени</w:t>
      </w:r>
      <w:r w:rsidR="00332D7C" w:rsidRPr="009502C1">
        <w:rPr>
          <w:sz w:val="26"/>
          <w:szCs w:val="26"/>
        </w:rPr>
        <w:t>и</w:t>
      </w:r>
      <w:r w:rsidR="00174C13" w:rsidRPr="009502C1">
        <w:rPr>
          <w:sz w:val="26"/>
          <w:szCs w:val="26"/>
        </w:rPr>
        <w:t xml:space="preserve"> (при не предоставлении Управляющей компанией ТОСЭР отчета в соответствии с условиями </w:t>
      </w:r>
      <w:r w:rsidR="001D3AEB" w:rsidRPr="009502C1">
        <w:rPr>
          <w:sz w:val="26"/>
          <w:szCs w:val="26"/>
        </w:rPr>
        <w:t xml:space="preserve">раздела 3 </w:t>
      </w:r>
      <w:r w:rsidR="00174C13" w:rsidRPr="009502C1">
        <w:rPr>
          <w:sz w:val="26"/>
          <w:szCs w:val="26"/>
        </w:rPr>
        <w:t>Порядка</w:t>
      </w:r>
      <w:r w:rsidR="00AD72A1" w:rsidRPr="009502C1">
        <w:rPr>
          <w:sz w:val="26"/>
          <w:szCs w:val="26"/>
        </w:rPr>
        <w:t>)</w:t>
      </w:r>
      <w:r w:rsidR="000F3B25" w:rsidRPr="009502C1">
        <w:rPr>
          <w:sz w:val="26"/>
          <w:szCs w:val="26"/>
        </w:rPr>
        <w:t xml:space="preserve">. </w:t>
      </w:r>
    </w:p>
    <w:p w14:paraId="2E7C3E1A" w14:textId="77777777" w:rsidR="00D96435" w:rsidRPr="009502C1" w:rsidRDefault="00D96435" w:rsidP="000F3B25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В течение указанного срока Комиссия: </w:t>
      </w:r>
    </w:p>
    <w:p w14:paraId="6F673253" w14:textId="77777777" w:rsidR="00D96435" w:rsidRPr="009502C1" w:rsidRDefault="000F3B25" w:rsidP="000F3B25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D96435" w:rsidRPr="009502C1">
        <w:rPr>
          <w:rFonts w:ascii="Times New Roman" w:hAnsi="Times New Roman" w:cs="Times New Roman"/>
          <w:sz w:val="26"/>
          <w:szCs w:val="26"/>
        </w:rPr>
        <w:t>проводит оценку результативности предоставления субсидии;</w:t>
      </w:r>
    </w:p>
    <w:p w14:paraId="650293E9" w14:textId="77777777" w:rsidR="00831F09" w:rsidRPr="009502C1" w:rsidRDefault="000F3B25" w:rsidP="000F3B2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A3599C" w:rsidRPr="009502C1">
        <w:rPr>
          <w:rFonts w:ascii="Times New Roman" w:hAnsi="Times New Roman" w:cs="Times New Roman"/>
          <w:sz w:val="26"/>
          <w:szCs w:val="26"/>
        </w:rPr>
        <w:t xml:space="preserve">принимает </w:t>
      </w:r>
      <w:r w:rsidR="00831F09" w:rsidRPr="009502C1">
        <w:rPr>
          <w:rFonts w:ascii="Times New Roman" w:hAnsi="Times New Roman" w:cs="Times New Roman"/>
          <w:sz w:val="26"/>
          <w:szCs w:val="26"/>
        </w:rPr>
        <w:t>полученный от Управ</w:t>
      </w:r>
      <w:r w:rsidR="0048236B" w:rsidRPr="009502C1">
        <w:rPr>
          <w:rFonts w:ascii="Times New Roman" w:hAnsi="Times New Roman" w:cs="Times New Roman"/>
          <w:sz w:val="26"/>
          <w:szCs w:val="26"/>
        </w:rPr>
        <w:t>л</w:t>
      </w:r>
      <w:r w:rsidR="00831F09" w:rsidRPr="009502C1">
        <w:rPr>
          <w:rFonts w:ascii="Times New Roman" w:hAnsi="Times New Roman" w:cs="Times New Roman"/>
          <w:sz w:val="26"/>
          <w:szCs w:val="26"/>
        </w:rPr>
        <w:t>яющей компании ТОСЭР отчет либо</w:t>
      </w:r>
      <w:r w:rsidR="00B86C93" w:rsidRPr="009502C1">
        <w:rPr>
          <w:rFonts w:ascii="Times New Roman" w:hAnsi="Times New Roman" w:cs="Times New Roman"/>
          <w:sz w:val="26"/>
          <w:szCs w:val="26"/>
        </w:rPr>
        <w:t>,</w:t>
      </w:r>
      <w:r w:rsidR="004405BF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B86C93" w:rsidRPr="009502C1">
        <w:rPr>
          <w:rFonts w:ascii="Times New Roman" w:hAnsi="Times New Roman" w:cs="Times New Roman"/>
          <w:sz w:val="26"/>
          <w:szCs w:val="26"/>
        </w:rPr>
        <w:t>при наличии обоснованных замечаний,</w:t>
      </w:r>
      <w:r w:rsidR="004405BF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E353F" w:rsidRPr="009502C1">
        <w:rPr>
          <w:rFonts w:ascii="Times New Roman" w:hAnsi="Times New Roman" w:cs="Times New Roman"/>
          <w:sz w:val="26"/>
          <w:szCs w:val="26"/>
        </w:rPr>
        <w:t xml:space="preserve">передает их Администрации города для </w:t>
      </w:r>
      <w:r w:rsidR="00831F09" w:rsidRPr="009502C1">
        <w:rPr>
          <w:rFonts w:ascii="Times New Roman" w:hAnsi="Times New Roman" w:cs="Times New Roman"/>
          <w:sz w:val="26"/>
          <w:szCs w:val="26"/>
        </w:rPr>
        <w:t>направле</w:t>
      </w:r>
      <w:r w:rsidR="002E353F" w:rsidRPr="009502C1">
        <w:rPr>
          <w:rFonts w:ascii="Times New Roman" w:hAnsi="Times New Roman" w:cs="Times New Roman"/>
          <w:sz w:val="26"/>
          <w:szCs w:val="26"/>
        </w:rPr>
        <w:t xml:space="preserve">ния </w:t>
      </w:r>
      <w:r w:rsidR="00831F09" w:rsidRPr="009502C1">
        <w:rPr>
          <w:rFonts w:ascii="Times New Roman" w:hAnsi="Times New Roman" w:cs="Times New Roman"/>
          <w:sz w:val="26"/>
          <w:szCs w:val="26"/>
        </w:rPr>
        <w:t>в адрес Управляющей компании Т</w:t>
      </w:r>
      <w:r w:rsidR="00542B6E" w:rsidRPr="009502C1">
        <w:rPr>
          <w:rFonts w:ascii="Times New Roman" w:hAnsi="Times New Roman" w:cs="Times New Roman"/>
          <w:sz w:val="26"/>
          <w:szCs w:val="26"/>
        </w:rPr>
        <w:t>ОСЭР;</w:t>
      </w:r>
    </w:p>
    <w:p w14:paraId="2EF131EE" w14:textId="154BB8FC" w:rsidR="00D96435" w:rsidRPr="009502C1" w:rsidRDefault="00831F09" w:rsidP="000F3B2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sz w:val="26"/>
          <w:szCs w:val="26"/>
        </w:rPr>
        <w:t>3</w:t>
      </w:r>
      <w:r w:rsidR="000F3B25" w:rsidRPr="009502C1">
        <w:rPr>
          <w:rFonts w:ascii="Times New Roman" w:hAnsi="Times New Roman" w:cs="Times New Roman"/>
          <w:sz w:val="26"/>
          <w:szCs w:val="26"/>
          <w:lang w:eastAsia="zh-CN"/>
        </w:rPr>
        <w:t>)</w:t>
      </w:r>
      <w:r w:rsidR="000F3B25" w:rsidRPr="009502C1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EA27B3"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принимает решение о возврате субсидии или ее части </w:t>
      </w:r>
      <w:r w:rsidR="000F3B25" w:rsidRPr="009502C1">
        <w:rPr>
          <w:rFonts w:ascii="Times New Roman" w:hAnsi="Times New Roman" w:cs="Times New Roman"/>
          <w:sz w:val="26"/>
          <w:szCs w:val="26"/>
          <w:lang w:eastAsia="zh-CN"/>
        </w:rPr>
        <w:t>в</w:t>
      </w:r>
      <w:r w:rsidR="00D96435"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 случа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>ях, предусмотренных Порядком и Соглашением</w:t>
      </w:r>
      <w:r w:rsidR="00663694" w:rsidRPr="009502C1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14:paraId="76153A98" w14:textId="77777777" w:rsidR="00077F28" w:rsidRPr="009502C1" w:rsidRDefault="000F3B25" w:rsidP="000F3B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>6.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D96435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Работа Комиссии </w:t>
      </w:r>
      <w:r w:rsidR="00A106FC" w:rsidRPr="009502C1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="00D96435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 в форме заседани</w:t>
      </w:r>
      <w:r w:rsidR="00A106FC" w:rsidRPr="009502C1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D96435" w:rsidRPr="009502C1">
        <w:rPr>
          <w:rFonts w:ascii="Times New Roman" w:hAnsi="Times New Roman" w:cs="Times New Roman"/>
          <w:sz w:val="26"/>
          <w:szCs w:val="26"/>
          <w:lang w:eastAsia="ru-RU"/>
        </w:rPr>
        <w:t>. Заседание проводит председатель Комиссии, который руководит ее деятельностью и контролирует ход выполнения решений Комиссии</w:t>
      </w:r>
      <w:r w:rsidR="00A106FC" w:rsidRPr="009502C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96435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 В отсутствие председателя Комиссии его обязанности исполняет заместитель председателя Комиссии. В случае одновременного отсутствия председателя Комиссии и заместителя председателя Комиссии, председательствующий на заседании Комиссии определяется по решению присутствующих на заседании Комиссии ее членов. </w:t>
      </w:r>
    </w:p>
    <w:p w14:paraId="2775CFD5" w14:textId="77777777" w:rsidR="00026F1B" w:rsidRPr="009502C1" w:rsidRDefault="00332D7C" w:rsidP="00FF3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Все члены Комиссии при принятии решений обладают равными правами. </w:t>
      </w:r>
      <w:r w:rsidR="00026F1B" w:rsidRPr="009502C1">
        <w:rPr>
          <w:rFonts w:ascii="Times New Roman" w:hAnsi="Times New Roman" w:cs="Times New Roman"/>
          <w:sz w:val="26"/>
          <w:szCs w:val="26"/>
        </w:rPr>
        <w:t>Решения Комиссии принимаются большинством голосов от числа присутствующих на заседании Комиссии путем открытого голосования.</w:t>
      </w:r>
      <w:r w:rsidR="00077F28" w:rsidRPr="009502C1">
        <w:rPr>
          <w:rFonts w:ascii="Times New Roman" w:hAnsi="Times New Roman" w:cs="Times New Roman"/>
          <w:sz w:val="26"/>
          <w:szCs w:val="26"/>
        </w:rPr>
        <w:t xml:space="preserve"> При равенстве голосов решающим является голос председательствующего на заседании Комиссии.</w:t>
      </w:r>
      <w:r w:rsidR="00026F1B" w:rsidRPr="009502C1">
        <w:rPr>
          <w:rFonts w:ascii="Times New Roman" w:hAnsi="Times New Roman" w:cs="Times New Roman"/>
          <w:sz w:val="26"/>
          <w:szCs w:val="26"/>
        </w:rPr>
        <w:t xml:space="preserve"> Решения оформляются протоколом, подписыва</w:t>
      </w:r>
      <w:r w:rsidR="001639A6" w:rsidRPr="009502C1">
        <w:rPr>
          <w:rFonts w:ascii="Times New Roman" w:hAnsi="Times New Roman" w:cs="Times New Roman"/>
          <w:sz w:val="26"/>
          <w:szCs w:val="26"/>
        </w:rPr>
        <w:t xml:space="preserve">емым </w:t>
      </w:r>
      <w:r w:rsidR="00026F1B" w:rsidRPr="009502C1">
        <w:rPr>
          <w:rFonts w:ascii="Times New Roman" w:hAnsi="Times New Roman" w:cs="Times New Roman"/>
          <w:sz w:val="26"/>
          <w:szCs w:val="26"/>
        </w:rPr>
        <w:t>председател</w:t>
      </w:r>
      <w:r w:rsidR="00077F28" w:rsidRPr="009502C1">
        <w:rPr>
          <w:rFonts w:ascii="Times New Roman" w:hAnsi="Times New Roman" w:cs="Times New Roman"/>
          <w:sz w:val="26"/>
          <w:szCs w:val="26"/>
        </w:rPr>
        <w:t xml:space="preserve">ьствующим </w:t>
      </w:r>
      <w:r w:rsidR="001639A6" w:rsidRPr="009502C1">
        <w:rPr>
          <w:rFonts w:ascii="Times New Roman" w:hAnsi="Times New Roman" w:cs="Times New Roman"/>
          <w:sz w:val="26"/>
          <w:szCs w:val="26"/>
        </w:rPr>
        <w:t xml:space="preserve">после  согласования всеми присутствующими на заседании членами </w:t>
      </w:r>
      <w:r w:rsidR="00026F1B" w:rsidRPr="009502C1">
        <w:rPr>
          <w:rFonts w:ascii="Times New Roman" w:hAnsi="Times New Roman" w:cs="Times New Roman"/>
          <w:sz w:val="26"/>
          <w:szCs w:val="26"/>
        </w:rPr>
        <w:t>К</w:t>
      </w:r>
      <w:r w:rsidR="00C752CD" w:rsidRPr="009502C1">
        <w:rPr>
          <w:rFonts w:ascii="Times New Roman" w:hAnsi="Times New Roman" w:cs="Times New Roman"/>
          <w:sz w:val="26"/>
          <w:szCs w:val="26"/>
        </w:rPr>
        <w:t>омиссии</w:t>
      </w:r>
      <w:r w:rsidR="00A3599C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C752CD" w:rsidRPr="009502C1">
        <w:rPr>
          <w:rFonts w:ascii="Times New Roman" w:hAnsi="Times New Roman" w:cs="Times New Roman"/>
          <w:sz w:val="26"/>
          <w:szCs w:val="26"/>
        </w:rPr>
        <w:t>в течение 3 рабочих дней</w:t>
      </w:r>
      <w:r w:rsidR="00026F1B" w:rsidRPr="009502C1">
        <w:rPr>
          <w:rFonts w:ascii="Times New Roman" w:hAnsi="Times New Roman" w:cs="Times New Roman"/>
          <w:sz w:val="26"/>
          <w:szCs w:val="26"/>
        </w:rPr>
        <w:t xml:space="preserve"> следующих после заседания Комиссии</w:t>
      </w:r>
      <w:r w:rsidR="001639A6" w:rsidRPr="009502C1">
        <w:rPr>
          <w:rFonts w:ascii="Times New Roman" w:hAnsi="Times New Roman" w:cs="Times New Roman"/>
          <w:sz w:val="26"/>
          <w:szCs w:val="26"/>
        </w:rPr>
        <w:t xml:space="preserve">. </w:t>
      </w:r>
      <w:r w:rsidR="00026F1B" w:rsidRPr="009502C1">
        <w:rPr>
          <w:rFonts w:ascii="Times New Roman" w:hAnsi="Times New Roman" w:cs="Times New Roman"/>
          <w:sz w:val="26"/>
          <w:szCs w:val="26"/>
          <w:lang w:eastAsia="ru-RU"/>
        </w:rPr>
        <w:t>Заседание Комиссии считается неправомочным и не провод</w:t>
      </w:r>
      <w:r w:rsidR="00C752CD" w:rsidRPr="009502C1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026F1B" w:rsidRPr="009502C1">
        <w:rPr>
          <w:rFonts w:ascii="Times New Roman" w:hAnsi="Times New Roman" w:cs="Times New Roman"/>
          <w:sz w:val="26"/>
          <w:szCs w:val="26"/>
          <w:lang w:eastAsia="ru-RU"/>
        </w:rPr>
        <w:t>тся в случае присутствия на заседании Комиссии менее 50 процентов ее членов (</w:t>
      </w:r>
      <w:r w:rsidR="00C752CD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без учета секретаря Комиссии). </w:t>
      </w:r>
      <w:r w:rsidRPr="009502C1">
        <w:rPr>
          <w:rFonts w:ascii="Times New Roman" w:hAnsi="Times New Roman" w:cs="Times New Roman"/>
          <w:sz w:val="26"/>
          <w:szCs w:val="26"/>
        </w:rPr>
        <w:t xml:space="preserve">Протокол ведет секретарь Комиссии, который не имеет права голоса при принятии решений Комиссией. </w:t>
      </w:r>
    </w:p>
    <w:p w14:paraId="6DB2E688" w14:textId="77777777" w:rsidR="00332D7C" w:rsidRPr="009502C1" w:rsidRDefault="00FA7267" w:rsidP="00FF3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</w:t>
      </w:r>
      <w:r w:rsidR="00C752CD" w:rsidRPr="009502C1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E115D6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 течение 3 (трех) рабочих дней с</w:t>
      </w:r>
      <w:r w:rsidR="00C752CD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15D6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даты регистрации документов, поступивших в Администрацию города в составе Заявки, а также </w:t>
      </w:r>
      <w:r w:rsidR="00E115D6" w:rsidRPr="009502C1">
        <w:rPr>
          <w:rFonts w:ascii="Times New Roman" w:hAnsi="Times New Roman" w:cs="Times New Roman"/>
          <w:sz w:val="26"/>
          <w:szCs w:val="26"/>
        </w:rPr>
        <w:t>отчетов о достижении показателей результата предоставления субсидии в соответствии с условиями Соглашения,</w:t>
      </w:r>
      <w:r w:rsidR="00E115D6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направляет их копии членам Комиссии для изучения и анализа </w:t>
      </w:r>
      <w:r w:rsidR="00332D7C" w:rsidRPr="009502C1">
        <w:rPr>
          <w:rFonts w:ascii="Times New Roman" w:hAnsi="Times New Roman" w:cs="Times New Roman"/>
          <w:sz w:val="26"/>
          <w:szCs w:val="26"/>
          <w:lang w:eastAsia="ru-RU"/>
        </w:rPr>
        <w:t>(в электронном или печатном виде).</w:t>
      </w:r>
    </w:p>
    <w:p w14:paraId="0342EC8A" w14:textId="77777777" w:rsidR="00D96435" w:rsidRPr="009502C1" w:rsidRDefault="003D03B0" w:rsidP="00C752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7</w:t>
      </w:r>
      <w:r w:rsidR="00C752CD" w:rsidRPr="009502C1">
        <w:rPr>
          <w:rFonts w:ascii="Times New Roman" w:hAnsi="Times New Roman" w:cs="Times New Roman"/>
          <w:sz w:val="26"/>
          <w:szCs w:val="26"/>
        </w:rPr>
        <w:t>.</w:t>
      </w:r>
      <w:r w:rsidR="00C752CD" w:rsidRPr="009502C1">
        <w:rPr>
          <w:rFonts w:ascii="Times New Roman" w:hAnsi="Times New Roman" w:cs="Times New Roman"/>
          <w:sz w:val="26"/>
          <w:szCs w:val="26"/>
        </w:rPr>
        <w:tab/>
      </w:r>
      <w:r w:rsidR="00D96435" w:rsidRPr="009502C1">
        <w:rPr>
          <w:rFonts w:ascii="Times New Roman" w:hAnsi="Times New Roman" w:cs="Times New Roman"/>
          <w:sz w:val="26"/>
          <w:szCs w:val="26"/>
        </w:rPr>
        <w:t>Член Комиссии обязан уведомить Комиссию на соответствующем заседании:</w:t>
      </w:r>
    </w:p>
    <w:p w14:paraId="39792ACC" w14:textId="77777777" w:rsidR="00D96435" w:rsidRPr="009502C1" w:rsidRDefault="00C752CD" w:rsidP="00C752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D96435" w:rsidRPr="009502C1">
        <w:rPr>
          <w:rFonts w:ascii="Times New Roman" w:hAnsi="Times New Roman" w:cs="Times New Roman"/>
          <w:sz w:val="26"/>
          <w:szCs w:val="26"/>
        </w:rPr>
        <w:t>о его аффилированности по отношению к Заявителю;</w:t>
      </w:r>
    </w:p>
    <w:p w14:paraId="786BA495" w14:textId="77777777" w:rsidR="00D96435" w:rsidRPr="009502C1" w:rsidRDefault="00C752CD" w:rsidP="00C752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D96435" w:rsidRPr="009502C1">
        <w:rPr>
          <w:rFonts w:ascii="Times New Roman" w:hAnsi="Times New Roman" w:cs="Times New Roman"/>
          <w:sz w:val="26"/>
          <w:szCs w:val="26"/>
        </w:rPr>
        <w:t>о наличии в соответствии с Федеральным законом от 25.12.2008 № 273-ФЗ «О противодействии коррупции» конфликта интересов.</w:t>
      </w:r>
    </w:p>
    <w:p w14:paraId="5495DC1E" w14:textId="77777777" w:rsidR="00D96435" w:rsidRPr="00FF36CF" w:rsidRDefault="00D96435" w:rsidP="00FF36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При голосовании по вопросу(ам) повестки дня заседания, в отношении которых член Комиссии уведомил о своей аффилированности или конфликте интересов, соответствующий член Комиссии не участвует в голосовании, что отражается в протоколе заседания Комиссии.</w:t>
      </w:r>
    </w:p>
    <w:sectPr w:rsidR="00D96435" w:rsidRPr="00FF36CF" w:rsidSect="005F75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4A8A"/>
    <w:multiLevelType w:val="hybridMultilevel"/>
    <w:tmpl w:val="95345778"/>
    <w:lvl w:ilvl="0" w:tplc="97DA1B7A">
      <w:start w:val="5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52968C5"/>
    <w:multiLevelType w:val="hybridMultilevel"/>
    <w:tmpl w:val="4D261E9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1317"/>
    <w:multiLevelType w:val="hybridMultilevel"/>
    <w:tmpl w:val="3490D864"/>
    <w:lvl w:ilvl="0" w:tplc="04190011">
      <w:start w:val="1"/>
      <w:numFmt w:val="decimal"/>
      <w:lvlText w:val="%1)"/>
      <w:lvlJc w:val="left"/>
      <w:pPr>
        <w:ind w:left="333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286A9C"/>
    <w:multiLevelType w:val="hybridMultilevel"/>
    <w:tmpl w:val="9BAEF65A"/>
    <w:lvl w:ilvl="0" w:tplc="CFD846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71AF"/>
    <w:multiLevelType w:val="hybridMultilevel"/>
    <w:tmpl w:val="1FD4553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55F1CE1"/>
    <w:multiLevelType w:val="hybridMultilevel"/>
    <w:tmpl w:val="31025F38"/>
    <w:lvl w:ilvl="0" w:tplc="88B2BB18">
      <w:numFmt w:val="bullet"/>
      <w:lvlText w:val="–"/>
      <w:lvlJc w:val="left"/>
      <w:pPr>
        <w:ind w:left="149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6101596"/>
    <w:multiLevelType w:val="hybridMultilevel"/>
    <w:tmpl w:val="7EDAED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C9838CD"/>
    <w:multiLevelType w:val="multilevel"/>
    <w:tmpl w:val="FFECA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8" w15:restartNumberingAfterBreak="0">
    <w:nsid w:val="4F913804"/>
    <w:multiLevelType w:val="hybridMultilevel"/>
    <w:tmpl w:val="764E19F4"/>
    <w:lvl w:ilvl="0" w:tplc="BB94A66A">
      <w:start w:val="1"/>
      <w:numFmt w:val="bullet"/>
      <w:lvlText w:val=""/>
      <w:lvlJc w:val="left"/>
      <w:pPr>
        <w:ind w:left="1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9" w15:restartNumberingAfterBreak="0">
    <w:nsid w:val="5C630DB4"/>
    <w:multiLevelType w:val="hybridMultilevel"/>
    <w:tmpl w:val="B652EF96"/>
    <w:lvl w:ilvl="0" w:tplc="7E6EC2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1663"/>
    <w:multiLevelType w:val="hybridMultilevel"/>
    <w:tmpl w:val="23025D82"/>
    <w:lvl w:ilvl="0" w:tplc="88B2BB18">
      <w:numFmt w:val="bullet"/>
      <w:lvlText w:val="–"/>
      <w:lvlJc w:val="left"/>
      <w:pPr>
        <w:ind w:left="12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932035"/>
    <w:multiLevelType w:val="hybridMultilevel"/>
    <w:tmpl w:val="6CA2DFC6"/>
    <w:lvl w:ilvl="0" w:tplc="88B2BB18">
      <w:numFmt w:val="bullet"/>
      <w:lvlText w:val="–"/>
      <w:lvlJc w:val="left"/>
      <w:pPr>
        <w:ind w:left="12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7C4F8F"/>
    <w:multiLevelType w:val="hybridMultilevel"/>
    <w:tmpl w:val="82C645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53F3B"/>
    <w:multiLevelType w:val="hybridMultilevel"/>
    <w:tmpl w:val="2BBE8FE8"/>
    <w:lvl w:ilvl="0" w:tplc="3B6E6BFA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F1"/>
    <w:rsid w:val="00002941"/>
    <w:rsid w:val="00004085"/>
    <w:rsid w:val="00004AE3"/>
    <w:rsid w:val="000077CE"/>
    <w:rsid w:val="00011094"/>
    <w:rsid w:val="00012BE9"/>
    <w:rsid w:val="00012C4F"/>
    <w:rsid w:val="0001768A"/>
    <w:rsid w:val="00023B99"/>
    <w:rsid w:val="00026F1B"/>
    <w:rsid w:val="00031054"/>
    <w:rsid w:val="0003280E"/>
    <w:rsid w:val="000344AB"/>
    <w:rsid w:val="00037758"/>
    <w:rsid w:val="000420AD"/>
    <w:rsid w:val="00046C7D"/>
    <w:rsid w:val="00050CA6"/>
    <w:rsid w:val="0005430D"/>
    <w:rsid w:val="00061FF8"/>
    <w:rsid w:val="00063251"/>
    <w:rsid w:val="000637F8"/>
    <w:rsid w:val="00065E89"/>
    <w:rsid w:val="0006741A"/>
    <w:rsid w:val="00077F28"/>
    <w:rsid w:val="00080192"/>
    <w:rsid w:val="000803E6"/>
    <w:rsid w:val="000820AF"/>
    <w:rsid w:val="00091440"/>
    <w:rsid w:val="000947BB"/>
    <w:rsid w:val="000952B1"/>
    <w:rsid w:val="00097A43"/>
    <w:rsid w:val="000B3BD8"/>
    <w:rsid w:val="000B5D02"/>
    <w:rsid w:val="000C70D6"/>
    <w:rsid w:val="000D4D61"/>
    <w:rsid w:val="000E1F28"/>
    <w:rsid w:val="000E4AD9"/>
    <w:rsid w:val="000E5CF9"/>
    <w:rsid w:val="000F093D"/>
    <w:rsid w:val="000F3B25"/>
    <w:rsid w:val="000F5AD5"/>
    <w:rsid w:val="000F6306"/>
    <w:rsid w:val="00107383"/>
    <w:rsid w:val="0011156C"/>
    <w:rsid w:val="001124EF"/>
    <w:rsid w:val="00122D7C"/>
    <w:rsid w:val="00125A38"/>
    <w:rsid w:val="00127AF1"/>
    <w:rsid w:val="0013245B"/>
    <w:rsid w:val="001332CA"/>
    <w:rsid w:val="0014064F"/>
    <w:rsid w:val="00143172"/>
    <w:rsid w:val="00150386"/>
    <w:rsid w:val="00153A33"/>
    <w:rsid w:val="001625C5"/>
    <w:rsid w:val="001639A6"/>
    <w:rsid w:val="00167679"/>
    <w:rsid w:val="001741FC"/>
    <w:rsid w:val="00174C13"/>
    <w:rsid w:val="001752A1"/>
    <w:rsid w:val="001815FC"/>
    <w:rsid w:val="001828F2"/>
    <w:rsid w:val="00182AD2"/>
    <w:rsid w:val="00183366"/>
    <w:rsid w:val="00186D59"/>
    <w:rsid w:val="00190556"/>
    <w:rsid w:val="00193AA6"/>
    <w:rsid w:val="0019767E"/>
    <w:rsid w:val="001B3282"/>
    <w:rsid w:val="001B3577"/>
    <w:rsid w:val="001B3939"/>
    <w:rsid w:val="001B7784"/>
    <w:rsid w:val="001C4B5D"/>
    <w:rsid w:val="001D1658"/>
    <w:rsid w:val="001D3AEB"/>
    <w:rsid w:val="001D6F5E"/>
    <w:rsid w:val="001E0AA5"/>
    <w:rsid w:val="001F10ED"/>
    <w:rsid w:val="001F205C"/>
    <w:rsid w:val="001F7921"/>
    <w:rsid w:val="002022D5"/>
    <w:rsid w:val="00202E94"/>
    <w:rsid w:val="0020463A"/>
    <w:rsid w:val="002051C2"/>
    <w:rsid w:val="00205AB0"/>
    <w:rsid w:val="00210B86"/>
    <w:rsid w:val="002131C3"/>
    <w:rsid w:val="0021636F"/>
    <w:rsid w:val="002379B3"/>
    <w:rsid w:val="00237E57"/>
    <w:rsid w:val="0024582A"/>
    <w:rsid w:val="00261D94"/>
    <w:rsid w:val="00265A83"/>
    <w:rsid w:val="0028567E"/>
    <w:rsid w:val="00287674"/>
    <w:rsid w:val="00287AAB"/>
    <w:rsid w:val="0029418B"/>
    <w:rsid w:val="00296FA1"/>
    <w:rsid w:val="002A2E4C"/>
    <w:rsid w:val="002A30E4"/>
    <w:rsid w:val="002A68CA"/>
    <w:rsid w:val="002A70DE"/>
    <w:rsid w:val="002A7122"/>
    <w:rsid w:val="002B61F4"/>
    <w:rsid w:val="002B6A12"/>
    <w:rsid w:val="002C39DD"/>
    <w:rsid w:val="002C3EA5"/>
    <w:rsid w:val="002C67D7"/>
    <w:rsid w:val="002C7495"/>
    <w:rsid w:val="002D09DB"/>
    <w:rsid w:val="002D2DA8"/>
    <w:rsid w:val="002D3229"/>
    <w:rsid w:val="002D524B"/>
    <w:rsid w:val="002E0ADA"/>
    <w:rsid w:val="002E353F"/>
    <w:rsid w:val="002E5E2A"/>
    <w:rsid w:val="002F12FF"/>
    <w:rsid w:val="002F3346"/>
    <w:rsid w:val="00300928"/>
    <w:rsid w:val="00304735"/>
    <w:rsid w:val="00306460"/>
    <w:rsid w:val="003112D4"/>
    <w:rsid w:val="003130FF"/>
    <w:rsid w:val="00314827"/>
    <w:rsid w:val="003269EF"/>
    <w:rsid w:val="00326E41"/>
    <w:rsid w:val="00327C09"/>
    <w:rsid w:val="003313E7"/>
    <w:rsid w:val="00332816"/>
    <w:rsid w:val="00332D7C"/>
    <w:rsid w:val="00334132"/>
    <w:rsid w:val="00337A9A"/>
    <w:rsid w:val="00353ADF"/>
    <w:rsid w:val="003713FE"/>
    <w:rsid w:val="003719B0"/>
    <w:rsid w:val="003721C1"/>
    <w:rsid w:val="0037796E"/>
    <w:rsid w:val="00377A4B"/>
    <w:rsid w:val="00381111"/>
    <w:rsid w:val="00381FE7"/>
    <w:rsid w:val="00386374"/>
    <w:rsid w:val="00387974"/>
    <w:rsid w:val="00396E62"/>
    <w:rsid w:val="003A14ED"/>
    <w:rsid w:val="003A4D7D"/>
    <w:rsid w:val="003B05FB"/>
    <w:rsid w:val="003B5B8E"/>
    <w:rsid w:val="003B7409"/>
    <w:rsid w:val="003C1495"/>
    <w:rsid w:val="003C32EB"/>
    <w:rsid w:val="003C566E"/>
    <w:rsid w:val="003D03B0"/>
    <w:rsid w:val="003D364B"/>
    <w:rsid w:val="003D3D9D"/>
    <w:rsid w:val="003D40A1"/>
    <w:rsid w:val="003D7ACF"/>
    <w:rsid w:val="003E16C7"/>
    <w:rsid w:val="003E5C0D"/>
    <w:rsid w:val="003F2F9F"/>
    <w:rsid w:val="003F4A23"/>
    <w:rsid w:val="0040031B"/>
    <w:rsid w:val="00403009"/>
    <w:rsid w:val="0040495D"/>
    <w:rsid w:val="004071CB"/>
    <w:rsid w:val="00413C48"/>
    <w:rsid w:val="00425022"/>
    <w:rsid w:val="004370F8"/>
    <w:rsid w:val="004405BF"/>
    <w:rsid w:val="00450458"/>
    <w:rsid w:val="00460CDF"/>
    <w:rsid w:val="00477AA7"/>
    <w:rsid w:val="00480371"/>
    <w:rsid w:val="004809FA"/>
    <w:rsid w:val="00480C38"/>
    <w:rsid w:val="004819F1"/>
    <w:rsid w:val="004820AC"/>
    <w:rsid w:val="0048236B"/>
    <w:rsid w:val="0048356D"/>
    <w:rsid w:val="00485F47"/>
    <w:rsid w:val="00496297"/>
    <w:rsid w:val="004A69BF"/>
    <w:rsid w:val="004B309D"/>
    <w:rsid w:val="004B5D98"/>
    <w:rsid w:val="004B659B"/>
    <w:rsid w:val="004D10C1"/>
    <w:rsid w:val="004D405E"/>
    <w:rsid w:val="004D79E4"/>
    <w:rsid w:val="004E30A8"/>
    <w:rsid w:val="004F1128"/>
    <w:rsid w:val="004F3097"/>
    <w:rsid w:val="00501DDA"/>
    <w:rsid w:val="00502A55"/>
    <w:rsid w:val="00504F04"/>
    <w:rsid w:val="005068EB"/>
    <w:rsid w:val="00512D08"/>
    <w:rsid w:val="00531540"/>
    <w:rsid w:val="00536DC2"/>
    <w:rsid w:val="00542B6E"/>
    <w:rsid w:val="00545C21"/>
    <w:rsid w:val="00546040"/>
    <w:rsid w:val="0054704C"/>
    <w:rsid w:val="0055422B"/>
    <w:rsid w:val="005578E0"/>
    <w:rsid w:val="005629EF"/>
    <w:rsid w:val="005637AC"/>
    <w:rsid w:val="0056473F"/>
    <w:rsid w:val="00564AC2"/>
    <w:rsid w:val="00566F1D"/>
    <w:rsid w:val="00567246"/>
    <w:rsid w:val="005720EB"/>
    <w:rsid w:val="00575632"/>
    <w:rsid w:val="0057591E"/>
    <w:rsid w:val="00577247"/>
    <w:rsid w:val="005772FB"/>
    <w:rsid w:val="005803C7"/>
    <w:rsid w:val="00582CB0"/>
    <w:rsid w:val="005A70C3"/>
    <w:rsid w:val="005D0B50"/>
    <w:rsid w:val="005D17DC"/>
    <w:rsid w:val="005D356D"/>
    <w:rsid w:val="005D35C5"/>
    <w:rsid w:val="005D5B3E"/>
    <w:rsid w:val="005E0015"/>
    <w:rsid w:val="005E1B00"/>
    <w:rsid w:val="005E6994"/>
    <w:rsid w:val="005F75EA"/>
    <w:rsid w:val="005F7CCA"/>
    <w:rsid w:val="006005CA"/>
    <w:rsid w:val="00605EDD"/>
    <w:rsid w:val="00607F8A"/>
    <w:rsid w:val="006113F7"/>
    <w:rsid w:val="00616786"/>
    <w:rsid w:val="00621CDA"/>
    <w:rsid w:val="006226D5"/>
    <w:rsid w:val="00644BC3"/>
    <w:rsid w:val="0065420E"/>
    <w:rsid w:val="00656C11"/>
    <w:rsid w:val="00657AFD"/>
    <w:rsid w:val="00663694"/>
    <w:rsid w:val="006659F3"/>
    <w:rsid w:val="00673212"/>
    <w:rsid w:val="00675A97"/>
    <w:rsid w:val="00677E71"/>
    <w:rsid w:val="00680585"/>
    <w:rsid w:val="00694E23"/>
    <w:rsid w:val="00694E9F"/>
    <w:rsid w:val="006A6D82"/>
    <w:rsid w:val="006B5A00"/>
    <w:rsid w:val="006C13AD"/>
    <w:rsid w:val="006E4E11"/>
    <w:rsid w:val="006E7451"/>
    <w:rsid w:val="006F6E35"/>
    <w:rsid w:val="00700CA9"/>
    <w:rsid w:val="007014B9"/>
    <w:rsid w:val="0070370D"/>
    <w:rsid w:val="00707D90"/>
    <w:rsid w:val="00713400"/>
    <w:rsid w:val="00714A6E"/>
    <w:rsid w:val="007151F6"/>
    <w:rsid w:val="007171E9"/>
    <w:rsid w:val="00720CEA"/>
    <w:rsid w:val="0072779E"/>
    <w:rsid w:val="00730AB8"/>
    <w:rsid w:val="007371F2"/>
    <w:rsid w:val="00741228"/>
    <w:rsid w:val="00743319"/>
    <w:rsid w:val="007436DF"/>
    <w:rsid w:val="0075045D"/>
    <w:rsid w:val="00751789"/>
    <w:rsid w:val="0077197F"/>
    <w:rsid w:val="00775BA4"/>
    <w:rsid w:val="00790066"/>
    <w:rsid w:val="00792FAA"/>
    <w:rsid w:val="00794C76"/>
    <w:rsid w:val="007A0C81"/>
    <w:rsid w:val="007A2778"/>
    <w:rsid w:val="007A3F4F"/>
    <w:rsid w:val="007C17C5"/>
    <w:rsid w:val="007C5BFE"/>
    <w:rsid w:val="007E3F9B"/>
    <w:rsid w:val="007F0788"/>
    <w:rsid w:val="008002A6"/>
    <w:rsid w:val="008038D4"/>
    <w:rsid w:val="008044EE"/>
    <w:rsid w:val="00804DC2"/>
    <w:rsid w:val="00807EF6"/>
    <w:rsid w:val="00821C32"/>
    <w:rsid w:val="008222CA"/>
    <w:rsid w:val="00827856"/>
    <w:rsid w:val="00831F09"/>
    <w:rsid w:val="008372C2"/>
    <w:rsid w:val="00837E03"/>
    <w:rsid w:val="00842F3A"/>
    <w:rsid w:val="008434D5"/>
    <w:rsid w:val="00844710"/>
    <w:rsid w:val="0084494A"/>
    <w:rsid w:val="00850A11"/>
    <w:rsid w:val="00860E3F"/>
    <w:rsid w:val="00861ED0"/>
    <w:rsid w:val="00874BA2"/>
    <w:rsid w:val="00876871"/>
    <w:rsid w:val="00876E8F"/>
    <w:rsid w:val="00880672"/>
    <w:rsid w:val="00883FF6"/>
    <w:rsid w:val="00887A35"/>
    <w:rsid w:val="008916DD"/>
    <w:rsid w:val="00894E8D"/>
    <w:rsid w:val="008A4BF7"/>
    <w:rsid w:val="008A7467"/>
    <w:rsid w:val="008A78D1"/>
    <w:rsid w:val="008A7A55"/>
    <w:rsid w:val="008B161E"/>
    <w:rsid w:val="008B36CF"/>
    <w:rsid w:val="008B5E2D"/>
    <w:rsid w:val="008B6B6A"/>
    <w:rsid w:val="008C0398"/>
    <w:rsid w:val="008C398C"/>
    <w:rsid w:val="008D16D4"/>
    <w:rsid w:val="008D4886"/>
    <w:rsid w:val="008E1291"/>
    <w:rsid w:val="008E1C42"/>
    <w:rsid w:val="008E2105"/>
    <w:rsid w:val="008E5C62"/>
    <w:rsid w:val="008E6C4D"/>
    <w:rsid w:val="008F1A71"/>
    <w:rsid w:val="008F5161"/>
    <w:rsid w:val="00900068"/>
    <w:rsid w:val="0090033B"/>
    <w:rsid w:val="009059E4"/>
    <w:rsid w:val="009072AD"/>
    <w:rsid w:val="00910100"/>
    <w:rsid w:val="0091085E"/>
    <w:rsid w:val="00912CA7"/>
    <w:rsid w:val="00915764"/>
    <w:rsid w:val="00915CEF"/>
    <w:rsid w:val="00916455"/>
    <w:rsid w:val="00917420"/>
    <w:rsid w:val="00917C36"/>
    <w:rsid w:val="009227F2"/>
    <w:rsid w:val="009250F8"/>
    <w:rsid w:val="00930E59"/>
    <w:rsid w:val="00931AD8"/>
    <w:rsid w:val="00932BCE"/>
    <w:rsid w:val="00937BC9"/>
    <w:rsid w:val="00940529"/>
    <w:rsid w:val="00944B9A"/>
    <w:rsid w:val="00944DAD"/>
    <w:rsid w:val="009452B0"/>
    <w:rsid w:val="0094583F"/>
    <w:rsid w:val="009502C1"/>
    <w:rsid w:val="00956217"/>
    <w:rsid w:val="00960F92"/>
    <w:rsid w:val="00970E92"/>
    <w:rsid w:val="0099083A"/>
    <w:rsid w:val="00997F04"/>
    <w:rsid w:val="009A550B"/>
    <w:rsid w:val="009B3D00"/>
    <w:rsid w:val="009C317E"/>
    <w:rsid w:val="009C59DC"/>
    <w:rsid w:val="009D30EA"/>
    <w:rsid w:val="009D4F50"/>
    <w:rsid w:val="009D69FF"/>
    <w:rsid w:val="009D79E4"/>
    <w:rsid w:val="009E4F88"/>
    <w:rsid w:val="009E698E"/>
    <w:rsid w:val="009E7C67"/>
    <w:rsid w:val="009F3142"/>
    <w:rsid w:val="00A06702"/>
    <w:rsid w:val="00A078FB"/>
    <w:rsid w:val="00A07C4F"/>
    <w:rsid w:val="00A106FC"/>
    <w:rsid w:val="00A26627"/>
    <w:rsid w:val="00A26E5C"/>
    <w:rsid w:val="00A330EE"/>
    <w:rsid w:val="00A3599C"/>
    <w:rsid w:val="00A45D82"/>
    <w:rsid w:val="00A4734A"/>
    <w:rsid w:val="00A52F34"/>
    <w:rsid w:val="00A536D7"/>
    <w:rsid w:val="00A600FD"/>
    <w:rsid w:val="00A64423"/>
    <w:rsid w:val="00A7112C"/>
    <w:rsid w:val="00A72DEB"/>
    <w:rsid w:val="00A84D68"/>
    <w:rsid w:val="00A9112B"/>
    <w:rsid w:val="00A97FF8"/>
    <w:rsid w:val="00AA251A"/>
    <w:rsid w:val="00AB1875"/>
    <w:rsid w:val="00AB41BC"/>
    <w:rsid w:val="00AB5788"/>
    <w:rsid w:val="00AC5762"/>
    <w:rsid w:val="00AC684B"/>
    <w:rsid w:val="00AD67E3"/>
    <w:rsid w:val="00AD72A1"/>
    <w:rsid w:val="00AE24C1"/>
    <w:rsid w:val="00AE2BB1"/>
    <w:rsid w:val="00AE2BD1"/>
    <w:rsid w:val="00AF3BF0"/>
    <w:rsid w:val="00AF4FFB"/>
    <w:rsid w:val="00AF6990"/>
    <w:rsid w:val="00B12607"/>
    <w:rsid w:val="00B1328A"/>
    <w:rsid w:val="00B136AC"/>
    <w:rsid w:val="00B22AE6"/>
    <w:rsid w:val="00B27F2B"/>
    <w:rsid w:val="00B34927"/>
    <w:rsid w:val="00B36E14"/>
    <w:rsid w:val="00B53EC5"/>
    <w:rsid w:val="00B72F7B"/>
    <w:rsid w:val="00B7751A"/>
    <w:rsid w:val="00B778E4"/>
    <w:rsid w:val="00B839E7"/>
    <w:rsid w:val="00B860E3"/>
    <w:rsid w:val="00B86C93"/>
    <w:rsid w:val="00B8714E"/>
    <w:rsid w:val="00B90CB9"/>
    <w:rsid w:val="00B9340A"/>
    <w:rsid w:val="00B96846"/>
    <w:rsid w:val="00BB2F11"/>
    <w:rsid w:val="00BB31D9"/>
    <w:rsid w:val="00BB537E"/>
    <w:rsid w:val="00BC0127"/>
    <w:rsid w:val="00BC19BE"/>
    <w:rsid w:val="00BC433B"/>
    <w:rsid w:val="00BC486B"/>
    <w:rsid w:val="00BC7A73"/>
    <w:rsid w:val="00BD3F59"/>
    <w:rsid w:val="00BD41E0"/>
    <w:rsid w:val="00BE3515"/>
    <w:rsid w:val="00BF145D"/>
    <w:rsid w:val="00BF2190"/>
    <w:rsid w:val="00BF4E1B"/>
    <w:rsid w:val="00C00B98"/>
    <w:rsid w:val="00C24919"/>
    <w:rsid w:val="00C24F88"/>
    <w:rsid w:val="00C27AE6"/>
    <w:rsid w:val="00C3440B"/>
    <w:rsid w:val="00C420D1"/>
    <w:rsid w:val="00C52DE6"/>
    <w:rsid w:val="00C52E9E"/>
    <w:rsid w:val="00C61D91"/>
    <w:rsid w:val="00C7066F"/>
    <w:rsid w:val="00C752CD"/>
    <w:rsid w:val="00C87AE0"/>
    <w:rsid w:val="00C90333"/>
    <w:rsid w:val="00C91B79"/>
    <w:rsid w:val="00C921DC"/>
    <w:rsid w:val="00C94874"/>
    <w:rsid w:val="00C9606E"/>
    <w:rsid w:val="00CA1529"/>
    <w:rsid w:val="00CB4A64"/>
    <w:rsid w:val="00CC11D6"/>
    <w:rsid w:val="00CC3BD8"/>
    <w:rsid w:val="00CC5E30"/>
    <w:rsid w:val="00CD6665"/>
    <w:rsid w:val="00CF1368"/>
    <w:rsid w:val="00D010F8"/>
    <w:rsid w:val="00D03DCF"/>
    <w:rsid w:val="00D205E1"/>
    <w:rsid w:val="00D22EE4"/>
    <w:rsid w:val="00D23A9D"/>
    <w:rsid w:val="00D26050"/>
    <w:rsid w:val="00D306A0"/>
    <w:rsid w:val="00D3407D"/>
    <w:rsid w:val="00D3705D"/>
    <w:rsid w:val="00D43E21"/>
    <w:rsid w:val="00D440E2"/>
    <w:rsid w:val="00D51239"/>
    <w:rsid w:val="00D52B49"/>
    <w:rsid w:val="00D64677"/>
    <w:rsid w:val="00D802DC"/>
    <w:rsid w:val="00D80DA5"/>
    <w:rsid w:val="00D81056"/>
    <w:rsid w:val="00D8662E"/>
    <w:rsid w:val="00D90BE9"/>
    <w:rsid w:val="00D931B8"/>
    <w:rsid w:val="00D96435"/>
    <w:rsid w:val="00DA2D49"/>
    <w:rsid w:val="00DB055E"/>
    <w:rsid w:val="00DB2969"/>
    <w:rsid w:val="00DB5B60"/>
    <w:rsid w:val="00DB6477"/>
    <w:rsid w:val="00DC21CA"/>
    <w:rsid w:val="00DC4EFE"/>
    <w:rsid w:val="00DE0F20"/>
    <w:rsid w:val="00DE6367"/>
    <w:rsid w:val="00DF0CBB"/>
    <w:rsid w:val="00DF6835"/>
    <w:rsid w:val="00DF69F0"/>
    <w:rsid w:val="00DF6D2B"/>
    <w:rsid w:val="00E01956"/>
    <w:rsid w:val="00E115D6"/>
    <w:rsid w:val="00E121CE"/>
    <w:rsid w:val="00E1751C"/>
    <w:rsid w:val="00E221CA"/>
    <w:rsid w:val="00E23C76"/>
    <w:rsid w:val="00E2462D"/>
    <w:rsid w:val="00E25049"/>
    <w:rsid w:val="00E3109D"/>
    <w:rsid w:val="00E321B6"/>
    <w:rsid w:val="00E41168"/>
    <w:rsid w:val="00E43385"/>
    <w:rsid w:val="00E46BFD"/>
    <w:rsid w:val="00E479DB"/>
    <w:rsid w:val="00E5033E"/>
    <w:rsid w:val="00E51C67"/>
    <w:rsid w:val="00E52AC4"/>
    <w:rsid w:val="00E55302"/>
    <w:rsid w:val="00E5573C"/>
    <w:rsid w:val="00E57938"/>
    <w:rsid w:val="00E76DAE"/>
    <w:rsid w:val="00E80B18"/>
    <w:rsid w:val="00E82EE2"/>
    <w:rsid w:val="00E8372A"/>
    <w:rsid w:val="00E90468"/>
    <w:rsid w:val="00E907F9"/>
    <w:rsid w:val="00E93A88"/>
    <w:rsid w:val="00E963A4"/>
    <w:rsid w:val="00EA046C"/>
    <w:rsid w:val="00EA0E72"/>
    <w:rsid w:val="00EA27B3"/>
    <w:rsid w:val="00EA27BD"/>
    <w:rsid w:val="00EA2BA7"/>
    <w:rsid w:val="00EB2AD0"/>
    <w:rsid w:val="00EB2D55"/>
    <w:rsid w:val="00EB6FEE"/>
    <w:rsid w:val="00EC3910"/>
    <w:rsid w:val="00ED0615"/>
    <w:rsid w:val="00ED17D6"/>
    <w:rsid w:val="00ED79E1"/>
    <w:rsid w:val="00EE018D"/>
    <w:rsid w:val="00EE1338"/>
    <w:rsid w:val="00EE22E6"/>
    <w:rsid w:val="00EE3130"/>
    <w:rsid w:val="00EE6C0E"/>
    <w:rsid w:val="00EE7482"/>
    <w:rsid w:val="00EF1077"/>
    <w:rsid w:val="00EF7217"/>
    <w:rsid w:val="00F017B5"/>
    <w:rsid w:val="00F04F8F"/>
    <w:rsid w:val="00F11F2C"/>
    <w:rsid w:val="00F21760"/>
    <w:rsid w:val="00F23688"/>
    <w:rsid w:val="00F242CC"/>
    <w:rsid w:val="00F2510C"/>
    <w:rsid w:val="00F277DD"/>
    <w:rsid w:val="00F3235F"/>
    <w:rsid w:val="00F333B1"/>
    <w:rsid w:val="00F34F83"/>
    <w:rsid w:val="00F36BDE"/>
    <w:rsid w:val="00F6159E"/>
    <w:rsid w:val="00F81FBC"/>
    <w:rsid w:val="00F837E4"/>
    <w:rsid w:val="00F84EE6"/>
    <w:rsid w:val="00F855BB"/>
    <w:rsid w:val="00F90FC5"/>
    <w:rsid w:val="00F914CD"/>
    <w:rsid w:val="00F951FD"/>
    <w:rsid w:val="00FA01E2"/>
    <w:rsid w:val="00FA095B"/>
    <w:rsid w:val="00FA1213"/>
    <w:rsid w:val="00FA1474"/>
    <w:rsid w:val="00FA43B9"/>
    <w:rsid w:val="00FA4F4E"/>
    <w:rsid w:val="00FA678D"/>
    <w:rsid w:val="00FA7267"/>
    <w:rsid w:val="00FC1AE0"/>
    <w:rsid w:val="00FC476E"/>
    <w:rsid w:val="00FD50BD"/>
    <w:rsid w:val="00FE3382"/>
    <w:rsid w:val="00FE368D"/>
    <w:rsid w:val="00FF36CF"/>
    <w:rsid w:val="00FF4B46"/>
    <w:rsid w:val="00FF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5CE4"/>
  <w15:docId w15:val="{4E241587-CB1D-43FB-A7A4-786604DD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8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 Знак Знак1"/>
    <w:basedOn w:val="a"/>
    <w:rsid w:val="000F5AD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56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1"/>
    <w:basedOn w:val="a"/>
    <w:rsid w:val="005720E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E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B1"/>
    <w:rPr>
      <w:rFonts w:ascii="Segoe UI" w:hAnsi="Segoe UI" w:cs="Segoe UI"/>
      <w:sz w:val="18"/>
      <w:szCs w:val="18"/>
    </w:rPr>
  </w:style>
  <w:style w:type="paragraph" w:customStyle="1" w:styleId="16">
    <w:name w:val="Знак Знак Знак16"/>
    <w:basedOn w:val="a"/>
    <w:rsid w:val="008B161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5"/>
    <w:basedOn w:val="a"/>
    <w:rsid w:val="000952B1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1645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B3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FE3382"/>
    <w:rPr>
      <w:i/>
      <w:iCs/>
      <w:color w:val="404040" w:themeColor="text1" w:themeTint="BF"/>
    </w:rPr>
  </w:style>
  <w:style w:type="paragraph" w:customStyle="1" w:styleId="14">
    <w:name w:val="Знак Знак Знак14"/>
    <w:basedOn w:val="a"/>
    <w:rsid w:val="00792FA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97A43"/>
    <w:pPr>
      <w:ind w:left="720"/>
      <w:contextualSpacing/>
    </w:pPr>
  </w:style>
  <w:style w:type="paragraph" w:styleId="a8">
    <w:name w:val="header"/>
    <w:basedOn w:val="a"/>
    <w:link w:val="a9"/>
    <w:uiPriority w:val="99"/>
    <w:rsid w:val="005D0B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D0B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5D0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Знак Знак Знак13"/>
    <w:basedOn w:val="a"/>
    <w:rsid w:val="009B3D0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39"/>
    <w:rsid w:val="0091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12CA7"/>
    <w:rPr>
      <w:color w:val="0000FF"/>
      <w:u w:val="single"/>
    </w:rPr>
  </w:style>
  <w:style w:type="paragraph" w:customStyle="1" w:styleId="12">
    <w:name w:val="Знак Знак Знак12"/>
    <w:basedOn w:val="a"/>
    <w:rsid w:val="00D52B4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"/>
    <w:rsid w:val="00AA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"/>
    <w:basedOn w:val="a"/>
    <w:rsid w:val="00381FE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EF432E8B303E91D2599D8F6F7B02A3C277E9CCAB1B9D6226D3C863C27D95DB5443973AE426A57C50D35737Cb2h8M" TargetMode="External"/><Relationship Id="rId13" Type="http://schemas.openxmlformats.org/officeDocument/2006/relationships/hyperlink" Target="consultantplus://offline/ref=CA8EF432E8B303E91D2587D5E09BEE253E292798C9BCB3827A303AD16377DF08E704672AEF037956CD133E7B76231D1F99C31F60B73DC727B7917CE3b9h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8EF432E8B303E91D2599D8F6F7B02A3C27719DCDB9B9D6226D3C863C27D95DA744617FAC44775EC81863223A7D444CD888126AAC21C72DbAh9M" TargetMode="External"/><Relationship Id="rId12" Type="http://schemas.openxmlformats.org/officeDocument/2006/relationships/hyperlink" Target="consultantplus://offline/ref=CA8EF432E8B303E91D2587D5E09BEE253E292798C9BCB3827A303AD16377DF08E704672AEF037956CD1133777E231D1F99C31F60B73DC727B7917CE3b9h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7F9C94661228FD3E99F0F985C1E9A837BECADE2DEDB93E6FFCF9EDDE1E21B24EEB00D8D8B312B4AD603085AFDCC6E5F1o6w2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A8EF432E8B303E91D2587D5E09BEE253E292798C9BDB7837D383AD16377DF08E704672AFD03215ACF16297376364B4EDFb9h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6512/" TargetMode="External"/><Relationship Id="rId10" Type="http://schemas.openxmlformats.org/officeDocument/2006/relationships/hyperlink" Target="consultantplus://offline/ref=567F9C94661228FD3E99F0F985C1E9A837BECADE2DEDB93E6FFCF9EDDE1E21B24EEB00D8D8B312B4AD603085AFDCC6E5F1o6w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8EF432E8B303E91D2599D8F6F7B02A3C26789CC9BEB9D6226D3C863C27D95DB5443973AE426A57C50D35737Cb2h8M" TargetMode="External"/><Relationship Id="rId14" Type="http://schemas.openxmlformats.org/officeDocument/2006/relationships/hyperlink" Target="consultantplus://offline/ref=CA8EF432E8B303E91D2587D5E09BEE253E292798C9BDB48079393AD16377DF08E704672AEF037956CD1137757F231D1F99C31F60B73DC727B7917CE3b9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1FB9-85B4-4E2E-AE58-F89609D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7498</Words>
  <Characters>42744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Чертухин</dc:creator>
  <cp:keywords/>
  <dc:description/>
  <cp:lastModifiedBy>Андрей В. Чертухин</cp:lastModifiedBy>
  <cp:revision>10</cp:revision>
  <cp:lastPrinted>2020-11-27T12:18:00Z</cp:lastPrinted>
  <dcterms:created xsi:type="dcterms:W3CDTF">2020-11-27T12:33:00Z</dcterms:created>
  <dcterms:modified xsi:type="dcterms:W3CDTF">2020-11-30T13:39:00Z</dcterms:modified>
</cp:coreProperties>
</file>