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EA" w:rsidRPr="0040099A" w:rsidRDefault="00517BEA" w:rsidP="00517BEA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Приложение</w:t>
      </w:r>
    </w:p>
    <w:p w:rsidR="00517BEA" w:rsidRPr="0040099A" w:rsidRDefault="00517BEA" w:rsidP="00517BEA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517BEA" w:rsidRPr="0040099A" w:rsidRDefault="00517BEA" w:rsidP="00517BEA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517BEA" w:rsidRPr="0039550C" w:rsidRDefault="00517BEA" w:rsidP="00517BEA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  <w:lang w:val="en-US"/>
        </w:rPr>
      </w:pPr>
      <w:r w:rsidRPr="0040099A">
        <w:rPr>
          <w:color w:val="000000"/>
          <w:sz w:val="26"/>
          <w:szCs w:val="26"/>
        </w:rPr>
        <w:t xml:space="preserve">от </w:t>
      </w:r>
      <w:r w:rsidR="0039550C">
        <w:rPr>
          <w:color w:val="000000"/>
          <w:sz w:val="26"/>
          <w:szCs w:val="26"/>
          <w:lang w:val="en-US"/>
        </w:rPr>
        <w:t>15.12.2020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39550C">
        <w:rPr>
          <w:color w:val="000000"/>
          <w:sz w:val="26"/>
          <w:szCs w:val="26"/>
          <w:lang w:val="en-US"/>
        </w:rPr>
        <w:t>84</w:t>
      </w:r>
    </w:p>
    <w:p w:rsidR="00517BEA" w:rsidRDefault="00517BEA" w:rsidP="00517BEA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517BEA" w:rsidRDefault="00517BEA" w:rsidP="00517BEA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517BEA" w:rsidRDefault="00517BEA" w:rsidP="00517BEA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517BEA" w:rsidRDefault="00517BEA" w:rsidP="00517B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17BEA" w:rsidRPr="00781C1B" w:rsidRDefault="00517BEA" w:rsidP="00517B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517BEA" w:rsidRDefault="00517BEA" w:rsidP="00517BE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сессии Собрания представителей г. Заречного</w:t>
      </w:r>
    </w:p>
    <w:p w:rsidR="00517BEA" w:rsidRPr="00781C1B" w:rsidRDefault="00517BEA" w:rsidP="00517BE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7BEA" w:rsidRPr="001A6157" w:rsidRDefault="00517BEA" w:rsidP="00517BEA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6157">
        <w:rPr>
          <w:b/>
          <w:sz w:val="24"/>
          <w:szCs w:val="24"/>
        </w:rPr>
        <w:t xml:space="preserve">25.12.2020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1A61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1A6157">
        <w:rPr>
          <w:b/>
          <w:sz w:val="24"/>
          <w:szCs w:val="24"/>
        </w:rPr>
        <w:t>14-00</w:t>
      </w:r>
    </w:p>
    <w:p w:rsidR="00517BEA" w:rsidRPr="001A6157" w:rsidRDefault="00517BEA" w:rsidP="00517BEA">
      <w:pPr>
        <w:rPr>
          <w:sz w:val="24"/>
          <w:szCs w:val="24"/>
        </w:rPr>
      </w:pPr>
    </w:p>
    <w:p w:rsidR="00517BEA" w:rsidRPr="00517BEA" w:rsidRDefault="00517BEA" w:rsidP="00517BEA">
      <w:pPr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 внесении изменений в решение Собрания представителей г. Заречного Пензенской области от 25.12.2019 № 41 «О бюджете закрытого административно-территориального образования г. Заречный Пензенской области на 2020 год и плановый период 2021-2022 годов».</w:t>
      </w:r>
    </w:p>
    <w:p w:rsidR="00517BEA" w:rsidRDefault="00517BEA" w:rsidP="00517BEA">
      <w:pPr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Лакина</w:t>
      </w:r>
      <w:proofErr w:type="spellEnd"/>
      <w:r w:rsidRPr="00517BEA">
        <w:rPr>
          <w:sz w:val="26"/>
          <w:szCs w:val="26"/>
        </w:rPr>
        <w:t xml:space="preserve"> В.А., исполняющий обязанности начальника Финансового управления </w:t>
      </w:r>
      <w:proofErr w:type="spellStart"/>
      <w:r w:rsidRPr="00517BEA">
        <w:rPr>
          <w:sz w:val="26"/>
          <w:szCs w:val="26"/>
        </w:rPr>
        <w:t>г.Заречного</w:t>
      </w:r>
      <w:proofErr w:type="spellEnd"/>
      <w:r w:rsidRPr="00517BEA">
        <w:rPr>
          <w:sz w:val="26"/>
          <w:szCs w:val="26"/>
        </w:rPr>
        <w:t>.</w:t>
      </w:r>
    </w:p>
    <w:p w:rsidR="00517BEA" w:rsidRPr="00517BEA" w:rsidRDefault="00517BEA" w:rsidP="00517BEA">
      <w:pPr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 бюджете закрытого административно-территориального образования г. Заречный Пензенской области на 2021 год и плановый период 2021-2023 годов.</w:t>
      </w:r>
    </w:p>
    <w:p w:rsidR="00517BEA" w:rsidRDefault="00517BEA" w:rsidP="00517BEA">
      <w:pPr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Лакина</w:t>
      </w:r>
      <w:proofErr w:type="spellEnd"/>
      <w:r w:rsidRPr="00517BEA">
        <w:rPr>
          <w:sz w:val="26"/>
          <w:szCs w:val="26"/>
        </w:rPr>
        <w:t xml:space="preserve"> В.А., исполняющий обязанности начальника Финансового управления </w:t>
      </w:r>
      <w:proofErr w:type="spellStart"/>
      <w:r w:rsidRPr="00517BEA">
        <w:rPr>
          <w:sz w:val="26"/>
          <w:szCs w:val="26"/>
        </w:rPr>
        <w:t>г.Заречного</w:t>
      </w:r>
      <w:proofErr w:type="spellEnd"/>
      <w:r w:rsidRPr="00517BEA">
        <w:rPr>
          <w:sz w:val="26"/>
          <w:szCs w:val="26"/>
        </w:rPr>
        <w:t>.</w:t>
      </w:r>
    </w:p>
    <w:p w:rsidR="00517BEA" w:rsidRPr="00517BEA" w:rsidRDefault="00517BEA" w:rsidP="00517BEA">
      <w:pPr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на 2021 год и плановый период 2022-2023 годов.</w:t>
      </w:r>
    </w:p>
    <w:p w:rsidR="00517BEA" w:rsidRDefault="00517BEA" w:rsidP="00517B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Желтухин</w:t>
      </w:r>
      <w:proofErr w:type="spellEnd"/>
      <w:r w:rsidRPr="00517BEA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517BEA">
        <w:rPr>
          <w:sz w:val="26"/>
          <w:szCs w:val="26"/>
        </w:rPr>
        <w:t>г.Заречного</w:t>
      </w:r>
      <w:proofErr w:type="spellEnd"/>
      <w:r w:rsidRPr="00517BEA">
        <w:rPr>
          <w:sz w:val="26"/>
          <w:szCs w:val="26"/>
        </w:rPr>
        <w:t>.</w:t>
      </w:r>
    </w:p>
    <w:p w:rsidR="00517BEA" w:rsidRPr="00517BEA" w:rsidRDefault="00517BEA" w:rsidP="00517B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20"/>
        <w:ind w:left="0" w:firstLine="709"/>
        <w:jc w:val="both"/>
        <w:rPr>
          <w:bCs/>
          <w:sz w:val="26"/>
          <w:szCs w:val="26"/>
        </w:rPr>
      </w:pPr>
      <w:r w:rsidRPr="00517BEA">
        <w:rPr>
          <w:bCs/>
          <w:sz w:val="26"/>
          <w:szCs w:val="26"/>
        </w:rPr>
        <w:t>Об утверждении Стратегии социально-экономического развития закрытого административно-территориального образования город Заречный Пензенской области до 2035 года.</w:t>
      </w:r>
    </w:p>
    <w:p w:rsidR="00517BEA" w:rsidRDefault="00517BEA" w:rsidP="00517BE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517BEA">
        <w:rPr>
          <w:bCs/>
          <w:sz w:val="26"/>
          <w:szCs w:val="26"/>
        </w:rPr>
        <w:t>Докладчик: Рябов А.Г., Первый заместитель Главы Администрации г. Заречного.</w:t>
      </w:r>
    </w:p>
    <w:p w:rsidR="00517BEA" w:rsidRPr="00517BEA" w:rsidRDefault="00517BEA" w:rsidP="00517BE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Докладчик: Рябов А.Г., Первый заместитель Главы Администрации г. Заречного.</w:t>
      </w:r>
    </w:p>
    <w:p w:rsidR="00517BEA" w:rsidRP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 признании утратившими силу решений Собрания представителей города Заречного Пензенской области в части единого налога на вмененный доход для отдельных видов деятельности.</w:t>
      </w:r>
    </w:p>
    <w:p w:rsid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Докладчик: Рябов А.Г., Первый заместитель Главы Администрации г. Заречного.</w:t>
      </w:r>
    </w:p>
    <w:p w:rsidR="00517BEA" w:rsidRP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26.02.2020 № 225 «Об утверждении Положения «О порядке </w:t>
      </w:r>
      <w:r w:rsidRPr="00517BEA">
        <w:rPr>
          <w:sz w:val="26"/>
          <w:szCs w:val="26"/>
        </w:rPr>
        <w:lastRenderedPageBreak/>
        <w:t>предоставления служебных жилых помещений муниципального жилищного фонда города Заречного Пензенской области»</w:t>
      </w:r>
    </w:p>
    <w:p w:rsidR="00517BEA" w:rsidRDefault="00517BEA" w:rsidP="00517BEA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Дильман</w:t>
      </w:r>
      <w:proofErr w:type="spellEnd"/>
      <w:r w:rsidRPr="00517BEA">
        <w:rPr>
          <w:sz w:val="26"/>
          <w:szCs w:val="26"/>
        </w:rPr>
        <w:t xml:space="preserve"> И.В., заместитель Главы Администрации г. Заречного.</w:t>
      </w:r>
    </w:p>
    <w:p w:rsidR="00517BEA" w:rsidRPr="00517BEA" w:rsidRDefault="00517BEA" w:rsidP="00517BEA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19.06.2009 № 46 «О согласовании приватизации муниципальных служебных жилых помещений».</w:t>
      </w:r>
    </w:p>
    <w:p w:rsid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Дильман</w:t>
      </w:r>
      <w:proofErr w:type="spellEnd"/>
      <w:r w:rsidRPr="00517BEA">
        <w:rPr>
          <w:sz w:val="26"/>
          <w:szCs w:val="26"/>
        </w:rPr>
        <w:t xml:space="preserve"> И.В., заместитель Главы Администрации г. Заречного.</w:t>
      </w:r>
    </w:p>
    <w:p w:rsidR="00517BEA" w:rsidRPr="00517BEA" w:rsidRDefault="00517BEA" w:rsidP="00517B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pStyle w:val="ConsPlusTitle"/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b w:val="0"/>
          <w:sz w:val="26"/>
          <w:szCs w:val="26"/>
        </w:rPr>
      </w:pPr>
      <w:r w:rsidRPr="00517BEA">
        <w:rPr>
          <w:b w:val="0"/>
          <w:sz w:val="26"/>
          <w:szCs w:val="26"/>
        </w:rPr>
        <w:t xml:space="preserve">О внесении изменений в Порядок применения поощрений к муниципальным служащим города Заречного, утвержденный решением Собрания представителей </w:t>
      </w:r>
      <w:proofErr w:type="spellStart"/>
      <w:r w:rsidRPr="00517BEA">
        <w:rPr>
          <w:b w:val="0"/>
          <w:sz w:val="26"/>
          <w:szCs w:val="26"/>
        </w:rPr>
        <w:t>г.Заречного</w:t>
      </w:r>
      <w:proofErr w:type="spellEnd"/>
      <w:r w:rsidRPr="00517BEA">
        <w:rPr>
          <w:b w:val="0"/>
          <w:sz w:val="26"/>
          <w:szCs w:val="26"/>
        </w:rPr>
        <w:t xml:space="preserve"> Пензенской области от 25.04.2008 № 538.</w:t>
      </w:r>
    </w:p>
    <w:p w:rsidR="00517BEA" w:rsidRDefault="00517BEA" w:rsidP="00517BEA">
      <w:pPr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Докладчик: </w:t>
      </w:r>
      <w:proofErr w:type="spellStart"/>
      <w:r w:rsidRPr="00517BEA">
        <w:rPr>
          <w:sz w:val="26"/>
          <w:szCs w:val="26"/>
        </w:rPr>
        <w:t>Безбабнова</w:t>
      </w:r>
      <w:proofErr w:type="spellEnd"/>
      <w:r w:rsidRPr="00517BEA">
        <w:rPr>
          <w:sz w:val="26"/>
          <w:szCs w:val="26"/>
        </w:rPr>
        <w:t xml:space="preserve"> Н.А., начальник отдела контроля и управления делами Администрации г. Заречного.</w:t>
      </w:r>
    </w:p>
    <w:p w:rsidR="00517BEA" w:rsidRPr="00517BEA" w:rsidRDefault="00517BEA" w:rsidP="00517BEA">
      <w:pPr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bCs/>
          <w:sz w:val="26"/>
          <w:szCs w:val="26"/>
        </w:rPr>
      </w:pPr>
      <w:r w:rsidRPr="00517BEA">
        <w:rPr>
          <w:bCs/>
          <w:sz w:val="26"/>
          <w:szCs w:val="26"/>
        </w:rPr>
        <w:t xml:space="preserve">О внесении изменений в </w:t>
      </w:r>
      <w:hyperlink r:id="rId5" w:history="1">
        <w:r w:rsidRPr="00517BEA">
          <w:rPr>
            <w:bCs/>
            <w:sz w:val="26"/>
            <w:szCs w:val="26"/>
          </w:rPr>
          <w:t>Порядок</w:t>
        </w:r>
      </w:hyperlink>
      <w:r w:rsidRPr="00517BEA">
        <w:rPr>
          <w:bCs/>
          <w:sz w:val="26"/>
          <w:szCs w:val="26"/>
        </w:rPr>
        <w:t xml:space="preserve"> организации питания обучающихся                                   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</w:t>
      </w:r>
      <w:hyperlink r:id="rId6" w:history="1">
        <w:r w:rsidRPr="00517BEA">
          <w:rPr>
            <w:bCs/>
            <w:sz w:val="26"/>
            <w:szCs w:val="26"/>
          </w:rPr>
          <w:t>решение</w:t>
        </w:r>
      </w:hyperlink>
      <w:r w:rsidRPr="00517BEA">
        <w:rPr>
          <w:bCs/>
          <w:sz w:val="26"/>
          <w:szCs w:val="26"/>
        </w:rPr>
        <w:t>м Собрания представителей города Заречного Пензенской области от 27.11.2019 № 29.</w:t>
      </w:r>
    </w:p>
    <w:p w:rsidR="00517BEA" w:rsidRDefault="00517BEA" w:rsidP="00517BE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517BEA">
        <w:rPr>
          <w:bCs/>
          <w:sz w:val="26"/>
          <w:szCs w:val="26"/>
        </w:rPr>
        <w:t xml:space="preserve">Докладчик: Аникина Е.В., начальник Департамента образования </w:t>
      </w:r>
      <w:proofErr w:type="spellStart"/>
      <w:r w:rsidRPr="00517BEA">
        <w:rPr>
          <w:bCs/>
          <w:sz w:val="26"/>
          <w:szCs w:val="26"/>
        </w:rPr>
        <w:t>г.Заречного</w:t>
      </w:r>
      <w:proofErr w:type="spellEnd"/>
      <w:r w:rsidRPr="00517BEA">
        <w:rPr>
          <w:bCs/>
          <w:sz w:val="26"/>
          <w:szCs w:val="26"/>
        </w:rPr>
        <w:t>.</w:t>
      </w:r>
    </w:p>
    <w:p w:rsidR="00517BEA" w:rsidRPr="00517BEA" w:rsidRDefault="00517BEA" w:rsidP="00517BE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517BEA" w:rsidRPr="00517BEA" w:rsidRDefault="00517BEA" w:rsidP="00517BEA">
      <w:pPr>
        <w:numPr>
          <w:ilvl w:val="0"/>
          <w:numId w:val="4"/>
        </w:numPr>
        <w:tabs>
          <w:tab w:val="left" w:pos="567"/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>Об установлении размера премии Главе города Заречного Пензенской области, Председателю Собрания представителей города Заречного Пензенской области по результатам работы за 2020 год.</w:t>
      </w:r>
    </w:p>
    <w:p w:rsidR="00517BEA" w:rsidRPr="00517BEA" w:rsidRDefault="00517BEA" w:rsidP="00517BEA">
      <w:pPr>
        <w:shd w:val="clear" w:color="auto" w:fill="FFFFFF"/>
        <w:ind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Докладчики: </w:t>
      </w:r>
      <w:proofErr w:type="spellStart"/>
      <w:r w:rsidRPr="00517BEA">
        <w:rPr>
          <w:sz w:val="26"/>
          <w:szCs w:val="26"/>
        </w:rPr>
        <w:t>Пензин</w:t>
      </w:r>
      <w:proofErr w:type="spellEnd"/>
      <w:r w:rsidRPr="00517BEA">
        <w:rPr>
          <w:sz w:val="26"/>
          <w:szCs w:val="26"/>
        </w:rPr>
        <w:t xml:space="preserve"> П.Н., руководитель аппарата Собрания представителей </w:t>
      </w:r>
      <w:proofErr w:type="spellStart"/>
      <w:r w:rsidRPr="00517BEA">
        <w:rPr>
          <w:sz w:val="26"/>
          <w:szCs w:val="26"/>
        </w:rPr>
        <w:t>г.Заречного</w:t>
      </w:r>
      <w:proofErr w:type="spellEnd"/>
      <w:r w:rsidRPr="00517BEA">
        <w:rPr>
          <w:sz w:val="26"/>
          <w:szCs w:val="26"/>
        </w:rPr>
        <w:t>.</w:t>
      </w:r>
    </w:p>
    <w:p w:rsidR="00517BEA" w:rsidRPr="00517BEA" w:rsidRDefault="00517BEA" w:rsidP="00517BE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17BEA" w:rsidRPr="00517BEA" w:rsidRDefault="00517BEA" w:rsidP="00517BEA">
      <w:pPr>
        <w:pStyle w:val="a8"/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517BEA">
        <w:rPr>
          <w:sz w:val="26"/>
          <w:szCs w:val="26"/>
        </w:rPr>
        <w:t xml:space="preserve"> Разное.</w:t>
      </w:r>
      <w:bookmarkStart w:id="0" w:name="_GoBack"/>
      <w:bookmarkEnd w:id="0"/>
    </w:p>
    <w:sectPr w:rsidR="00517BEA" w:rsidRPr="00517BEA" w:rsidSect="0010472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D06"/>
    <w:multiLevelType w:val="hybridMultilevel"/>
    <w:tmpl w:val="AD842018"/>
    <w:lvl w:ilvl="0" w:tplc="46FC808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D6718"/>
    <w:multiLevelType w:val="hybridMultilevel"/>
    <w:tmpl w:val="AF0AA20C"/>
    <w:lvl w:ilvl="0" w:tplc="6FEA0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36050D"/>
    <w:multiLevelType w:val="hybridMultilevel"/>
    <w:tmpl w:val="13F03262"/>
    <w:lvl w:ilvl="0" w:tplc="75A0E05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EA"/>
    <w:rsid w:val="0003433D"/>
    <w:rsid w:val="0039550C"/>
    <w:rsid w:val="00517BEA"/>
    <w:rsid w:val="005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2477-EE2F-42F9-95D8-AAA7A17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7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17BEA"/>
    <w:rPr>
      <w:color w:val="0000FF"/>
      <w:u w:val="single"/>
    </w:rPr>
  </w:style>
  <w:style w:type="paragraph" w:customStyle="1" w:styleId="ConsPlusNormal">
    <w:name w:val="ConsPlusNormal"/>
    <w:rsid w:val="0051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517BEA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17B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17BE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1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7BEA"/>
    <w:pPr>
      <w:ind w:left="720"/>
      <w:contextualSpacing/>
    </w:pPr>
  </w:style>
  <w:style w:type="paragraph" w:customStyle="1" w:styleId="ConsPlusTitle">
    <w:name w:val="ConsPlusTitle"/>
    <w:rsid w:val="0051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366297.0" TargetMode="External"/><Relationship Id="rId5" Type="http://schemas.openxmlformats.org/officeDocument/2006/relationships/hyperlink" Target="garantF1://7298189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Ольга В. Кравецкая</cp:lastModifiedBy>
  <cp:revision>2</cp:revision>
  <dcterms:created xsi:type="dcterms:W3CDTF">2020-12-15T13:25:00Z</dcterms:created>
  <dcterms:modified xsi:type="dcterms:W3CDTF">2020-12-15T13:25:00Z</dcterms:modified>
</cp:coreProperties>
</file>