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F2" w:rsidRPr="009B7D2C" w:rsidRDefault="00895752" w:rsidP="0034268C">
      <w:pPr>
        <w:rPr>
          <w:sz w:val="26"/>
          <w:szCs w:val="26"/>
          <w:lang w:val="en-US"/>
        </w:rPr>
      </w:pPr>
      <w:r w:rsidRPr="009B7D2C">
        <w:rPr>
          <w:noProof/>
        </w:rPr>
        <w:pict>
          <v:shapetype id="_x0000_t202" coordsize="21600,21600" o:spt="202" path="m,l,21600r21600,l21600,xe">
            <v:stroke joinstyle="miter"/>
            <v:path gradientshapeok="t" o:connecttype="rect"/>
          </v:shapetype>
          <v:shape id="_x0000_s1026" type="#_x0000_t202" style="position:absolute;margin-left:357.9pt;margin-top:157.6pt;width:1in;height:21.4pt;z-index:251660288" stroked="f">
            <v:textbox>
              <w:txbxContent>
                <w:p w:rsidR="002B21F2" w:rsidRPr="00233944" w:rsidRDefault="002B21F2" w:rsidP="0034268C"/>
              </w:txbxContent>
            </v:textbox>
          </v:shape>
        </w:pict>
      </w:r>
      <w:r w:rsidRPr="009B7D2C">
        <w:rPr>
          <w:noProof/>
        </w:rPr>
        <w:pict>
          <v:shape id="_x0000_s1027" type="#_x0000_t202" style="position:absolute;margin-left:97.6pt;margin-top:157.6pt;width:1in;height:21.4pt;z-index:251659264" stroked="f">
            <v:textbox>
              <w:txbxContent>
                <w:p w:rsidR="002B21F2" w:rsidRPr="00233944" w:rsidRDefault="002B21F2" w:rsidP="0034268C"/>
              </w:txbxContent>
            </v:textbox>
          </v:shape>
        </w:pict>
      </w:r>
      <w:r w:rsidRPr="009B7D2C">
        <w:rPr>
          <w:noProof/>
        </w:rPr>
        <w:pict>
          <v:shape id="_x0000_s1028" type="#_x0000_t202" style="position:absolute;margin-left:353.15pt;margin-top:157.6pt;width:1in;height:21.4pt;z-index:251658240" stroked="f">
            <v:textbox>
              <w:txbxContent>
                <w:p w:rsidR="002B21F2" w:rsidRPr="00233944" w:rsidRDefault="002B21F2" w:rsidP="0034268C"/>
              </w:txbxContent>
            </v:textbox>
          </v:shape>
        </w:pict>
      </w:r>
      <w:r w:rsidRPr="009B7D2C">
        <w:rPr>
          <w:noProof/>
        </w:rPr>
        <w:pict>
          <v:shape id="_x0000_s1029" type="#_x0000_t202" style="position:absolute;margin-left:97.6pt;margin-top:157.6pt;width:1in;height:21.4pt;z-index:251657216" stroked="f">
            <v:textbox>
              <w:txbxContent>
                <w:p w:rsidR="002B21F2" w:rsidRDefault="002B21F2" w:rsidP="0034268C"/>
              </w:txbxContent>
            </v:textbox>
          </v:shape>
        </w:pict>
      </w:r>
      <w:r w:rsidRPr="009B7D2C">
        <w:rPr>
          <w:noProof/>
        </w:rPr>
        <w:pict>
          <v:shape id="_x0000_s1030" type="#_x0000_t202" style="position:absolute;margin-left:117pt;margin-top:162pt;width:50.4pt;height:17pt;z-index:251655168" stroked="f">
            <v:textbox style="mso-next-textbox:#_x0000_s1030" inset=".5mm,.5mm,.5mm,.5mm">
              <w:txbxContent>
                <w:p w:rsidR="002B21F2" w:rsidRDefault="002B21F2" w:rsidP="0034268C"/>
              </w:txbxContent>
            </v:textbox>
          </v:shape>
        </w:pict>
      </w:r>
      <w:r w:rsidRPr="009B7D2C">
        <w:rPr>
          <w:noProof/>
        </w:rPr>
        <w:pict>
          <v:shape id="_x0000_s1031" type="#_x0000_t202" style="position:absolute;margin-left:415.35pt;margin-top:78pt;width:90pt;height:17pt;z-index:251656192" filled="f" stroked="f">
            <v:textbox style="mso-next-textbox:#_x0000_s1031" inset=".5mm,.5mm,.5mm,.5mm">
              <w:txbxContent>
                <w:p w:rsidR="002B21F2" w:rsidRDefault="002B21F2" w:rsidP="0034268C"/>
              </w:txbxContent>
            </v:textbox>
          </v:shape>
        </w:pict>
      </w:r>
      <w:r w:rsidRPr="009B7D2C">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9.6pt;height:200.2pt;visibility:visible">
            <v:imagedata r:id="rId5" o:title=""/>
          </v:shape>
        </w:pict>
      </w:r>
    </w:p>
    <w:p w:rsidR="002B21F2" w:rsidRPr="009B7D2C" w:rsidRDefault="002B21F2" w:rsidP="00BE6A3D">
      <w:pPr>
        <w:ind w:right="-239"/>
        <w:jc w:val="center"/>
        <w:rPr>
          <w:rFonts w:ascii="Times New Roman" w:hAnsi="Times New Roman" w:cs="Times New Roman"/>
          <w:sz w:val="26"/>
          <w:szCs w:val="26"/>
        </w:rPr>
      </w:pPr>
    </w:p>
    <w:p w:rsidR="002B21F2" w:rsidRPr="009B7D2C" w:rsidRDefault="002B21F2" w:rsidP="00BE6A3D">
      <w:pPr>
        <w:ind w:right="-239"/>
        <w:jc w:val="center"/>
        <w:rPr>
          <w:rFonts w:ascii="Times New Roman" w:hAnsi="Times New Roman" w:cs="Times New Roman"/>
          <w:sz w:val="26"/>
          <w:szCs w:val="26"/>
        </w:rPr>
      </w:pPr>
    </w:p>
    <w:p w:rsidR="002B21F2" w:rsidRPr="009B7D2C" w:rsidRDefault="002B21F2" w:rsidP="00BE6A3D">
      <w:pPr>
        <w:ind w:right="-239"/>
        <w:jc w:val="center"/>
        <w:rPr>
          <w:rFonts w:ascii="Times New Roman" w:hAnsi="Times New Roman" w:cs="Times New Roman"/>
          <w:sz w:val="26"/>
          <w:szCs w:val="26"/>
        </w:rPr>
      </w:pPr>
      <w:r w:rsidRPr="009B7D2C">
        <w:rPr>
          <w:rFonts w:ascii="Times New Roman" w:hAnsi="Times New Roman" w:cs="Times New Roman"/>
          <w:sz w:val="26"/>
          <w:szCs w:val="26"/>
        </w:rPr>
        <w:t>Об утверждении Порядка</w:t>
      </w:r>
    </w:p>
    <w:p w:rsidR="002B21F2" w:rsidRPr="009B7D2C" w:rsidRDefault="002B21F2" w:rsidP="00BE6A3D">
      <w:pPr>
        <w:ind w:right="-219" w:firstLine="709"/>
        <w:jc w:val="center"/>
        <w:rPr>
          <w:rFonts w:ascii="Times New Roman" w:hAnsi="Times New Roman" w:cs="Times New Roman"/>
          <w:sz w:val="26"/>
          <w:szCs w:val="26"/>
        </w:rPr>
      </w:pPr>
      <w:r w:rsidRPr="009B7D2C">
        <w:rPr>
          <w:rFonts w:ascii="Times New Roman" w:hAnsi="Times New Roman" w:cs="Times New Roman"/>
          <w:sz w:val="26"/>
          <w:szCs w:val="26"/>
        </w:rPr>
        <w:t>определения объема и условий предоставления из бюджета закрытого административно-территориального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административно-территориального образования города Заречного Пензенской области субсидий на иные цели</w:t>
      </w:r>
    </w:p>
    <w:p w:rsidR="002B21F2" w:rsidRPr="009B7D2C" w:rsidRDefault="002B21F2" w:rsidP="00BE6A3D">
      <w:pPr>
        <w:ind w:firstLine="709"/>
        <w:rPr>
          <w:rFonts w:ascii="Times New Roman" w:hAnsi="Times New Roman" w:cs="Times New Roman"/>
          <w:sz w:val="26"/>
          <w:szCs w:val="26"/>
        </w:rPr>
      </w:pPr>
    </w:p>
    <w:p w:rsidR="002B21F2" w:rsidRPr="009B7D2C" w:rsidRDefault="002B21F2" w:rsidP="00BE6A3D">
      <w:pPr>
        <w:tabs>
          <w:tab w:val="left" w:pos="1390"/>
        </w:tabs>
        <w:ind w:right="20"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В соответствии с абзацами вторым и четвертым пункта 1 </w:t>
      </w:r>
      <w:hyperlink r:id="rId6" w:history="1">
        <w:r w:rsidRPr="009B7D2C">
          <w:rPr>
            <w:rFonts w:ascii="Times New Roman" w:hAnsi="Times New Roman" w:cs="Times New Roman"/>
            <w:sz w:val="26"/>
            <w:szCs w:val="26"/>
          </w:rPr>
          <w:t>статьи 78.1</w:t>
        </w:r>
      </w:hyperlink>
      <w:r w:rsidRPr="009B7D2C">
        <w:rPr>
          <w:rFonts w:ascii="Times New Roman" w:hAnsi="Times New Roman" w:cs="Times New Roman"/>
          <w:sz w:val="26"/>
          <w:szCs w:val="26"/>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r:id="rId7" w:history="1">
        <w:r w:rsidRPr="009B7D2C">
          <w:rPr>
            <w:rFonts w:ascii="Times New Roman" w:hAnsi="Times New Roman" w:cs="Times New Roman"/>
            <w:sz w:val="26"/>
            <w:szCs w:val="26"/>
          </w:rPr>
          <w:t>статьями 4.3.1</w:t>
        </w:r>
      </w:hyperlink>
      <w:r w:rsidRPr="009B7D2C">
        <w:rPr>
          <w:rFonts w:ascii="Times New Roman" w:hAnsi="Times New Roman" w:cs="Times New Roman"/>
          <w:sz w:val="26"/>
          <w:szCs w:val="26"/>
        </w:rPr>
        <w:t xml:space="preserve"> и </w:t>
      </w:r>
      <w:hyperlink r:id="rId8" w:history="1">
        <w:r w:rsidRPr="009B7D2C">
          <w:rPr>
            <w:rFonts w:ascii="Times New Roman" w:hAnsi="Times New Roman" w:cs="Times New Roman"/>
            <w:sz w:val="26"/>
            <w:szCs w:val="26"/>
          </w:rPr>
          <w:t>4.6.1</w:t>
        </w:r>
      </w:hyperlink>
      <w:r w:rsidRPr="009B7D2C">
        <w:rPr>
          <w:rFonts w:ascii="Times New Roman" w:hAnsi="Times New Roman" w:cs="Times New Roman"/>
          <w:sz w:val="26"/>
          <w:szCs w:val="26"/>
        </w:rPr>
        <w:t xml:space="preserve"> Устава закрытого административно-территориального образования города Заречного Пензенской области Администрация г. Заречного Пензенской области </w:t>
      </w:r>
      <w:proofErr w:type="spellStart"/>
      <w:r w:rsidRPr="009B7D2C">
        <w:rPr>
          <w:rFonts w:ascii="Times New Roman" w:hAnsi="Times New Roman" w:cs="Times New Roman"/>
          <w:sz w:val="26"/>
          <w:szCs w:val="26"/>
        </w:rPr>
        <w:t>п</w:t>
      </w:r>
      <w:proofErr w:type="spellEnd"/>
      <w:r w:rsidRPr="009B7D2C">
        <w:rPr>
          <w:rFonts w:ascii="Times New Roman" w:hAnsi="Times New Roman" w:cs="Times New Roman"/>
          <w:sz w:val="26"/>
          <w:szCs w:val="26"/>
        </w:rPr>
        <w:t xml:space="preserve"> о с т а </w:t>
      </w:r>
      <w:proofErr w:type="spellStart"/>
      <w:r w:rsidRPr="009B7D2C">
        <w:rPr>
          <w:rFonts w:ascii="Times New Roman" w:hAnsi="Times New Roman" w:cs="Times New Roman"/>
          <w:sz w:val="26"/>
          <w:szCs w:val="26"/>
        </w:rPr>
        <w:t>н</w:t>
      </w:r>
      <w:proofErr w:type="spellEnd"/>
      <w:r w:rsidRPr="009B7D2C">
        <w:rPr>
          <w:rFonts w:ascii="Times New Roman" w:hAnsi="Times New Roman" w:cs="Times New Roman"/>
          <w:sz w:val="26"/>
          <w:szCs w:val="26"/>
        </w:rPr>
        <w:t xml:space="preserve"> о в л я е т:</w:t>
      </w:r>
    </w:p>
    <w:p w:rsidR="002B21F2" w:rsidRPr="009B7D2C" w:rsidRDefault="002B21F2" w:rsidP="00BE6A3D">
      <w:pPr>
        <w:pStyle w:val="ConsPlusNormal"/>
        <w:ind w:firstLine="709"/>
        <w:jc w:val="both"/>
      </w:pPr>
    </w:p>
    <w:p w:rsidR="002B21F2" w:rsidRPr="009B7D2C" w:rsidRDefault="002B21F2" w:rsidP="00BE6A3D">
      <w:pPr>
        <w:pStyle w:val="ConsPlusNormal"/>
        <w:ind w:firstLine="709"/>
        <w:jc w:val="both"/>
      </w:pPr>
      <w:r w:rsidRPr="009B7D2C">
        <w:t>1. Утвердить прилагаемый Порядок определения объема и условия предоставления из бюджета закрытого административно-территориального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административно-территориального образования города Заречного Пензенской области субсидий на иные цели.</w:t>
      </w:r>
    </w:p>
    <w:p w:rsidR="002B21F2" w:rsidRPr="009B7D2C" w:rsidRDefault="002B21F2" w:rsidP="00BE6A3D">
      <w:pPr>
        <w:pStyle w:val="ConsPlusNormal"/>
        <w:ind w:firstLine="709"/>
        <w:jc w:val="both"/>
      </w:pPr>
      <w:r w:rsidRPr="009B7D2C">
        <w:t>2. Признать утратившими силу:</w:t>
      </w:r>
    </w:p>
    <w:p w:rsidR="002B21F2" w:rsidRPr="009B7D2C" w:rsidRDefault="002B21F2" w:rsidP="00BE6A3D">
      <w:pPr>
        <w:pStyle w:val="ConsPlusNormal"/>
        <w:ind w:firstLine="709"/>
        <w:jc w:val="both"/>
      </w:pPr>
      <w:r w:rsidRPr="009B7D2C">
        <w:t>- постановление Администрации г. Заречного Пензенской области от 10.06.2011               № 1108 «О Порядке определения объема и условиях предоставления из бюджета закрытого административно-территориального образования г. Заречного Пензенской области субсидий муниципальным бюджетным и муниципальным автономным учреждениям закрытого административно-территориального образования г. Заречного Пензенской области на иные цели».</w:t>
      </w:r>
    </w:p>
    <w:p w:rsidR="002B21F2" w:rsidRPr="009B7D2C" w:rsidRDefault="002B21F2" w:rsidP="00BE6A3D">
      <w:pPr>
        <w:pStyle w:val="ConsPlusNormal"/>
        <w:ind w:firstLine="709"/>
        <w:jc w:val="both"/>
      </w:pPr>
      <w:r w:rsidRPr="009B7D2C">
        <w:t>- постановление Администрации г. Заречного Пензенской области от 26.02.2015                № 332 «О внесении изменения в Порядок определения объема и условия предоставления из бюджета закрытого административно-территориального образования г. Заречного Пензенской области субсидий муниципальным бюджетным и муниципальным автономным учреждениям закрытого административно-территориального образования                 г. Заречного Пензенской области на иные цели, утвержденных постановлением Администрации г. Заречного Пензенской области от 10.06.2011 № 1108 (с последующими изменениями)».</w:t>
      </w:r>
    </w:p>
    <w:p w:rsidR="002B21F2" w:rsidRPr="009B7D2C" w:rsidRDefault="002B21F2" w:rsidP="00BE6A3D">
      <w:pPr>
        <w:pStyle w:val="ConsPlusNormal"/>
        <w:ind w:firstLine="709"/>
        <w:jc w:val="both"/>
      </w:pPr>
      <w:r w:rsidRPr="009B7D2C">
        <w:lastRenderedPageBreak/>
        <w:t>- постановление Администрации г. Заречного Пензенской области от 16.03.2016                  № 572 «О внесении изменений в постановление Администрации г. Заречного Пензенской области от 10.06.2011 № 1108 «О Порядке определения объема и условиях предоставления из бюджета закрытого административно-территориального образования г. Заречного Пензенской области субсидий муниципальным бюджетным и муниципальным автономным учреждениям закрытого административно-территориального образования г. Заречного Пензенской области на иные цели» (с изменениями и дополнениями)».</w:t>
      </w:r>
    </w:p>
    <w:p w:rsidR="002B21F2" w:rsidRPr="009B7D2C" w:rsidRDefault="002B21F2" w:rsidP="00BE6A3D">
      <w:pPr>
        <w:pStyle w:val="ConsPlusNormal"/>
        <w:ind w:firstLine="709"/>
        <w:jc w:val="both"/>
      </w:pPr>
      <w:r w:rsidRPr="009B7D2C">
        <w:t>- постановление Администрации г. Заречного Пензенской области от 17.01.2020               № 81 «О внесении изменений в Порядок определения объема и условия предоставления из бюджета закрытого административно-территориального образования г. Заречного Пензенской области субсидий муниципальным бюджетным и муниципальным автономным учреждениям закрытого административно-территориального образования                 г. Заречного Пензенской области на иные цели, утвержденный постановлением Администрации г. Заречного Пензенской области от 10.06.2011 № 1108».</w:t>
      </w:r>
    </w:p>
    <w:p w:rsidR="002B21F2" w:rsidRPr="009B7D2C" w:rsidRDefault="002B21F2" w:rsidP="00BE6A3D">
      <w:pPr>
        <w:pStyle w:val="ConsPlusNormal"/>
        <w:ind w:firstLine="709"/>
        <w:jc w:val="both"/>
      </w:pPr>
      <w:r w:rsidRPr="009B7D2C">
        <w:t>3. Настоящее постановление вступает в силу на следующий день после его официального опубликования и распространяется на правоотношения, возникшие с 01.01.2021.</w:t>
      </w:r>
    </w:p>
    <w:p w:rsidR="002B21F2" w:rsidRPr="009B7D2C" w:rsidRDefault="002B21F2" w:rsidP="00BE6A3D">
      <w:pPr>
        <w:tabs>
          <w:tab w:val="left" w:pos="709"/>
          <w:tab w:val="left" w:pos="993"/>
        </w:tabs>
        <w:ind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4. Настоящее постановление опубликовать в муниципальном печатном средстве массовой информации – в газете </w:t>
      </w:r>
      <w:r w:rsidRPr="009B7D2C">
        <w:rPr>
          <w:rFonts w:ascii="Times New Roman" w:hAnsi="Times New Roman" w:cs="Times New Roman"/>
          <w:color w:val="000000"/>
          <w:sz w:val="26"/>
          <w:szCs w:val="26"/>
        </w:rPr>
        <w:t>«</w:t>
      </w:r>
      <w:r w:rsidRPr="009B7D2C">
        <w:rPr>
          <w:rFonts w:ascii="Times New Roman" w:hAnsi="Times New Roman" w:cs="Times New Roman"/>
          <w:sz w:val="26"/>
          <w:szCs w:val="26"/>
        </w:rPr>
        <w:t>Ведомости Заречного».</w:t>
      </w:r>
    </w:p>
    <w:p w:rsidR="002B21F2" w:rsidRPr="009B7D2C" w:rsidRDefault="002B21F2" w:rsidP="00BE6A3D">
      <w:pPr>
        <w:pStyle w:val="ConsPlusNormal"/>
        <w:ind w:firstLine="709"/>
        <w:jc w:val="both"/>
      </w:pPr>
      <w:r w:rsidRPr="009B7D2C">
        <w:t>5. Контроль за исполнением настоящего постановления возложить на Первого заместителя Главы Администрации А.Г. Рябова.</w:t>
      </w:r>
    </w:p>
    <w:p w:rsidR="002B21F2" w:rsidRPr="009B7D2C" w:rsidRDefault="002B21F2" w:rsidP="00BE6A3D">
      <w:pPr>
        <w:pStyle w:val="ConsPlusNormal"/>
        <w:ind w:firstLine="709"/>
        <w:jc w:val="both"/>
      </w:pPr>
    </w:p>
    <w:p w:rsidR="002B21F2" w:rsidRPr="009B7D2C" w:rsidRDefault="002B21F2" w:rsidP="00BE6A3D">
      <w:pPr>
        <w:pStyle w:val="ConsPlusNormal"/>
        <w:ind w:firstLine="709"/>
        <w:jc w:val="both"/>
      </w:pPr>
    </w:p>
    <w:p w:rsidR="002B21F2" w:rsidRPr="009B7D2C" w:rsidRDefault="002B21F2" w:rsidP="0034268C">
      <w:pPr>
        <w:tabs>
          <w:tab w:val="left" w:pos="4575"/>
        </w:tabs>
        <w:rPr>
          <w:rFonts w:ascii="Times New Roman" w:hAnsi="Times New Roman" w:cs="Times New Roman"/>
          <w:sz w:val="26"/>
          <w:szCs w:val="26"/>
        </w:rPr>
      </w:pPr>
      <w:r w:rsidRPr="009B7D2C">
        <w:rPr>
          <w:rFonts w:ascii="Times New Roman" w:hAnsi="Times New Roman" w:cs="Times New Roman"/>
          <w:sz w:val="26"/>
          <w:szCs w:val="26"/>
        </w:rPr>
        <w:t>Глава города</w:t>
      </w:r>
      <w:r w:rsidRPr="009B7D2C">
        <w:rPr>
          <w:rFonts w:ascii="Times New Roman" w:hAnsi="Times New Roman" w:cs="Times New Roman"/>
          <w:sz w:val="26"/>
          <w:szCs w:val="26"/>
        </w:rPr>
        <w:tab/>
      </w:r>
      <w:r w:rsidRPr="009B7D2C">
        <w:rPr>
          <w:rFonts w:ascii="Times New Roman" w:hAnsi="Times New Roman" w:cs="Times New Roman"/>
          <w:sz w:val="26"/>
          <w:szCs w:val="26"/>
        </w:rPr>
        <w:tab/>
      </w:r>
      <w:r w:rsidRPr="009B7D2C">
        <w:rPr>
          <w:rFonts w:ascii="Times New Roman" w:hAnsi="Times New Roman" w:cs="Times New Roman"/>
          <w:sz w:val="26"/>
          <w:szCs w:val="26"/>
        </w:rPr>
        <w:tab/>
      </w:r>
      <w:r w:rsidRPr="009B7D2C">
        <w:rPr>
          <w:rFonts w:ascii="Times New Roman" w:hAnsi="Times New Roman" w:cs="Times New Roman"/>
          <w:sz w:val="26"/>
          <w:szCs w:val="26"/>
        </w:rPr>
        <w:tab/>
      </w:r>
      <w:r w:rsidRPr="009B7D2C">
        <w:rPr>
          <w:rFonts w:ascii="Times New Roman" w:hAnsi="Times New Roman" w:cs="Times New Roman"/>
          <w:sz w:val="26"/>
          <w:szCs w:val="26"/>
        </w:rPr>
        <w:tab/>
      </w:r>
      <w:r w:rsidRPr="009B7D2C">
        <w:rPr>
          <w:rFonts w:ascii="Times New Roman" w:hAnsi="Times New Roman" w:cs="Times New Roman"/>
          <w:sz w:val="26"/>
          <w:szCs w:val="26"/>
        </w:rPr>
        <w:tab/>
        <w:t xml:space="preserve">          О. В. Климанов</w:t>
      </w:r>
    </w:p>
    <w:p w:rsidR="002B21F2" w:rsidRPr="009B7D2C" w:rsidRDefault="002B21F2" w:rsidP="00BE6A3D">
      <w:pPr>
        <w:tabs>
          <w:tab w:val="left" w:pos="7900"/>
        </w:tabs>
        <w:ind w:firstLine="709"/>
        <w:rPr>
          <w:rFonts w:ascii="Times New Roman" w:hAnsi="Times New Roman" w:cs="Times New Roman"/>
          <w:sz w:val="26"/>
          <w:szCs w:val="26"/>
        </w:rPr>
      </w:pPr>
    </w:p>
    <w:p w:rsidR="002B21F2" w:rsidRPr="009B7D2C" w:rsidRDefault="002B21F2" w:rsidP="00BE6A3D">
      <w:pPr>
        <w:ind w:firstLine="709"/>
        <w:rPr>
          <w:rFonts w:ascii="Times New Roman" w:hAnsi="Times New Roman" w:cs="Times New Roman"/>
          <w:sz w:val="26"/>
          <w:szCs w:val="26"/>
        </w:rPr>
      </w:pPr>
      <w:r w:rsidRPr="009B7D2C">
        <w:rPr>
          <w:rFonts w:ascii="Times New Roman" w:hAnsi="Times New Roman" w:cs="Times New Roman"/>
          <w:sz w:val="26"/>
          <w:szCs w:val="26"/>
        </w:rPr>
        <w:br w:type="page"/>
      </w:r>
    </w:p>
    <w:p w:rsidR="002B21F2" w:rsidRPr="009B7D2C" w:rsidRDefault="002B21F2" w:rsidP="00BE6A3D">
      <w:pPr>
        <w:tabs>
          <w:tab w:val="left" w:pos="4575"/>
        </w:tabs>
        <w:ind w:firstLine="709"/>
        <w:jc w:val="right"/>
        <w:rPr>
          <w:rFonts w:ascii="Times New Roman" w:hAnsi="Times New Roman" w:cs="Times New Roman"/>
          <w:sz w:val="26"/>
          <w:szCs w:val="26"/>
        </w:rPr>
      </w:pPr>
      <w:r w:rsidRPr="009B7D2C">
        <w:rPr>
          <w:rFonts w:ascii="Times New Roman" w:hAnsi="Times New Roman" w:cs="Times New Roman"/>
          <w:sz w:val="26"/>
          <w:szCs w:val="26"/>
        </w:rPr>
        <w:t>Приложение</w:t>
      </w:r>
    </w:p>
    <w:p w:rsidR="002B21F2" w:rsidRPr="009B7D2C" w:rsidRDefault="002B21F2" w:rsidP="00BE6A3D">
      <w:pPr>
        <w:tabs>
          <w:tab w:val="left" w:pos="4575"/>
        </w:tabs>
        <w:ind w:firstLine="709"/>
        <w:jc w:val="right"/>
        <w:rPr>
          <w:rFonts w:ascii="Times New Roman" w:hAnsi="Times New Roman" w:cs="Times New Roman"/>
          <w:sz w:val="26"/>
          <w:szCs w:val="26"/>
        </w:rPr>
      </w:pPr>
    </w:p>
    <w:p w:rsidR="002B21F2" w:rsidRPr="009B7D2C" w:rsidRDefault="002B21F2" w:rsidP="00BE6A3D">
      <w:pPr>
        <w:tabs>
          <w:tab w:val="left" w:pos="4575"/>
        </w:tabs>
        <w:ind w:firstLine="709"/>
        <w:jc w:val="right"/>
        <w:rPr>
          <w:rFonts w:ascii="Times New Roman" w:hAnsi="Times New Roman" w:cs="Times New Roman"/>
          <w:sz w:val="26"/>
          <w:szCs w:val="26"/>
        </w:rPr>
      </w:pPr>
      <w:r w:rsidRPr="009B7D2C">
        <w:rPr>
          <w:rFonts w:ascii="Times New Roman" w:hAnsi="Times New Roman" w:cs="Times New Roman"/>
          <w:sz w:val="26"/>
          <w:szCs w:val="26"/>
        </w:rPr>
        <w:t>УТВЕРЖДЕН</w:t>
      </w:r>
    </w:p>
    <w:p w:rsidR="002B21F2" w:rsidRPr="009B7D2C" w:rsidRDefault="002B21F2" w:rsidP="00BE6A3D">
      <w:pPr>
        <w:tabs>
          <w:tab w:val="left" w:pos="4575"/>
        </w:tabs>
        <w:ind w:firstLine="709"/>
        <w:jc w:val="right"/>
        <w:rPr>
          <w:rFonts w:ascii="Times New Roman" w:hAnsi="Times New Roman" w:cs="Times New Roman"/>
          <w:sz w:val="26"/>
          <w:szCs w:val="26"/>
        </w:rPr>
      </w:pPr>
      <w:r w:rsidRPr="009B7D2C">
        <w:rPr>
          <w:rFonts w:ascii="Times New Roman" w:hAnsi="Times New Roman" w:cs="Times New Roman"/>
          <w:sz w:val="26"/>
          <w:szCs w:val="26"/>
        </w:rPr>
        <w:t>постановлением Администрации</w:t>
      </w:r>
    </w:p>
    <w:p w:rsidR="002B21F2" w:rsidRPr="009B7D2C" w:rsidRDefault="002B21F2" w:rsidP="00BE6A3D">
      <w:pPr>
        <w:ind w:firstLine="709"/>
        <w:jc w:val="right"/>
        <w:rPr>
          <w:rFonts w:ascii="Times New Roman" w:hAnsi="Times New Roman" w:cs="Times New Roman"/>
          <w:sz w:val="26"/>
          <w:szCs w:val="26"/>
        </w:rPr>
      </w:pPr>
      <w:r w:rsidRPr="009B7D2C">
        <w:rPr>
          <w:rFonts w:ascii="Times New Roman" w:hAnsi="Times New Roman" w:cs="Times New Roman"/>
          <w:sz w:val="26"/>
          <w:szCs w:val="26"/>
        </w:rPr>
        <w:t>г. Заречного Пензенской области</w:t>
      </w:r>
    </w:p>
    <w:p w:rsidR="002B21F2" w:rsidRPr="009B7D2C" w:rsidRDefault="002B21F2" w:rsidP="00BE6A3D">
      <w:pPr>
        <w:ind w:firstLine="709"/>
        <w:jc w:val="right"/>
        <w:rPr>
          <w:rFonts w:ascii="Times New Roman" w:hAnsi="Times New Roman" w:cs="Times New Roman"/>
          <w:sz w:val="26"/>
          <w:szCs w:val="26"/>
        </w:rPr>
      </w:pPr>
      <w:r w:rsidRPr="009B7D2C">
        <w:rPr>
          <w:rFonts w:ascii="Times New Roman" w:hAnsi="Times New Roman" w:cs="Times New Roman"/>
          <w:sz w:val="26"/>
          <w:szCs w:val="26"/>
        </w:rPr>
        <w:t>от __________ №_____</w:t>
      </w:r>
    </w:p>
    <w:p w:rsidR="002B21F2" w:rsidRPr="009B7D2C" w:rsidRDefault="002B21F2" w:rsidP="00BE6A3D">
      <w:pPr>
        <w:ind w:firstLine="709"/>
        <w:jc w:val="right"/>
        <w:rPr>
          <w:rFonts w:ascii="Times New Roman" w:hAnsi="Times New Roman" w:cs="Times New Roman"/>
          <w:sz w:val="26"/>
          <w:szCs w:val="26"/>
        </w:rPr>
      </w:pPr>
    </w:p>
    <w:p w:rsidR="002B21F2" w:rsidRPr="009B7D2C" w:rsidRDefault="002B21F2" w:rsidP="00BE6A3D">
      <w:pPr>
        <w:ind w:firstLine="709"/>
        <w:jc w:val="center"/>
        <w:rPr>
          <w:rFonts w:ascii="Times New Roman" w:hAnsi="Times New Roman" w:cs="Times New Roman"/>
          <w:sz w:val="26"/>
          <w:szCs w:val="26"/>
        </w:rPr>
      </w:pPr>
    </w:p>
    <w:p w:rsidR="002B21F2" w:rsidRPr="009B7D2C" w:rsidRDefault="002B21F2" w:rsidP="00BE6A3D">
      <w:pPr>
        <w:ind w:firstLine="709"/>
        <w:rPr>
          <w:rFonts w:ascii="Times New Roman" w:hAnsi="Times New Roman" w:cs="Times New Roman"/>
          <w:sz w:val="26"/>
          <w:szCs w:val="26"/>
        </w:rPr>
      </w:pPr>
    </w:p>
    <w:p w:rsidR="002B21F2" w:rsidRPr="009B7D2C" w:rsidRDefault="002B21F2" w:rsidP="00BE6A3D">
      <w:pPr>
        <w:ind w:firstLine="709"/>
        <w:rPr>
          <w:rFonts w:ascii="Times New Roman" w:hAnsi="Times New Roman" w:cs="Times New Roman"/>
          <w:sz w:val="26"/>
          <w:szCs w:val="26"/>
        </w:rPr>
      </w:pPr>
    </w:p>
    <w:p w:rsidR="002B21F2" w:rsidRPr="009B7D2C" w:rsidRDefault="002B21F2" w:rsidP="005C1279">
      <w:pPr>
        <w:ind w:right="-259"/>
        <w:jc w:val="center"/>
        <w:rPr>
          <w:rFonts w:ascii="Times New Roman" w:hAnsi="Times New Roman" w:cs="Times New Roman"/>
          <w:sz w:val="26"/>
          <w:szCs w:val="26"/>
        </w:rPr>
      </w:pPr>
      <w:r w:rsidRPr="009B7D2C">
        <w:rPr>
          <w:rFonts w:ascii="Times New Roman" w:hAnsi="Times New Roman" w:cs="Times New Roman"/>
          <w:sz w:val="26"/>
          <w:szCs w:val="26"/>
        </w:rPr>
        <w:t>Порядок</w:t>
      </w:r>
    </w:p>
    <w:p w:rsidR="002B21F2" w:rsidRPr="009B7D2C" w:rsidRDefault="002B21F2" w:rsidP="005C1279">
      <w:pPr>
        <w:jc w:val="center"/>
        <w:rPr>
          <w:rFonts w:ascii="Times New Roman" w:hAnsi="Times New Roman" w:cs="Times New Roman"/>
          <w:sz w:val="26"/>
          <w:szCs w:val="26"/>
        </w:rPr>
      </w:pPr>
      <w:r w:rsidRPr="009B7D2C">
        <w:rPr>
          <w:rFonts w:ascii="Times New Roman" w:hAnsi="Times New Roman" w:cs="Times New Roman"/>
          <w:sz w:val="26"/>
          <w:szCs w:val="26"/>
        </w:rPr>
        <w:t>определения объема и условия предоставления из бюджета закрытого административно-территориального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административно-территориального образования города Заречного Пензенской области субсидий на иные цели</w:t>
      </w:r>
    </w:p>
    <w:p w:rsidR="002B21F2" w:rsidRPr="009B7D2C" w:rsidRDefault="002B21F2" w:rsidP="00BE6A3D">
      <w:pPr>
        <w:ind w:firstLine="709"/>
        <w:jc w:val="center"/>
        <w:rPr>
          <w:rFonts w:ascii="Times New Roman" w:hAnsi="Times New Roman" w:cs="Times New Roman"/>
          <w:sz w:val="26"/>
          <w:szCs w:val="26"/>
        </w:rPr>
      </w:pPr>
    </w:p>
    <w:p w:rsidR="002B21F2" w:rsidRPr="009B7D2C" w:rsidRDefault="002B21F2" w:rsidP="005C1279">
      <w:pPr>
        <w:tabs>
          <w:tab w:val="left" w:pos="4120"/>
        </w:tabs>
        <w:jc w:val="center"/>
        <w:rPr>
          <w:rFonts w:ascii="Times New Roman" w:hAnsi="Times New Roman" w:cs="Times New Roman"/>
          <w:sz w:val="26"/>
          <w:szCs w:val="26"/>
        </w:rPr>
      </w:pPr>
      <w:r w:rsidRPr="009B7D2C">
        <w:rPr>
          <w:rFonts w:ascii="Times New Roman" w:hAnsi="Times New Roman" w:cs="Times New Roman"/>
          <w:sz w:val="26"/>
          <w:szCs w:val="26"/>
        </w:rPr>
        <w:t>1. Общие положения</w:t>
      </w:r>
    </w:p>
    <w:p w:rsidR="002B21F2" w:rsidRPr="009B7D2C" w:rsidRDefault="002B21F2" w:rsidP="00BE6A3D">
      <w:pPr>
        <w:ind w:firstLine="709"/>
        <w:rPr>
          <w:rFonts w:ascii="Times New Roman" w:hAnsi="Times New Roman" w:cs="Times New Roman"/>
          <w:sz w:val="26"/>
          <w:szCs w:val="26"/>
        </w:rPr>
      </w:pPr>
    </w:p>
    <w:p w:rsidR="002B21F2" w:rsidRPr="009B7D2C" w:rsidRDefault="002B21F2" w:rsidP="00BE6A3D">
      <w:pPr>
        <w:ind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1.1. Порядок определения объема и условия предоставления из бюджета закрытого административно-территориального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административно-территориального образования города Заречного Пензенской области субсидий на иные цели (далее – Порядок) разработан в соответствии с абзацами вторым и четвертым пункта 1 </w:t>
      </w:r>
      <w:hyperlink r:id="rId9" w:history="1">
        <w:r w:rsidRPr="009B7D2C">
          <w:rPr>
            <w:rFonts w:ascii="Times New Roman" w:hAnsi="Times New Roman" w:cs="Times New Roman"/>
            <w:sz w:val="26"/>
            <w:szCs w:val="26"/>
          </w:rPr>
          <w:t>статьи</w:t>
        </w:r>
      </w:hyperlink>
      <w:r w:rsidRPr="009B7D2C">
        <w:rPr>
          <w:rFonts w:ascii="Times New Roman" w:hAnsi="Times New Roman" w:cs="Times New Roman"/>
          <w:sz w:val="26"/>
          <w:szCs w:val="26"/>
        </w:rPr>
        <w:t xml:space="preserve"> </w:t>
      </w:r>
      <w:hyperlink r:id="rId10" w:history="1">
        <w:r w:rsidRPr="009B7D2C">
          <w:rPr>
            <w:rFonts w:ascii="Times New Roman" w:hAnsi="Times New Roman" w:cs="Times New Roman"/>
            <w:sz w:val="26"/>
            <w:szCs w:val="26"/>
          </w:rPr>
          <w:t xml:space="preserve">78.1 </w:t>
        </w:r>
      </w:hyperlink>
      <w:r w:rsidRPr="009B7D2C">
        <w:rPr>
          <w:rFonts w:ascii="Times New Roman" w:hAnsi="Times New Roman" w:cs="Times New Roman"/>
          <w:sz w:val="26"/>
          <w:szCs w:val="26"/>
        </w:rPr>
        <w:t>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субсидий из бюджета закрытого административно-территориального образования города Заречного Пензенской области (далее – бюджет ЗАТО г. Заречного, ЗАТО г. Заречный) муниципальным бюджетным и муниципальным автономным учреждениям ЗАТО г. Заречного на цели, не связанные с возмещением нормативных затрат на оказание в соответствии с муниципальным заданием муниципальных услуг (выполнение работ).</w:t>
      </w:r>
    </w:p>
    <w:p w:rsidR="002B21F2" w:rsidRPr="009B7D2C" w:rsidRDefault="002B21F2" w:rsidP="00BE6A3D">
      <w:pPr>
        <w:ind w:firstLine="709"/>
        <w:jc w:val="both"/>
        <w:rPr>
          <w:rFonts w:ascii="Times New Roman" w:hAnsi="Times New Roman" w:cs="Times New Roman"/>
          <w:sz w:val="26"/>
          <w:szCs w:val="26"/>
        </w:rPr>
      </w:pPr>
      <w:r w:rsidRPr="009B7D2C">
        <w:rPr>
          <w:rFonts w:ascii="Times New Roman" w:hAnsi="Times New Roman" w:cs="Times New Roman"/>
          <w:sz w:val="26"/>
          <w:szCs w:val="26"/>
        </w:rPr>
        <w:t>Право на получение субсидии на иные цели имеют муниципальные бюджетные и муниципальные автономные учреждения ЗАТО г. Заречного (далее – учреждение).</w:t>
      </w:r>
    </w:p>
    <w:p w:rsidR="002B21F2" w:rsidRPr="009B7D2C" w:rsidRDefault="002B21F2" w:rsidP="00BE6A3D">
      <w:pPr>
        <w:ind w:firstLine="709"/>
        <w:jc w:val="both"/>
        <w:rPr>
          <w:rFonts w:ascii="Times New Roman" w:hAnsi="Times New Roman" w:cs="Times New Roman"/>
          <w:sz w:val="26"/>
          <w:szCs w:val="26"/>
        </w:rPr>
      </w:pPr>
      <w:r w:rsidRPr="009B7D2C">
        <w:rPr>
          <w:rFonts w:ascii="Times New Roman" w:hAnsi="Times New Roman" w:cs="Times New Roman"/>
          <w:sz w:val="26"/>
          <w:szCs w:val="26"/>
        </w:rPr>
        <w:t>1.2. Субсидии на иные цели (далее – субсидии) предоставляются в пределах бюджетных ассигнований, предусмотренных сводной бюджетной росписью и лимитами бюджетных обязательств на соответствующий финансовый год и на плановый период, утвержденных в установленном порядке учредителю бюджетных средств.</w:t>
      </w:r>
    </w:p>
    <w:p w:rsidR="002B21F2" w:rsidRPr="009B7D2C" w:rsidRDefault="002B21F2" w:rsidP="00BE6A3D">
      <w:pPr>
        <w:ind w:firstLine="709"/>
        <w:jc w:val="both"/>
        <w:rPr>
          <w:rFonts w:ascii="Times New Roman" w:hAnsi="Times New Roman" w:cs="Times New Roman"/>
          <w:sz w:val="26"/>
          <w:szCs w:val="26"/>
        </w:rPr>
      </w:pPr>
      <w:r w:rsidRPr="009B7D2C">
        <w:rPr>
          <w:rFonts w:ascii="Times New Roman" w:hAnsi="Times New Roman" w:cs="Times New Roman"/>
          <w:sz w:val="26"/>
          <w:szCs w:val="26"/>
        </w:rPr>
        <w:t>1.3. Цели предоставления субсидий указаны в Приложении № 1 «Перечень целей предоставления субсидий» к настоящему Порядку.</w:t>
      </w:r>
    </w:p>
    <w:p w:rsidR="002B21F2" w:rsidRPr="009B7D2C" w:rsidRDefault="002B21F2" w:rsidP="00D42F1F">
      <w:pPr>
        <w:ind w:right="20"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1.4. Органами местного самоуправления, осуществляющими функции и полномочия учредителей в отношении учреждений,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являются Администрация г. Заречного Пензенской области, Департамент образования города Заречного Пензенской области, Департамент культуры города Заречного Пензенской области, Комитет по физической культуре и спорту города Заречного Пензенской области, </w:t>
      </w:r>
      <w:r w:rsidRPr="009B7D2C">
        <w:rPr>
          <w:rFonts w:ascii="Times New Roman" w:hAnsi="Times New Roman" w:cs="Times New Roman"/>
          <w:sz w:val="26"/>
          <w:szCs w:val="26"/>
        </w:rPr>
        <w:lastRenderedPageBreak/>
        <w:t>Департамент социального развития города Заречного Пензенской области (далее – учредитель).</w:t>
      </w:r>
    </w:p>
    <w:p w:rsidR="002B21F2" w:rsidRPr="009B7D2C" w:rsidRDefault="002B21F2" w:rsidP="00BE6A3D">
      <w:pPr>
        <w:ind w:firstLine="709"/>
        <w:rPr>
          <w:rFonts w:ascii="Times New Roman" w:hAnsi="Times New Roman" w:cs="Times New Roman"/>
          <w:sz w:val="26"/>
          <w:szCs w:val="26"/>
        </w:rPr>
      </w:pPr>
    </w:p>
    <w:p w:rsidR="002B21F2" w:rsidRPr="009B7D2C" w:rsidRDefault="002B21F2" w:rsidP="00C759EA">
      <w:pPr>
        <w:tabs>
          <w:tab w:val="left" w:pos="2460"/>
        </w:tabs>
        <w:jc w:val="center"/>
        <w:rPr>
          <w:rFonts w:ascii="Times New Roman" w:hAnsi="Times New Roman" w:cs="Times New Roman"/>
          <w:sz w:val="26"/>
          <w:szCs w:val="26"/>
        </w:rPr>
      </w:pPr>
      <w:r w:rsidRPr="009B7D2C">
        <w:rPr>
          <w:rFonts w:ascii="Times New Roman" w:hAnsi="Times New Roman" w:cs="Times New Roman"/>
          <w:sz w:val="26"/>
          <w:szCs w:val="26"/>
        </w:rPr>
        <w:t>2. Условия и порядок предоставления субсидий</w:t>
      </w:r>
    </w:p>
    <w:p w:rsidR="002B21F2" w:rsidRPr="009B7D2C" w:rsidRDefault="002B21F2" w:rsidP="00392AD3">
      <w:pPr>
        <w:ind w:firstLine="709"/>
        <w:jc w:val="both"/>
        <w:rPr>
          <w:rFonts w:ascii="Times New Roman" w:hAnsi="Times New Roman" w:cs="Times New Roman"/>
          <w:sz w:val="26"/>
          <w:szCs w:val="26"/>
        </w:rPr>
      </w:pP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 Для получения субсидии учреждение предоставляет учредителю следующие документы:</w:t>
      </w:r>
    </w:p>
    <w:p w:rsidR="002B21F2" w:rsidRPr="009B7D2C" w:rsidRDefault="002B21F2" w:rsidP="00392AD3">
      <w:pPr>
        <w:ind w:firstLine="709"/>
        <w:rPr>
          <w:rFonts w:ascii="Times New Roman" w:hAnsi="Times New Roman" w:cs="Times New Roman"/>
          <w:sz w:val="26"/>
          <w:szCs w:val="26"/>
        </w:rPr>
      </w:pPr>
      <w:r w:rsidRPr="009B7D2C">
        <w:rPr>
          <w:rFonts w:ascii="Times New Roman" w:hAnsi="Times New Roman" w:cs="Times New Roman"/>
          <w:sz w:val="26"/>
          <w:szCs w:val="26"/>
        </w:rPr>
        <w:t>2.1.1. заявку, составленную в произвольной форме;</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2.1.2. пояснительную записку, содержащую обоснование необходимости предоставления бюджетных средств на иные цели,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а также предложения поставщиков (подрядчиков, исполнителей), статистические данные и (или) иную информацию;</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2.1.3.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2.1.4.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2.1.5.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2.1.6. иную информацию в зависимости от цели предоставления субсидии;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2.1.7. информацию о соответствии учреждения требованиям, указанным в пункте 2.8 настоящего Порядка.</w:t>
      </w:r>
      <w:bookmarkStart w:id="0" w:name="page4"/>
      <w:bookmarkEnd w:id="0"/>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2.2. Учредитель рассматривает указанные в </w:t>
      </w:r>
      <w:hyperlink r:id="rId11" w:history="1">
        <w:r w:rsidRPr="009B7D2C">
          <w:rPr>
            <w:rFonts w:ascii="Times New Roman" w:hAnsi="Times New Roman" w:cs="Times New Roman"/>
            <w:sz w:val="26"/>
            <w:szCs w:val="26"/>
          </w:rPr>
          <w:t>пункте 2.</w:t>
        </w:r>
      </w:hyperlink>
      <w:r w:rsidRPr="009B7D2C">
        <w:rPr>
          <w:rFonts w:ascii="Times New Roman" w:hAnsi="Times New Roman" w:cs="Times New Roman"/>
          <w:sz w:val="26"/>
          <w:szCs w:val="26"/>
        </w:rPr>
        <w:t>1 настоящего Порядка документы в течение 15 рабочих дней со дня их предоставления в следующем порядке:</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2.2.1. учредитель осуществляет проверку представленных учреждением документов на соответствие требованиям настоящего Порядка, наличие ошибок;</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2.2.2. принимает решение о предоставлении субсидии либо об отказе в ее предоставлении.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2.3. Учредитель отказывает в предоставлении субсидии учреждению по следующим основаниям:</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2.3.1. непредставление (предоставление не в полном объеме) указанных в пункте 2.1 настоящего Порядка документов;</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2.3.2. недостоверность информации, содержащейся в документах, представленных учреждением;</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2.3.3. отсутствие лимитов бюджетных обязательств, доведенных на текущий финансовый год и плановый период учредителю на эти цели.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2.4. Отказ в предоставлении субсидии направляется учредителем в адрес учреждения в письменном виде с указанием причин отказа в течение 5 рабочих дней со дня принятия решения об отказе в предоставлении субсидии.</w:t>
      </w:r>
    </w:p>
    <w:p w:rsidR="002B21F2" w:rsidRPr="009B7D2C" w:rsidRDefault="002B21F2" w:rsidP="00392AD3">
      <w:pPr>
        <w:ind w:firstLine="709"/>
        <w:jc w:val="both"/>
        <w:rPr>
          <w:rFonts w:ascii="Times New Roman" w:hAnsi="Times New Roman" w:cs="Times New Roman"/>
        </w:rPr>
      </w:pPr>
      <w:r w:rsidRPr="009B7D2C">
        <w:rPr>
          <w:rFonts w:ascii="Times New Roman" w:hAnsi="Times New Roman" w:cs="Times New Roman"/>
          <w:sz w:val="26"/>
          <w:szCs w:val="26"/>
        </w:rPr>
        <w:t>2.5. В случае отказа в предоставлении субсидии учреждение вправе подать повторную заявку, которая рассматривается учредителем в порядке, установленном пунктами 2.2 – 2.3 настоящего Порядка.</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2.6. Условия и порядок заключения между учредителем и учреждением соглашения на предоставление субсидии, в том числе дополнительных соглашений к указанному соглашению, предусматривающих внесение в него изменений или его расторжения:</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2.6.1. учредитель готовит и направляет проект соглашения на предоставление субсидии (далее – Соглашение) и (или) проект дополнительного соглашения к указанному Соглашению учреждению в соответствии с типовой формой, установленной Финансовым управлением города Заречного Пензенской области (далее – Финансовое управление </w:t>
      </w:r>
      <w:r w:rsidRPr="009B7D2C">
        <w:rPr>
          <w:rFonts w:ascii="Times New Roman" w:hAnsi="Times New Roman" w:cs="Times New Roman"/>
          <w:sz w:val="26"/>
          <w:szCs w:val="26"/>
        </w:rPr>
        <w:lastRenderedPageBreak/>
        <w:t>г. Заречного) для данного вида субсидии, в течение 5 рабочих дней со дня принятия решения о ее предоставлении;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2.6.2. учреждение подписывает Соглашение на предоставление субсидии и (или) проект дополнительного соглашения к указанному Соглашению в течение 3 рабочих дней со дня получения проекта Соглашения и (или) проекта дополнительного соглашения к указанному Соглашению.</w:t>
      </w:r>
    </w:p>
    <w:p w:rsidR="002B21F2" w:rsidRPr="009B7D2C" w:rsidRDefault="002B21F2" w:rsidP="00392AD3">
      <w:pPr>
        <w:ind w:firstLine="709"/>
        <w:rPr>
          <w:rFonts w:ascii="Times New Roman" w:hAnsi="Times New Roman" w:cs="Times New Roman"/>
          <w:sz w:val="26"/>
          <w:szCs w:val="26"/>
        </w:rPr>
      </w:pPr>
      <w:r w:rsidRPr="009B7D2C">
        <w:rPr>
          <w:rFonts w:ascii="Times New Roman" w:hAnsi="Times New Roman" w:cs="Times New Roman"/>
          <w:sz w:val="26"/>
          <w:szCs w:val="26"/>
        </w:rPr>
        <w:t>2.7. Соглашение должно содержать:</w:t>
      </w:r>
    </w:p>
    <w:p w:rsidR="002B21F2" w:rsidRPr="009B7D2C" w:rsidRDefault="002B21F2" w:rsidP="00392AD3">
      <w:pPr>
        <w:numPr>
          <w:ilvl w:val="0"/>
          <w:numId w:val="3"/>
        </w:numPr>
        <w:tabs>
          <w:tab w:val="left" w:pos="993"/>
        </w:tabs>
        <w:ind w:firstLine="709"/>
        <w:jc w:val="both"/>
        <w:rPr>
          <w:rFonts w:ascii="Times New Roman" w:hAnsi="Times New Roman" w:cs="Times New Roman"/>
          <w:sz w:val="26"/>
          <w:szCs w:val="26"/>
        </w:rPr>
      </w:pPr>
      <w:r w:rsidRPr="009B7D2C">
        <w:rPr>
          <w:rFonts w:ascii="Times New Roman" w:hAnsi="Times New Roman" w:cs="Times New Roman"/>
          <w:sz w:val="26"/>
          <w:szCs w:val="26"/>
        </w:rPr>
        <w:t>цели предоставления субсидии, с указанием наименования национального проекта (программы), в том числе федерального проекта,</w:t>
      </w:r>
      <w:bookmarkStart w:id="1" w:name="page5"/>
      <w:bookmarkEnd w:id="1"/>
      <w:r w:rsidRPr="009B7D2C">
        <w:rPr>
          <w:rFonts w:ascii="Times New Roman" w:hAnsi="Times New Roman" w:cs="Times New Roman"/>
          <w:sz w:val="26"/>
          <w:szCs w:val="26"/>
        </w:rPr>
        <w:t xml:space="preserve">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2B21F2" w:rsidRPr="009B7D2C" w:rsidRDefault="002B21F2" w:rsidP="00392AD3">
      <w:pPr>
        <w:numPr>
          <w:ilvl w:val="0"/>
          <w:numId w:val="3"/>
        </w:numPr>
        <w:tabs>
          <w:tab w:val="left" w:pos="993"/>
          <w:tab w:val="left" w:pos="1134"/>
        </w:tabs>
        <w:ind w:firstLine="709"/>
        <w:jc w:val="both"/>
        <w:rPr>
          <w:rFonts w:ascii="Times New Roman" w:hAnsi="Times New Roman" w:cs="Times New Roman"/>
          <w:sz w:val="26"/>
          <w:szCs w:val="26"/>
        </w:rPr>
      </w:pPr>
      <w:r w:rsidRPr="009B7D2C">
        <w:rPr>
          <w:rFonts w:ascii="Times New Roman" w:hAnsi="Times New Roman" w:cs="Times New Roman"/>
          <w:sz w:val="26"/>
          <w:szCs w:val="26"/>
        </w:rPr>
        <w:t>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(в случае если субсидия предоставляется в целях реализации такого проекта),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2B21F2" w:rsidRPr="009B7D2C" w:rsidRDefault="002B21F2" w:rsidP="00392AD3">
      <w:pPr>
        <w:numPr>
          <w:ilvl w:val="3"/>
          <w:numId w:val="4"/>
        </w:numPr>
        <w:tabs>
          <w:tab w:val="left" w:pos="993"/>
          <w:tab w:val="left" w:pos="1140"/>
        </w:tabs>
        <w:ind w:firstLine="709"/>
        <w:rPr>
          <w:rFonts w:ascii="Times New Roman" w:hAnsi="Times New Roman" w:cs="Times New Roman"/>
          <w:sz w:val="26"/>
          <w:szCs w:val="26"/>
        </w:rPr>
      </w:pPr>
      <w:r w:rsidRPr="009B7D2C">
        <w:rPr>
          <w:rFonts w:ascii="Times New Roman" w:hAnsi="Times New Roman" w:cs="Times New Roman"/>
          <w:sz w:val="26"/>
          <w:szCs w:val="26"/>
        </w:rPr>
        <w:t>размер субсидии;</w:t>
      </w:r>
    </w:p>
    <w:p w:rsidR="002B21F2" w:rsidRPr="009B7D2C" w:rsidRDefault="002B21F2" w:rsidP="00392AD3">
      <w:pPr>
        <w:numPr>
          <w:ilvl w:val="2"/>
          <w:numId w:val="4"/>
        </w:numPr>
        <w:tabs>
          <w:tab w:val="left" w:pos="993"/>
          <w:tab w:val="left" w:pos="1100"/>
        </w:tabs>
        <w:ind w:firstLine="709"/>
        <w:rPr>
          <w:rFonts w:ascii="Times New Roman" w:hAnsi="Times New Roman" w:cs="Times New Roman"/>
          <w:sz w:val="26"/>
          <w:szCs w:val="26"/>
        </w:rPr>
      </w:pPr>
      <w:r w:rsidRPr="009B7D2C">
        <w:rPr>
          <w:rFonts w:ascii="Times New Roman" w:hAnsi="Times New Roman" w:cs="Times New Roman"/>
          <w:sz w:val="26"/>
          <w:szCs w:val="26"/>
        </w:rPr>
        <w:t>сроки (график) перечисления субсидии;</w:t>
      </w:r>
    </w:p>
    <w:p w:rsidR="002B21F2" w:rsidRPr="009B7D2C" w:rsidRDefault="002B21F2" w:rsidP="00392AD3">
      <w:pPr>
        <w:numPr>
          <w:ilvl w:val="2"/>
          <w:numId w:val="4"/>
        </w:numPr>
        <w:tabs>
          <w:tab w:val="left" w:pos="993"/>
          <w:tab w:val="left" w:pos="1180"/>
        </w:tabs>
        <w:ind w:firstLine="709"/>
        <w:rPr>
          <w:rFonts w:ascii="Times New Roman" w:hAnsi="Times New Roman" w:cs="Times New Roman"/>
          <w:sz w:val="26"/>
          <w:szCs w:val="26"/>
        </w:rPr>
      </w:pPr>
      <w:r w:rsidRPr="009B7D2C">
        <w:rPr>
          <w:rFonts w:ascii="Times New Roman" w:hAnsi="Times New Roman" w:cs="Times New Roman"/>
          <w:sz w:val="26"/>
          <w:szCs w:val="26"/>
        </w:rPr>
        <w:t>сроки представления отчетности;</w:t>
      </w:r>
    </w:p>
    <w:p w:rsidR="002B21F2" w:rsidRPr="009B7D2C" w:rsidRDefault="002B21F2" w:rsidP="00392AD3">
      <w:pPr>
        <w:numPr>
          <w:ilvl w:val="3"/>
          <w:numId w:val="4"/>
        </w:numPr>
        <w:tabs>
          <w:tab w:val="left" w:pos="993"/>
          <w:tab w:val="left" w:pos="1208"/>
        </w:tabs>
        <w:ind w:firstLine="709"/>
        <w:jc w:val="both"/>
        <w:rPr>
          <w:rFonts w:ascii="Times New Roman" w:hAnsi="Times New Roman" w:cs="Times New Roman"/>
          <w:sz w:val="26"/>
          <w:szCs w:val="26"/>
        </w:rPr>
      </w:pPr>
      <w:r w:rsidRPr="009B7D2C">
        <w:rPr>
          <w:rFonts w:ascii="Times New Roman" w:hAnsi="Times New Roman" w:cs="Times New Roman"/>
          <w:sz w:val="26"/>
          <w:szCs w:val="26"/>
        </w:rP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2B21F2" w:rsidRPr="009B7D2C" w:rsidRDefault="002B21F2" w:rsidP="00392AD3">
      <w:pPr>
        <w:numPr>
          <w:ilvl w:val="2"/>
          <w:numId w:val="4"/>
        </w:numPr>
        <w:tabs>
          <w:tab w:val="left" w:pos="993"/>
          <w:tab w:val="left" w:pos="1105"/>
        </w:tabs>
        <w:ind w:firstLine="709"/>
        <w:jc w:val="both"/>
        <w:rPr>
          <w:rFonts w:ascii="Times New Roman" w:hAnsi="Times New Roman" w:cs="Times New Roman"/>
          <w:sz w:val="26"/>
          <w:szCs w:val="26"/>
        </w:rPr>
      </w:pPr>
      <w:r w:rsidRPr="009B7D2C">
        <w:rPr>
          <w:rFonts w:ascii="Times New Roman" w:hAnsi="Times New Roman" w:cs="Times New Roman"/>
          <w:sz w:val="26"/>
          <w:szCs w:val="26"/>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2B21F2" w:rsidRPr="009B7D2C" w:rsidRDefault="002B21F2" w:rsidP="00392AD3">
      <w:pPr>
        <w:numPr>
          <w:ilvl w:val="3"/>
          <w:numId w:val="4"/>
        </w:numPr>
        <w:tabs>
          <w:tab w:val="left" w:pos="993"/>
          <w:tab w:val="left" w:pos="1215"/>
        </w:tabs>
        <w:ind w:firstLine="709"/>
        <w:jc w:val="both"/>
        <w:rPr>
          <w:rFonts w:ascii="Times New Roman" w:hAnsi="Times New Roman" w:cs="Times New Roman"/>
          <w:sz w:val="26"/>
          <w:szCs w:val="26"/>
        </w:rPr>
      </w:pPr>
      <w:r w:rsidRPr="009B7D2C">
        <w:rPr>
          <w:rFonts w:ascii="Times New Roman" w:hAnsi="Times New Roman" w:cs="Times New Roman"/>
          <w:sz w:val="26"/>
          <w:szCs w:val="26"/>
        </w:rPr>
        <w:t>основания для досрочного прекращения Соглашения по решению учредителя в одностороннем порядке, в том числе в связи с реорганизацией или ликвидацией учреждения, а также нарушением учреждением целей и условий предоставления субсидии, установленных настоящим Порядком и (или) Соглашением;</w:t>
      </w:r>
    </w:p>
    <w:p w:rsidR="002B21F2" w:rsidRPr="009B7D2C" w:rsidRDefault="002B21F2" w:rsidP="00392AD3">
      <w:pPr>
        <w:numPr>
          <w:ilvl w:val="4"/>
          <w:numId w:val="4"/>
        </w:numPr>
        <w:tabs>
          <w:tab w:val="left" w:pos="993"/>
          <w:tab w:val="left" w:pos="1251"/>
        </w:tabs>
        <w:ind w:firstLine="709"/>
        <w:rPr>
          <w:rFonts w:ascii="Times New Roman" w:hAnsi="Times New Roman" w:cs="Times New Roman"/>
          <w:sz w:val="26"/>
          <w:szCs w:val="26"/>
        </w:rPr>
      </w:pPr>
      <w:r w:rsidRPr="009B7D2C">
        <w:rPr>
          <w:rFonts w:ascii="Times New Roman" w:hAnsi="Times New Roman" w:cs="Times New Roman"/>
          <w:sz w:val="26"/>
          <w:szCs w:val="26"/>
        </w:rPr>
        <w:t>запрет на расторжение Соглашения учреждением в одностороннем порядке;</w:t>
      </w:r>
    </w:p>
    <w:p w:rsidR="002B21F2" w:rsidRPr="009B7D2C" w:rsidRDefault="002B21F2" w:rsidP="00392AD3">
      <w:pPr>
        <w:numPr>
          <w:ilvl w:val="3"/>
          <w:numId w:val="4"/>
        </w:numPr>
        <w:tabs>
          <w:tab w:val="left" w:pos="993"/>
          <w:tab w:val="left" w:pos="1140"/>
        </w:tabs>
        <w:ind w:firstLine="709"/>
        <w:rPr>
          <w:rFonts w:ascii="Times New Roman" w:hAnsi="Times New Roman" w:cs="Times New Roman"/>
          <w:sz w:val="26"/>
          <w:szCs w:val="26"/>
        </w:rPr>
      </w:pPr>
      <w:r w:rsidRPr="009B7D2C">
        <w:rPr>
          <w:rFonts w:ascii="Times New Roman" w:hAnsi="Times New Roman" w:cs="Times New Roman"/>
          <w:sz w:val="26"/>
          <w:szCs w:val="26"/>
        </w:rPr>
        <w:t>ответственность учреждения за нецелевое использование субсидии;</w:t>
      </w:r>
    </w:p>
    <w:p w:rsidR="002B21F2" w:rsidRPr="009B7D2C" w:rsidRDefault="002B21F2" w:rsidP="00392AD3">
      <w:pPr>
        <w:numPr>
          <w:ilvl w:val="3"/>
          <w:numId w:val="4"/>
        </w:numPr>
        <w:tabs>
          <w:tab w:val="left" w:pos="993"/>
          <w:tab w:val="left" w:pos="1140"/>
        </w:tabs>
        <w:ind w:firstLine="709"/>
        <w:rPr>
          <w:rFonts w:ascii="Times New Roman" w:hAnsi="Times New Roman" w:cs="Times New Roman"/>
          <w:sz w:val="26"/>
          <w:szCs w:val="26"/>
        </w:rPr>
      </w:pPr>
      <w:r w:rsidRPr="009B7D2C">
        <w:rPr>
          <w:rFonts w:ascii="Times New Roman" w:hAnsi="Times New Roman" w:cs="Times New Roman"/>
          <w:sz w:val="26"/>
          <w:szCs w:val="26"/>
        </w:rPr>
        <w:t>иные положения (при необходимости).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2.8. Требования, которым должно соответствовать учреждение на первое число месяца, в котором планируется заключение Соглашения либо принятие решения о предоставлении субсидии: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2.8.1. у учреждения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2.8.2. у учреждения должна отсутствовать просроченная задолженность по возврату в бюджет ЗАТО г. Заречного субсидий, бюджетных инвестиций, предоставленных, в соответствии с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w:t>
      </w:r>
      <w:bookmarkStart w:id="2" w:name="page6"/>
      <w:bookmarkEnd w:id="2"/>
      <w:r w:rsidRPr="009B7D2C">
        <w:rPr>
          <w:rFonts w:ascii="Times New Roman" w:hAnsi="Times New Roman" w:cs="Times New Roman"/>
          <w:sz w:val="26"/>
          <w:szCs w:val="26"/>
        </w:rPr>
        <w:t xml:space="preserve">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Пензенской области, Администрации г. Заречного Пензенской области.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lastRenderedPageBreak/>
        <w:t>2.9. Результаты предоставления субсидии, показатели, необходимые для достижения результатов предоставления субсидии, установлены в приложении № 1 к настоящему Порядку. Конкретные значения результатов предоставления субсидий, и показателей, необходимых для достижения результатов предоставления субсидий, устанавливаются учредителем в Соглашении.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2.10. Размер целевой субсидии определяется учредителем на основании документов, предоставленных учреждением согласно пункта 2.1 настоящего Порядка, в пределах бюджетных ассигнований, предусмотренных сводной бюджетной росписью и лимитами бюджетных обязательств на соответствующий финансовый год и на плановый период, утвержденных в установленном порядке учредителю,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Законом о бюджете Пензенской области, решением о бюджете ЗАТО г. Заречного, решениями Правительства Пензенской области, Администрации г. Заречного Пензенской области.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2.11. Перечисление субсидии осуществляется учредителем под фактическую потребность (с учетом аванса), на основании документов, подтверждающих возникновение у учреждения денежных обязательств (счет, счет-фактура, акты выполненных работ и иные документы, подтверждающие фактическую потребность), в течение 10 рабочих дней после их предоставления.</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2.12. Операции со средствами субсидии, предоставленных учреждению, учитываются на отдельных лицевых счетах учреждения, открытых в Финансовом управлении г. Заречного.</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2.13. Внесение изменений в Соглашение осуществляется в порядке, указанном в пункте 2.6 настоящего Порядка.</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2.14. Основаниями для досрочного прекращения Соглашения по решению учредителя в одностороннем порядке, являются:</w:t>
      </w:r>
    </w:p>
    <w:p w:rsidR="002B21F2" w:rsidRPr="009B7D2C" w:rsidRDefault="002B21F2" w:rsidP="00392AD3">
      <w:pPr>
        <w:ind w:firstLine="709"/>
        <w:rPr>
          <w:rFonts w:ascii="Times New Roman" w:hAnsi="Times New Roman" w:cs="Times New Roman"/>
          <w:sz w:val="26"/>
          <w:szCs w:val="26"/>
        </w:rPr>
      </w:pPr>
      <w:r w:rsidRPr="009B7D2C">
        <w:rPr>
          <w:rFonts w:ascii="Times New Roman" w:hAnsi="Times New Roman" w:cs="Times New Roman"/>
          <w:sz w:val="26"/>
          <w:szCs w:val="26"/>
        </w:rPr>
        <w:t>2.14.1. реорганизация или ликвидация учреждения;</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2.14.2. нарушение учреждением целей и условий предоставления субсидии, установленных настоящим Порядком или Соглашением;</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2.14.3. невыполнение показателей, необходимых для достижения результатов предоставления субсидии, установленных Соглашением.</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2.15. Положения абзаца третьего пункта 2.7, пункта 2.9, подпункта 2.14.3 пункта 2.14 настоящего Порядка не применяются при предоставлении субсидии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2.16. Учредитель уведомляет учреждение о досрочном прекращении Соглашения в одностороннем порядке в течение 5 рабочих дней со дня принятия такого решения.</w:t>
      </w:r>
    </w:p>
    <w:p w:rsidR="002B21F2" w:rsidRPr="009B7D2C" w:rsidRDefault="002B21F2" w:rsidP="00392AD3">
      <w:pPr>
        <w:ind w:right="20" w:firstLine="709"/>
        <w:jc w:val="both"/>
        <w:rPr>
          <w:rFonts w:ascii="Times New Roman" w:hAnsi="Times New Roman" w:cs="Times New Roman"/>
          <w:sz w:val="26"/>
          <w:szCs w:val="26"/>
        </w:rPr>
      </w:pPr>
      <w:bookmarkStart w:id="3" w:name="page7"/>
      <w:bookmarkEnd w:id="3"/>
      <w:r w:rsidRPr="009B7D2C">
        <w:rPr>
          <w:rFonts w:ascii="Times New Roman" w:hAnsi="Times New Roman" w:cs="Times New Roman"/>
          <w:sz w:val="26"/>
          <w:szCs w:val="26"/>
        </w:rPr>
        <w:t>2.17. Соглашение не может быть расторгнуто учреждением в одностороннем порядке.</w:t>
      </w:r>
    </w:p>
    <w:p w:rsidR="002B21F2" w:rsidRPr="009B7D2C" w:rsidRDefault="002B21F2" w:rsidP="00392AD3">
      <w:pPr>
        <w:jc w:val="center"/>
        <w:rPr>
          <w:rFonts w:ascii="Times New Roman" w:hAnsi="Times New Roman" w:cs="Times New Roman"/>
          <w:sz w:val="26"/>
          <w:szCs w:val="26"/>
        </w:rPr>
      </w:pPr>
      <w:r w:rsidRPr="009B7D2C">
        <w:rPr>
          <w:rFonts w:ascii="Times New Roman" w:hAnsi="Times New Roman" w:cs="Times New Roman"/>
          <w:sz w:val="26"/>
          <w:szCs w:val="26"/>
        </w:rPr>
        <w:t>3. Требования к отчетности</w:t>
      </w:r>
    </w:p>
    <w:p w:rsidR="002B21F2" w:rsidRPr="009B7D2C" w:rsidRDefault="002B21F2" w:rsidP="00392AD3">
      <w:pPr>
        <w:jc w:val="center"/>
        <w:rPr>
          <w:rFonts w:ascii="Times New Roman" w:hAnsi="Times New Roman" w:cs="Times New Roman"/>
          <w:sz w:val="26"/>
          <w:szCs w:val="26"/>
        </w:rPr>
      </w:pP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3.1. Учреждение ежеквартально, не позднее 3 рабочих дней, следующих за отчетным периодом, а также по итогам года не позднее 15 января финансового года, следующего за годом предоставления субсидии, представляет учредителю по форме, являющейся приложением к типовой форме Соглашения, утвержденной приказом Финансового управления города Заречного Пензенской области для данного вида субсидии: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lastRenderedPageBreak/>
        <w:t>3.1.1. отчетность об осуществлении расходов, источником финансового обеспечения которых является субсидия;</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3.1.2. отчетность о достижении результатов предоставления субсидии, показателей необходимых для достижения результатов предоставления субсидии.</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3.2. Учредитель имеет право устанавливать в Соглашении дополнительные формы представления учреждением указанной отчетности и сроки их представления.</w:t>
      </w:r>
    </w:p>
    <w:p w:rsidR="002B21F2" w:rsidRPr="009B7D2C" w:rsidRDefault="002B21F2" w:rsidP="00392AD3">
      <w:pPr>
        <w:ind w:firstLine="709"/>
        <w:rPr>
          <w:rFonts w:ascii="Times New Roman" w:hAnsi="Times New Roman" w:cs="Times New Roman"/>
          <w:sz w:val="26"/>
          <w:szCs w:val="26"/>
        </w:rPr>
      </w:pPr>
    </w:p>
    <w:p w:rsidR="002B21F2" w:rsidRPr="009B7D2C" w:rsidRDefault="002B21F2" w:rsidP="00392AD3">
      <w:pPr>
        <w:ind w:right="240"/>
        <w:jc w:val="center"/>
        <w:rPr>
          <w:rFonts w:ascii="Times New Roman" w:hAnsi="Times New Roman" w:cs="Times New Roman"/>
          <w:sz w:val="26"/>
          <w:szCs w:val="26"/>
        </w:rPr>
      </w:pPr>
      <w:r w:rsidRPr="009B7D2C">
        <w:rPr>
          <w:rFonts w:ascii="Times New Roman" w:hAnsi="Times New Roman" w:cs="Times New Roman"/>
          <w:sz w:val="26"/>
          <w:szCs w:val="26"/>
        </w:rPr>
        <w:t>4. Порядок осуществления контроля за соблюдением целей и условий предоставления субсидий и ответственность за их несоблюдение</w:t>
      </w:r>
    </w:p>
    <w:p w:rsidR="002B21F2" w:rsidRPr="009B7D2C" w:rsidRDefault="002B21F2" w:rsidP="00392AD3">
      <w:pPr>
        <w:jc w:val="center"/>
        <w:rPr>
          <w:rFonts w:ascii="Times New Roman" w:hAnsi="Times New Roman" w:cs="Times New Roman"/>
          <w:sz w:val="26"/>
          <w:szCs w:val="26"/>
        </w:rPr>
      </w:pPr>
    </w:p>
    <w:p w:rsidR="002B21F2" w:rsidRPr="009B7D2C" w:rsidRDefault="002B21F2" w:rsidP="00392AD3">
      <w:pPr>
        <w:ind w:firstLine="709"/>
        <w:jc w:val="both"/>
        <w:rPr>
          <w:rStyle w:val="blk"/>
          <w:rFonts w:ascii="Times New Roman" w:hAnsi="Times New Roman" w:cs="Arial"/>
          <w:sz w:val="26"/>
          <w:szCs w:val="26"/>
        </w:rPr>
      </w:pPr>
      <w:r w:rsidRPr="009B7D2C">
        <w:rPr>
          <w:rFonts w:ascii="Times New Roman" w:hAnsi="Times New Roman" w:cs="Times New Roman"/>
          <w:sz w:val="26"/>
          <w:szCs w:val="26"/>
        </w:rPr>
        <w:t>4.1. Не использованные в текущем финансовом году остатки субсидии</w:t>
      </w:r>
      <w:r w:rsidRPr="009B7D2C">
        <w:rPr>
          <w:rStyle w:val="blk"/>
          <w:rFonts w:ascii="Times New Roman" w:hAnsi="Times New Roman" w:cs="Arial"/>
          <w:sz w:val="26"/>
          <w:szCs w:val="26"/>
        </w:rPr>
        <w:t xml:space="preserve"> полностью или частично могут использоваться учреждениями в очередном финансовом году при наличии потребности в направлении их на те же цели в соответствии с решением учредителя.</w:t>
      </w:r>
    </w:p>
    <w:p w:rsidR="002B21F2" w:rsidRPr="009B7D2C" w:rsidRDefault="002B21F2" w:rsidP="00392AD3">
      <w:pPr>
        <w:ind w:firstLine="709"/>
        <w:jc w:val="both"/>
        <w:rPr>
          <w:rStyle w:val="blk"/>
          <w:rFonts w:ascii="Times New Roman" w:hAnsi="Times New Roman" w:cs="Arial"/>
          <w:sz w:val="26"/>
          <w:szCs w:val="26"/>
        </w:rPr>
      </w:pPr>
      <w:r w:rsidRPr="009B7D2C">
        <w:rPr>
          <w:rStyle w:val="blk"/>
          <w:rFonts w:ascii="Times New Roman" w:hAnsi="Times New Roman" w:cs="Arial"/>
          <w:sz w:val="26"/>
          <w:szCs w:val="26"/>
        </w:rPr>
        <w:t>4.2. П</w:t>
      </w:r>
      <w:r w:rsidRPr="009B7D2C">
        <w:rPr>
          <w:rFonts w:ascii="Times New Roman" w:hAnsi="Times New Roman" w:cs="Times New Roman"/>
          <w:sz w:val="26"/>
          <w:szCs w:val="26"/>
        </w:rPr>
        <w:t>оступления от возврата ранее произведенных учреждениями выплат, источником финансового обеспечения которых являются субсидии, могут использоваться для достижения целей, установленных при предоставлении субсидии, в соответствии с решениями учредителя.</w:t>
      </w:r>
    </w:p>
    <w:p w:rsidR="002B21F2" w:rsidRPr="009B7D2C" w:rsidRDefault="002B21F2" w:rsidP="00392AD3">
      <w:pPr>
        <w:ind w:firstLine="709"/>
        <w:jc w:val="both"/>
        <w:rPr>
          <w:rFonts w:ascii="Times New Roman" w:hAnsi="Times New Roman" w:cs="Times New Roman"/>
          <w:sz w:val="26"/>
          <w:szCs w:val="26"/>
        </w:rPr>
      </w:pPr>
      <w:r w:rsidRPr="009B7D2C">
        <w:rPr>
          <w:rFonts w:ascii="Times New Roman" w:hAnsi="Times New Roman" w:cs="Times New Roman"/>
          <w:sz w:val="26"/>
          <w:szCs w:val="26"/>
        </w:rPr>
        <w:t>4.3 Принятие учредителем решений, предусмотренных пунктами 4.1 и 4.2 настоящего раздела, осуществляется на основании предоставления учреждением:</w:t>
      </w:r>
    </w:p>
    <w:p w:rsidR="002B21F2" w:rsidRPr="009B7D2C" w:rsidRDefault="002B21F2" w:rsidP="00392AD3">
      <w:pPr>
        <w:tabs>
          <w:tab w:val="left" w:pos="7900"/>
        </w:tabs>
        <w:ind w:firstLine="709"/>
        <w:jc w:val="both"/>
        <w:rPr>
          <w:rFonts w:ascii="Times New Roman" w:hAnsi="Times New Roman" w:cs="Times New Roman"/>
          <w:sz w:val="26"/>
          <w:szCs w:val="26"/>
        </w:rPr>
      </w:pPr>
      <w:r w:rsidRPr="009B7D2C">
        <w:rPr>
          <w:rFonts w:ascii="Times New Roman" w:hAnsi="Times New Roman" w:cs="Times New Roman"/>
          <w:sz w:val="26"/>
          <w:szCs w:val="26"/>
        </w:rPr>
        <w:t>4.3.1. информации о наличии неисполненных обязательств, источником финансового обеспечения которых являются:</w:t>
      </w:r>
    </w:p>
    <w:p w:rsidR="002B21F2" w:rsidRPr="009B7D2C" w:rsidRDefault="002B21F2" w:rsidP="00392AD3">
      <w:pPr>
        <w:tabs>
          <w:tab w:val="left" w:pos="7900"/>
        </w:tabs>
        <w:ind w:firstLine="709"/>
        <w:jc w:val="both"/>
        <w:rPr>
          <w:rFonts w:ascii="Times New Roman" w:hAnsi="Times New Roman" w:cs="Times New Roman"/>
          <w:sz w:val="26"/>
          <w:szCs w:val="26"/>
        </w:rPr>
      </w:pPr>
      <w:r w:rsidRPr="009B7D2C">
        <w:rPr>
          <w:rFonts w:ascii="Times New Roman" w:hAnsi="Times New Roman" w:cs="Times New Roman"/>
          <w:sz w:val="26"/>
          <w:szCs w:val="26"/>
        </w:rPr>
        <w:t>- не использованные на 1 января текущего финансового года остатки субсидий – в течение первых 5 рабочих дней текущего финансового года;</w:t>
      </w:r>
    </w:p>
    <w:p w:rsidR="002B21F2" w:rsidRPr="009B7D2C" w:rsidRDefault="002B21F2" w:rsidP="00392AD3">
      <w:pPr>
        <w:tabs>
          <w:tab w:val="left" w:pos="7900"/>
        </w:tabs>
        <w:ind w:firstLine="709"/>
        <w:jc w:val="both"/>
        <w:rPr>
          <w:rFonts w:ascii="Times New Roman" w:hAnsi="Times New Roman" w:cs="Times New Roman"/>
          <w:sz w:val="26"/>
          <w:szCs w:val="26"/>
        </w:rPr>
      </w:pPr>
      <w:r w:rsidRPr="009B7D2C">
        <w:rPr>
          <w:rFonts w:ascii="Times New Roman" w:hAnsi="Times New Roman" w:cs="Times New Roman"/>
          <w:sz w:val="26"/>
          <w:szCs w:val="26"/>
        </w:rPr>
        <w:t>- средства от возврата ранее произведенных учреждениями выплат – в течение пяти рабочих дней со дня поступления средств на счет учреждения;</w:t>
      </w:r>
    </w:p>
    <w:p w:rsidR="002B21F2" w:rsidRPr="009B7D2C" w:rsidRDefault="002B21F2" w:rsidP="00392AD3">
      <w:pPr>
        <w:spacing w:line="237"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4.3.2. документов (копий документов), подтверждающих наличие и объем указанных обязательств учреждения одновременно с предоставлением информации, указанной в пункте 4.3.1.</w:t>
      </w:r>
    </w:p>
    <w:p w:rsidR="002B21F2" w:rsidRPr="009B7D2C" w:rsidRDefault="002B21F2" w:rsidP="00392AD3">
      <w:pPr>
        <w:spacing w:line="14" w:lineRule="exact"/>
        <w:rPr>
          <w:rFonts w:ascii="Times New Roman" w:hAnsi="Times New Roman" w:cs="Times New Roman"/>
          <w:sz w:val="26"/>
          <w:szCs w:val="26"/>
        </w:rPr>
      </w:pPr>
    </w:p>
    <w:p w:rsidR="002B21F2" w:rsidRPr="009B7D2C" w:rsidRDefault="002B21F2" w:rsidP="00392AD3">
      <w:pPr>
        <w:spacing w:line="234"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Учредитель принимает решения, предусмотренные пунктами 4.1 и 4.2 настоящего раздела, в течение 5 рабочих дней со дня поступления указанной в подпунктах 4.3.1, 4.3.2 настоящего пункта информации.</w:t>
      </w:r>
    </w:p>
    <w:p w:rsidR="002B21F2" w:rsidRPr="009B7D2C" w:rsidRDefault="002B21F2" w:rsidP="00392AD3">
      <w:pPr>
        <w:autoSpaceDE w:val="0"/>
        <w:autoSpaceDN w:val="0"/>
        <w:adjustRightInd w:val="0"/>
        <w:ind w:firstLine="709"/>
        <w:jc w:val="both"/>
        <w:rPr>
          <w:rFonts w:ascii="Times New Roman" w:hAnsi="Times New Roman" w:cs="Times New Roman"/>
          <w:sz w:val="26"/>
          <w:szCs w:val="26"/>
          <w:lang w:eastAsia="en-US"/>
        </w:rPr>
      </w:pPr>
      <w:r w:rsidRPr="009B7D2C">
        <w:rPr>
          <w:rFonts w:ascii="Times New Roman" w:hAnsi="Times New Roman" w:cs="Times New Roman"/>
          <w:sz w:val="26"/>
          <w:szCs w:val="26"/>
          <w:lang w:eastAsia="en-US"/>
        </w:rPr>
        <w:t xml:space="preserve">В случае нарушения учреждением сроков и (или) непредставления </w:t>
      </w:r>
      <w:r w:rsidRPr="009B7D2C">
        <w:rPr>
          <w:rFonts w:ascii="Times New Roman" w:hAnsi="Times New Roman" w:cs="Times New Roman"/>
          <w:sz w:val="26"/>
          <w:szCs w:val="26"/>
        </w:rPr>
        <w:t>указанной в подпунктах 4.3.1, 4.3.2 настоящего пункта информации</w:t>
      </w:r>
      <w:r w:rsidRPr="009B7D2C">
        <w:rPr>
          <w:rFonts w:ascii="Times New Roman" w:hAnsi="Times New Roman" w:cs="Times New Roman"/>
          <w:sz w:val="26"/>
          <w:szCs w:val="26"/>
          <w:lang w:eastAsia="en-US"/>
        </w:rPr>
        <w:t>, учредитель принимает решение об отказе в использовании остатков целевых средств и (или) поступлений</w:t>
      </w:r>
      <w:r w:rsidRPr="009B7D2C">
        <w:rPr>
          <w:rFonts w:ascii="Times New Roman" w:hAnsi="Times New Roman" w:cs="Times New Roman"/>
          <w:sz w:val="26"/>
          <w:szCs w:val="26"/>
        </w:rPr>
        <w:t xml:space="preserve"> от возврата ранее произведенных учреждениями выплат</w:t>
      </w:r>
      <w:r w:rsidRPr="009B7D2C">
        <w:rPr>
          <w:rFonts w:ascii="Times New Roman" w:hAnsi="Times New Roman" w:cs="Times New Roman"/>
          <w:sz w:val="26"/>
          <w:szCs w:val="26"/>
          <w:lang w:eastAsia="en-US"/>
        </w:rPr>
        <w:t>.</w:t>
      </w:r>
    </w:p>
    <w:p w:rsidR="002B21F2" w:rsidRPr="009B7D2C" w:rsidRDefault="002B21F2" w:rsidP="00392AD3">
      <w:pPr>
        <w:autoSpaceDE w:val="0"/>
        <w:autoSpaceDN w:val="0"/>
        <w:adjustRightInd w:val="0"/>
        <w:ind w:firstLine="709"/>
        <w:jc w:val="both"/>
        <w:rPr>
          <w:rFonts w:ascii="Times New Roman" w:hAnsi="Times New Roman" w:cs="Times New Roman"/>
          <w:sz w:val="26"/>
          <w:szCs w:val="26"/>
        </w:rPr>
      </w:pPr>
      <w:r w:rsidRPr="009B7D2C">
        <w:rPr>
          <w:rFonts w:ascii="Times New Roman" w:hAnsi="Times New Roman" w:cs="Times New Roman"/>
          <w:sz w:val="26"/>
          <w:szCs w:val="26"/>
          <w:lang w:eastAsia="en-US"/>
        </w:rPr>
        <w:t>Остатки целевых средств и (или) поступления</w:t>
      </w:r>
      <w:r w:rsidRPr="009B7D2C">
        <w:rPr>
          <w:rFonts w:ascii="Times New Roman" w:hAnsi="Times New Roman" w:cs="Times New Roman"/>
          <w:sz w:val="26"/>
          <w:szCs w:val="26"/>
        </w:rPr>
        <w:t xml:space="preserve"> от возврата ранее произведенных учреждениями выплат</w:t>
      </w:r>
      <w:r w:rsidRPr="009B7D2C">
        <w:rPr>
          <w:rFonts w:ascii="Times New Roman" w:hAnsi="Times New Roman" w:cs="Times New Roman"/>
          <w:sz w:val="26"/>
          <w:szCs w:val="26"/>
          <w:lang w:eastAsia="en-US"/>
        </w:rPr>
        <w:t>, в отношении которых учредитель принял решение об отказе в их использовании, подлежат перечислению в бюджет ЗАТО г. Заречного.</w:t>
      </w:r>
    </w:p>
    <w:p w:rsidR="002B21F2" w:rsidRPr="009B7D2C" w:rsidRDefault="002B21F2" w:rsidP="00392AD3">
      <w:pPr>
        <w:spacing w:line="14" w:lineRule="exact"/>
        <w:rPr>
          <w:rFonts w:ascii="Times New Roman" w:hAnsi="Times New Roman" w:cs="Times New Roman"/>
          <w:sz w:val="26"/>
          <w:szCs w:val="26"/>
        </w:rPr>
      </w:pPr>
    </w:p>
    <w:p w:rsidR="002B21F2" w:rsidRPr="009B7D2C" w:rsidRDefault="002B21F2" w:rsidP="00392AD3">
      <w:pPr>
        <w:spacing w:line="236"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4.4. Проверка соблюдения целей и условий предоставления учреждению субсидий осуществляется учредителем, органами финансового контроля.</w:t>
      </w:r>
    </w:p>
    <w:p w:rsidR="002B21F2" w:rsidRPr="009B7D2C" w:rsidRDefault="002B21F2" w:rsidP="00392AD3">
      <w:pPr>
        <w:spacing w:line="17" w:lineRule="exact"/>
        <w:rPr>
          <w:rFonts w:ascii="Times New Roman" w:hAnsi="Times New Roman" w:cs="Times New Roman"/>
          <w:sz w:val="26"/>
          <w:szCs w:val="26"/>
        </w:rPr>
      </w:pPr>
    </w:p>
    <w:p w:rsidR="002B21F2" w:rsidRPr="009B7D2C" w:rsidRDefault="002B21F2" w:rsidP="00392AD3">
      <w:pPr>
        <w:spacing w:line="235"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4.5. Субсидии подлежат возврату в бюджет ЗАТО г. Заречного в следующих случаях:</w:t>
      </w:r>
    </w:p>
    <w:p w:rsidR="002B21F2" w:rsidRPr="009B7D2C" w:rsidRDefault="002B21F2" w:rsidP="00392AD3">
      <w:pPr>
        <w:spacing w:line="13" w:lineRule="exact"/>
        <w:rPr>
          <w:rFonts w:ascii="Times New Roman" w:hAnsi="Times New Roman" w:cs="Times New Roman"/>
          <w:sz w:val="26"/>
          <w:szCs w:val="26"/>
        </w:rPr>
      </w:pPr>
    </w:p>
    <w:p w:rsidR="002B21F2" w:rsidRPr="009B7D2C" w:rsidRDefault="002B21F2" w:rsidP="00392AD3">
      <w:pPr>
        <w:spacing w:line="237"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4.5.1. установления по итогам проверок учредителя, органов финансового контроля факта несоблюдения учреждением целей и условий, установленных при предоставлении субсидий;</w:t>
      </w:r>
    </w:p>
    <w:p w:rsidR="002B21F2" w:rsidRPr="009B7D2C" w:rsidRDefault="002B21F2" w:rsidP="00392AD3">
      <w:pPr>
        <w:spacing w:line="15" w:lineRule="exact"/>
        <w:rPr>
          <w:rFonts w:ascii="Times New Roman" w:hAnsi="Times New Roman" w:cs="Times New Roman"/>
          <w:sz w:val="26"/>
          <w:szCs w:val="26"/>
        </w:rPr>
      </w:pPr>
    </w:p>
    <w:p w:rsidR="002B21F2" w:rsidRPr="009B7D2C" w:rsidRDefault="002B21F2" w:rsidP="00392AD3">
      <w:pPr>
        <w:spacing w:line="237"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 xml:space="preserve">4.5.2. </w:t>
      </w:r>
      <w:proofErr w:type="spellStart"/>
      <w:r w:rsidRPr="009B7D2C">
        <w:rPr>
          <w:rFonts w:ascii="Times New Roman" w:hAnsi="Times New Roman" w:cs="Times New Roman"/>
          <w:sz w:val="26"/>
          <w:szCs w:val="26"/>
        </w:rPr>
        <w:t>недостижения</w:t>
      </w:r>
      <w:proofErr w:type="spellEnd"/>
      <w:r w:rsidRPr="009B7D2C">
        <w:rPr>
          <w:rFonts w:ascii="Times New Roman" w:hAnsi="Times New Roman" w:cs="Times New Roman"/>
          <w:sz w:val="26"/>
          <w:szCs w:val="26"/>
        </w:rPr>
        <w:t xml:space="preserve"> результатов предоставления субсидии и (или) невыполнение показателей, необходимых для достижения результатов предоставления субсидии, установленных Соглашением.</w:t>
      </w:r>
    </w:p>
    <w:p w:rsidR="002B21F2" w:rsidRPr="009B7D2C" w:rsidRDefault="002B21F2" w:rsidP="004D723C">
      <w:pPr>
        <w:spacing w:line="13" w:lineRule="exact"/>
        <w:rPr>
          <w:rFonts w:ascii="Times New Roman" w:hAnsi="Times New Roman" w:cs="Times New Roman"/>
          <w:sz w:val="26"/>
          <w:szCs w:val="26"/>
        </w:rPr>
      </w:pPr>
    </w:p>
    <w:p w:rsidR="002B21F2" w:rsidRPr="009B7D2C" w:rsidRDefault="002B21F2" w:rsidP="004D723C">
      <w:pPr>
        <w:spacing w:line="238"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 xml:space="preserve">4.6. В случае нецелевого расходования средств субсидии учреждением, выявленного по фактам проверок, проведенных учредителем и (или) органами государственного (муниципального) финансового контроля, субсидия подлежит возврату в полном объеме в </w:t>
      </w:r>
      <w:r w:rsidRPr="009B7D2C">
        <w:rPr>
          <w:rFonts w:ascii="Times New Roman" w:hAnsi="Times New Roman" w:cs="Times New Roman"/>
          <w:sz w:val="26"/>
          <w:szCs w:val="26"/>
        </w:rPr>
        <w:lastRenderedPageBreak/>
        <w:t>сроки, установленные в требовании учредителя о возврате полученной субсидии (далее – требование), или представлении органа государственного (муниципального) финансового контроля.</w:t>
      </w:r>
    </w:p>
    <w:p w:rsidR="002B21F2" w:rsidRPr="009B7D2C" w:rsidRDefault="002B21F2" w:rsidP="004D723C">
      <w:pPr>
        <w:spacing w:line="238"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Требование направляется учредителем в течение 5 рабочих дней со дня выявления факта нецелевого расходования средств субсидии учреждением.</w:t>
      </w:r>
    </w:p>
    <w:p w:rsidR="002B21F2" w:rsidRPr="009B7D2C" w:rsidRDefault="002B21F2" w:rsidP="004D723C">
      <w:pPr>
        <w:spacing w:line="238"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 xml:space="preserve">Представление направляется органом государственного (муниципального) финансового контроля в сроки, установленные федеральным стандартом внутреннего государственного (муниципального) финансового контроля. </w:t>
      </w:r>
    </w:p>
    <w:p w:rsidR="002B21F2" w:rsidRPr="009B7D2C" w:rsidRDefault="002B21F2" w:rsidP="004D723C">
      <w:pPr>
        <w:spacing w:line="14" w:lineRule="exact"/>
        <w:rPr>
          <w:rFonts w:ascii="Times New Roman" w:hAnsi="Times New Roman" w:cs="Times New Roman"/>
          <w:sz w:val="26"/>
          <w:szCs w:val="26"/>
        </w:rPr>
      </w:pPr>
    </w:p>
    <w:p w:rsidR="002B21F2" w:rsidRPr="009B7D2C" w:rsidRDefault="002B21F2" w:rsidP="004D723C">
      <w:pPr>
        <w:spacing w:line="238"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4.7. В случае если достижение результатов предоставления субсидии и (или) показателей, необходимых для достижения результатов предоставления субсидии, составляет менее 100 процентов, субсидия подлежит возврату в бюджет ЗАТО г. Заречного из расчета 1 процент от суммы полученной субсидии за каждый процентный пункт не достижения значения процента выполнения результатов предоставления субсидии и (или) показателей, необходимых для достижения результатов предоставления субсидии.</w:t>
      </w:r>
    </w:p>
    <w:p w:rsidR="002B21F2" w:rsidRPr="009B7D2C" w:rsidRDefault="002B21F2" w:rsidP="004D723C">
      <w:pPr>
        <w:spacing w:line="19" w:lineRule="exact"/>
        <w:rPr>
          <w:rFonts w:ascii="Times New Roman" w:hAnsi="Times New Roman" w:cs="Times New Roman"/>
          <w:sz w:val="26"/>
          <w:szCs w:val="26"/>
        </w:rPr>
      </w:pPr>
    </w:p>
    <w:p w:rsidR="002B21F2" w:rsidRPr="009B7D2C" w:rsidRDefault="002B21F2" w:rsidP="004D723C">
      <w:pPr>
        <w:spacing w:line="236"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Значение процента достижения результата (выполнения показателя, необходимого для достижения результата) предоставления субсидии рассчитывается по формуле:</w:t>
      </w:r>
    </w:p>
    <w:p w:rsidR="002B21F2" w:rsidRPr="009B7D2C" w:rsidRDefault="002B21F2" w:rsidP="004D723C">
      <w:pPr>
        <w:spacing w:line="236" w:lineRule="auto"/>
        <w:ind w:firstLine="708"/>
        <w:jc w:val="both"/>
        <w:rPr>
          <w:rFonts w:ascii="Times New Roman" w:hAnsi="Times New Roman" w:cs="Times New Roman"/>
          <w:sz w:val="26"/>
          <w:szCs w:val="26"/>
        </w:rPr>
      </w:pPr>
    </w:p>
    <w:p w:rsidR="002B21F2" w:rsidRPr="009B7D2C" w:rsidRDefault="002B21F2" w:rsidP="00205B6F">
      <w:pPr>
        <w:spacing w:line="193" w:lineRule="auto"/>
        <w:jc w:val="center"/>
        <w:rPr>
          <w:rFonts w:ascii="Times New Roman" w:hAnsi="Times New Roman" w:cs="Times New Roman"/>
          <w:sz w:val="26"/>
          <w:szCs w:val="26"/>
        </w:rPr>
      </w:pPr>
      <w:r w:rsidRPr="009B7D2C">
        <w:rPr>
          <w:rFonts w:ascii="Times New Roman" w:hAnsi="Times New Roman" w:cs="Times New Roman"/>
          <w:sz w:val="26"/>
          <w:szCs w:val="26"/>
        </w:rPr>
        <w:t xml:space="preserve">КВ = </w:t>
      </w:r>
      <w:proofErr w:type="spellStart"/>
      <w:r w:rsidRPr="009B7D2C">
        <w:rPr>
          <w:rFonts w:ascii="Times New Roman" w:hAnsi="Times New Roman" w:cs="Times New Roman"/>
          <w:sz w:val="26"/>
          <w:szCs w:val="26"/>
        </w:rPr>
        <w:t>ЦП</w:t>
      </w:r>
      <w:r w:rsidRPr="009B7D2C">
        <w:rPr>
          <w:rFonts w:ascii="Times New Roman" w:hAnsi="Times New Roman" w:cs="Times New Roman"/>
          <w:sz w:val="26"/>
          <w:szCs w:val="26"/>
          <w:vertAlign w:val="subscript"/>
        </w:rPr>
        <w:t>iфакт</w:t>
      </w:r>
      <w:proofErr w:type="spellEnd"/>
      <w:r w:rsidRPr="009B7D2C">
        <w:rPr>
          <w:rFonts w:ascii="Times New Roman" w:hAnsi="Times New Roman" w:cs="Times New Roman"/>
          <w:sz w:val="26"/>
          <w:szCs w:val="26"/>
        </w:rPr>
        <w:t xml:space="preserve"> / </w:t>
      </w:r>
      <w:proofErr w:type="spellStart"/>
      <w:r w:rsidRPr="009B7D2C">
        <w:rPr>
          <w:rFonts w:ascii="Times New Roman" w:hAnsi="Times New Roman" w:cs="Times New Roman"/>
          <w:sz w:val="26"/>
          <w:szCs w:val="26"/>
        </w:rPr>
        <w:t>ЦП</w:t>
      </w:r>
      <w:r w:rsidRPr="009B7D2C">
        <w:rPr>
          <w:rFonts w:ascii="Times New Roman" w:hAnsi="Times New Roman" w:cs="Times New Roman"/>
          <w:sz w:val="26"/>
          <w:szCs w:val="26"/>
          <w:vertAlign w:val="subscript"/>
        </w:rPr>
        <w:t>iплан</w:t>
      </w:r>
      <w:proofErr w:type="spellEnd"/>
      <w:r w:rsidRPr="009B7D2C">
        <w:rPr>
          <w:rFonts w:ascii="Times New Roman" w:hAnsi="Times New Roman" w:cs="Times New Roman"/>
          <w:sz w:val="26"/>
          <w:szCs w:val="26"/>
        </w:rPr>
        <w:t xml:space="preserve"> * 100, где:</w:t>
      </w:r>
    </w:p>
    <w:p w:rsidR="002B21F2" w:rsidRPr="009B7D2C" w:rsidRDefault="002B21F2" w:rsidP="00205B6F">
      <w:pPr>
        <w:spacing w:line="193" w:lineRule="auto"/>
        <w:jc w:val="center"/>
        <w:rPr>
          <w:rFonts w:ascii="Times New Roman" w:hAnsi="Times New Roman" w:cs="Times New Roman"/>
          <w:sz w:val="26"/>
          <w:szCs w:val="26"/>
        </w:rPr>
      </w:pPr>
    </w:p>
    <w:p w:rsidR="002B21F2" w:rsidRPr="009B7D2C" w:rsidRDefault="002B21F2" w:rsidP="004D723C">
      <w:pPr>
        <w:spacing w:line="4" w:lineRule="exact"/>
        <w:rPr>
          <w:rFonts w:ascii="Times New Roman" w:hAnsi="Times New Roman" w:cs="Times New Roman"/>
          <w:sz w:val="26"/>
          <w:szCs w:val="26"/>
        </w:rPr>
      </w:pPr>
    </w:p>
    <w:p w:rsidR="002B21F2" w:rsidRPr="009B7D2C" w:rsidRDefault="002B21F2" w:rsidP="004D723C">
      <w:pPr>
        <w:spacing w:line="237"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КВ - значение процента достижения результата (выполнения показателя, необходимого для достижения результата) предоставления субсидии;</w:t>
      </w:r>
    </w:p>
    <w:p w:rsidR="002B21F2" w:rsidRPr="009B7D2C" w:rsidRDefault="002B21F2" w:rsidP="004D723C">
      <w:pPr>
        <w:spacing w:line="209" w:lineRule="auto"/>
        <w:ind w:firstLine="708"/>
        <w:jc w:val="both"/>
        <w:rPr>
          <w:rFonts w:ascii="Times New Roman" w:hAnsi="Times New Roman" w:cs="Times New Roman"/>
          <w:sz w:val="26"/>
          <w:szCs w:val="26"/>
        </w:rPr>
      </w:pPr>
      <w:proofErr w:type="spellStart"/>
      <w:r w:rsidRPr="009B7D2C">
        <w:rPr>
          <w:rFonts w:ascii="Times New Roman" w:hAnsi="Times New Roman" w:cs="Times New Roman"/>
          <w:sz w:val="26"/>
          <w:szCs w:val="26"/>
        </w:rPr>
        <w:t>ЦП</w:t>
      </w:r>
      <w:r w:rsidRPr="009B7D2C">
        <w:rPr>
          <w:rFonts w:ascii="Times New Roman" w:hAnsi="Times New Roman" w:cs="Times New Roman"/>
          <w:sz w:val="26"/>
          <w:szCs w:val="26"/>
          <w:vertAlign w:val="subscript"/>
        </w:rPr>
        <w:t>iфакт</w:t>
      </w:r>
      <w:proofErr w:type="spellEnd"/>
      <w:r w:rsidRPr="009B7D2C">
        <w:rPr>
          <w:rFonts w:ascii="Times New Roman" w:hAnsi="Times New Roman" w:cs="Times New Roman"/>
          <w:sz w:val="26"/>
          <w:szCs w:val="26"/>
        </w:rPr>
        <w:t>- фактическое значение результата (показателя, необходимого для достижения результата) предоставления субсидии;</w:t>
      </w:r>
    </w:p>
    <w:p w:rsidR="002B21F2" w:rsidRPr="009B7D2C" w:rsidRDefault="002B21F2" w:rsidP="004D723C">
      <w:pPr>
        <w:spacing w:line="2" w:lineRule="exact"/>
        <w:rPr>
          <w:rFonts w:ascii="Times New Roman" w:hAnsi="Times New Roman" w:cs="Times New Roman"/>
          <w:sz w:val="26"/>
          <w:szCs w:val="26"/>
        </w:rPr>
      </w:pPr>
    </w:p>
    <w:p w:rsidR="002B21F2" w:rsidRPr="009B7D2C" w:rsidRDefault="002B21F2" w:rsidP="004D723C">
      <w:pPr>
        <w:spacing w:line="209"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 xml:space="preserve">ЦП </w:t>
      </w:r>
      <w:proofErr w:type="spellStart"/>
      <w:r w:rsidRPr="009B7D2C">
        <w:rPr>
          <w:rFonts w:ascii="Times New Roman" w:hAnsi="Times New Roman" w:cs="Times New Roman"/>
          <w:sz w:val="26"/>
          <w:szCs w:val="26"/>
          <w:vertAlign w:val="subscript"/>
        </w:rPr>
        <w:t>iплан</w:t>
      </w:r>
      <w:proofErr w:type="spellEnd"/>
      <w:r w:rsidRPr="009B7D2C">
        <w:rPr>
          <w:rFonts w:ascii="Times New Roman" w:hAnsi="Times New Roman" w:cs="Times New Roman"/>
          <w:sz w:val="26"/>
          <w:szCs w:val="26"/>
        </w:rPr>
        <w:t xml:space="preserve"> - плановое значение результата (показателя, необходимого для достижения результата) предоставления субсидии.</w:t>
      </w:r>
    </w:p>
    <w:p w:rsidR="002B21F2" w:rsidRPr="009B7D2C" w:rsidRDefault="002B21F2" w:rsidP="00205B6F">
      <w:pPr>
        <w:spacing w:line="240" w:lineRule="atLeast"/>
        <w:ind w:firstLine="709"/>
        <w:rPr>
          <w:rFonts w:ascii="Times New Roman" w:hAnsi="Times New Roman" w:cs="Times New Roman"/>
          <w:sz w:val="26"/>
          <w:szCs w:val="26"/>
        </w:rPr>
      </w:pPr>
      <w:bookmarkStart w:id="4" w:name="page9"/>
      <w:bookmarkEnd w:id="4"/>
      <w:r w:rsidRPr="009B7D2C">
        <w:rPr>
          <w:rFonts w:ascii="Times New Roman" w:hAnsi="Times New Roman" w:cs="Times New Roman"/>
          <w:sz w:val="26"/>
          <w:szCs w:val="26"/>
        </w:rPr>
        <w:t>Объем субсидии, подлежащий возврату, рассчитывается по формуле:</w:t>
      </w:r>
    </w:p>
    <w:p w:rsidR="002B21F2" w:rsidRPr="009B7D2C" w:rsidRDefault="002B21F2" w:rsidP="00205B6F">
      <w:pPr>
        <w:spacing w:line="240" w:lineRule="atLeast"/>
        <w:ind w:firstLine="709"/>
        <w:rPr>
          <w:rFonts w:ascii="Times New Roman" w:hAnsi="Times New Roman" w:cs="Times New Roman"/>
          <w:sz w:val="26"/>
          <w:szCs w:val="26"/>
        </w:rPr>
      </w:pPr>
    </w:p>
    <w:p w:rsidR="002B21F2" w:rsidRPr="009B7D2C" w:rsidRDefault="002B21F2" w:rsidP="00205B6F">
      <w:pPr>
        <w:spacing w:line="193" w:lineRule="auto"/>
        <w:jc w:val="center"/>
        <w:rPr>
          <w:rFonts w:ascii="Times New Roman" w:hAnsi="Times New Roman" w:cs="Times New Roman"/>
          <w:sz w:val="26"/>
          <w:szCs w:val="26"/>
        </w:rPr>
      </w:pPr>
      <w:proofErr w:type="spellStart"/>
      <w:r w:rsidRPr="009B7D2C">
        <w:rPr>
          <w:rFonts w:ascii="Times New Roman" w:hAnsi="Times New Roman" w:cs="Times New Roman"/>
          <w:sz w:val="26"/>
          <w:szCs w:val="26"/>
        </w:rPr>
        <w:t>С</w:t>
      </w:r>
      <w:r w:rsidRPr="009B7D2C">
        <w:rPr>
          <w:rFonts w:ascii="Times New Roman" w:hAnsi="Times New Roman" w:cs="Times New Roman"/>
          <w:sz w:val="26"/>
          <w:szCs w:val="26"/>
          <w:vertAlign w:val="subscript"/>
        </w:rPr>
        <w:t>возвр</w:t>
      </w:r>
      <w:proofErr w:type="spellEnd"/>
      <w:r w:rsidRPr="009B7D2C">
        <w:rPr>
          <w:rFonts w:ascii="Times New Roman" w:hAnsi="Times New Roman" w:cs="Times New Roman"/>
          <w:sz w:val="26"/>
          <w:szCs w:val="26"/>
        </w:rPr>
        <w:t xml:space="preserve"> = (100 - КВ) * </w:t>
      </w:r>
      <w:proofErr w:type="spellStart"/>
      <w:r w:rsidRPr="009B7D2C">
        <w:rPr>
          <w:rFonts w:ascii="Times New Roman" w:hAnsi="Times New Roman" w:cs="Times New Roman"/>
          <w:sz w:val="26"/>
          <w:szCs w:val="26"/>
        </w:rPr>
        <w:t>С</w:t>
      </w:r>
      <w:r w:rsidRPr="009B7D2C">
        <w:rPr>
          <w:rFonts w:ascii="Times New Roman" w:hAnsi="Times New Roman" w:cs="Times New Roman"/>
          <w:sz w:val="26"/>
          <w:szCs w:val="26"/>
          <w:vertAlign w:val="subscript"/>
        </w:rPr>
        <w:t>получ</w:t>
      </w:r>
      <w:proofErr w:type="spellEnd"/>
      <w:r w:rsidRPr="009B7D2C">
        <w:rPr>
          <w:rFonts w:ascii="Times New Roman" w:hAnsi="Times New Roman" w:cs="Times New Roman"/>
          <w:sz w:val="26"/>
          <w:szCs w:val="26"/>
        </w:rPr>
        <w:t>) / 100, где:</w:t>
      </w:r>
    </w:p>
    <w:p w:rsidR="002B21F2" w:rsidRPr="009B7D2C" w:rsidRDefault="002B21F2" w:rsidP="00205B6F">
      <w:pPr>
        <w:spacing w:line="193" w:lineRule="auto"/>
        <w:jc w:val="center"/>
        <w:rPr>
          <w:rFonts w:ascii="Times New Roman" w:hAnsi="Times New Roman" w:cs="Times New Roman"/>
          <w:sz w:val="26"/>
          <w:szCs w:val="26"/>
        </w:rPr>
      </w:pPr>
    </w:p>
    <w:p w:rsidR="002B21F2" w:rsidRPr="009B7D2C" w:rsidRDefault="002B21F2" w:rsidP="00205B6F">
      <w:pPr>
        <w:spacing w:line="186" w:lineRule="auto"/>
        <w:ind w:firstLine="709"/>
        <w:rPr>
          <w:rFonts w:ascii="Times New Roman" w:hAnsi="Times New Roman" w:cs="Times New Roman"/>
          <w:sz w:val="26"/>
          <w:szCs w:val="26"/>
        </w:rPr>
      </w:pPr>
      <w:proofErr w:type="spellStart"/>
      <w:r w:rsidRPr="009B7D2C">
        <w:rPr>
          <w:rFonts w:ascii="Times New Roman" w:hAnsi="Times New Roman" w:cs="Times New Roman"/>
          <w:sz w:val="26"/>
          <w:szCs w:val="26"/>
        </w:rPr>
        <w:t>С</w:t>
      </w:r>
      <w:r w:rsidRPr="009B7D2C">
        <w:rPr>
          <w:rFonts w:ascii="Times New Roman" w:hAnsi="Times New Roman" w:cs="Times New Roman"/>
          <w:sz w:val="26"/>
          <w:szCs w:val="26"/>
          <w:vertAlign w:val="subscript"/>
        </w:rPr>
        <w:t>возвр</w:t>
      </w:r>
      <w:proofErr w:type="spellEnd"/>
      <w:r w:rsidRPr="009B7D2C">
        <w:rPr>
          <w:rFonts w:ascii="Times New Roman" w:hAnsi="Times New Roman" w:cs="Times New Roman"/>
          <w:sz w:val="26"/>
          <w:szCs w:val="26"/>
        </w:rPr>
        <w:t xml:space="preserve"> - объем субсидии, подлежащий возврату;</w:t>
      </w:r>
    </w:p>
    <w:p w:rsidR="002B21F2" w:rsidRPr="009B7D2C" w:rsidRDefault="002B21F2" w:rsidP="004D723C">
      <w:pPr>
        <w:spacing w:line="5" w:lineRule="exact"/>
        <w:rPr>
          <w:rFonts w:ascii="Times New Roman" w:hAnsi="Times New Roman" w:cs="Times New Roman"/>
          <w:sz w:val="26"/>
          <w:szCs w:val="26"/>
        </w:rPr>
      </w:pPr>
    </w:p>
    <w:p w:rsidR="002B21F2" w:rsidRPr="009B7D2C" w:rsidRDefault="002B21F2" w:rsidP="00205B6F">
      <w:pPr>
        <w:spacing w:line="217" w:lineRule="auto"/>
        <w:ind w:right="-1"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КВ- значение процента выполнения показателя результативности предоставления субсидии; </w:t>
      </w:r>
    </w:p>
    <w:p w:rsidR="002B21F2" w:rsidRPr="009B7D2C" w:rsidRDefault="002B21F2" w:rsidP="00205B6F">
      <w:pPr>
        <w:spacing w:line="217" w:lineRule="auto"/>
        <w:ind w:right="1680" w:firstLine="709"/>
        <w:rPr>
          <w:rFonts w:ascii="Times New Roman" w:hAnsi="Times New Roman" w:cs="Times New Roman"/>
          <w:sz w:val="26"/>
          <w:szCs w:val="26"/>
        </w:rPr>
      </w:pPr>
      <w:proofErr w:type="spellStart"/>
      <w:r w:rsidRPr="009B7D2C">
        <w:rPr>
          <w:rFonts w:ascii="Times New Roman" w:hAnsi="Times New Roman" w:cs="Times New Roman"/>
          <w:sz w:val="26"/>
          <w:szCs w:val="26"/>
        </w:rPr>
        <w:t>С</w:t>
      </w:r>
      <w:r w:rsidRPr="009B7D2C">
        <w:rPr>
          <w:rFonts w:ascii="Times New Roman" w:hAnsi="Times New Roman" w:cs="Times New Roman"/>
          <w:sz w:val="26"/>
          <w:szCs w:val="26"/>
          <w:vertAlign w:val="subscript"/>
        </w:rPr>
        <w:t>получ</w:t>
      </w:r>
      <w:proofErr w:type="spellEnd"/>
      <w:r w:rsidRPr="009B7D2C">
        <w:rPr>
          <w:rFonts w:ascii="Times New Roman" w:hAnsi="Times New Roman" w:cs="Times New Roman"/>
          <w:sz w:val="26"/>
          <w:szCs w:val="26"/>
        </w:rPr>
        <w:t xml:space="preserve"> - объем полученной субсидии.</w:t>
      </w:r>
    </w:p>
    <w:p w:rsidR="002B21F2" w:rsidRPr="009B7D2C" w:rsidRDefault="002B21F2" w:rsidP="004D723C">
      <w:pPr>
        <w:spacing w:line="8" w:lineRule="exact"/>
        <w:rPr>
          <w:rFonts w:ascii="Times New Roman" w:hAnsi="Times New Roman" w:cs="Times New Roman"/>
          <w:sz w:val="26"/>
          <w:szCs w:val="26"/>
        </w:rPr>
      </w:pPr>
    </w:p>
    <w:p w:rsidR="002B21F2" w:rsidRPr="009B7D2C" w:rsidRDefault="002B21F2" w:rsidP="004D723C">
      <w:pPr>
        <w:spacing w:line="237"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 xml:space="preserve">4.8. Решение о возврате субсидии в связи с </w:t>
      </w:r>
      <w:proofErr w:type="spellStart"/>
      <w:r w:rsidRPr="009B7D2C">
        <w:rPr>
          <w:rFonts w:ascii="Times New Roman" w:hAnsi="Times New Roman" w:cs="Times New Roman"/>
          <w:sz w:val="26"/>
          <w:szCs w:val="26"/>
        </w:rPr>
        <w:t>недостижением</w:t>
      </w:r>
      <w:proofErr w:type="spellEnd"/>
      <w:r w:rsidRPr="009B7D2C">
        <w:rPr>
          <w:rFonts w:ascii="Times New Roman" w:hAnsi="Times New Roman" w:cs="Times New Roman"/>
          <w:sz w:val="26"/>
          <w:szCs w:val="26"/>
        </w:rPr>
        <w:t xml:space="preserve"> результатов предоставления субсидии и (или) невыполнением показателей, необходимых для достижения результатов предоставления субсидии, принимается учредителем в течение 5 рабочих дней со дня установления данного факта.</w:t>
      </w:r>
    </w:p>
    <w:p w:rsidR="002B21F2" w:rsidRPr="009B7D2C" w:rsidRDefault="002B21F2" w:rsidP="004D723C">
      <w:pPr>
        <w:spacing w:line="17" w:lineRule="exact"/>
        <w:rPr>
          <w:rFonts w:ascii="Times New Roman" w:hAnsi="Times New Roman" w:cs="Times New Roman"/>
          <w:sz w:val="26"/>
          <w:szCs w:val="26"/>
        </w:rPr>
      </w:pPr>
    </w:p>
    <w:p w:rsidR="002B21F2" w:rsidRPr="009B7D2C" w:rsidRDefault="002B21F2" w:rsidP="004D723C">
      <w:pPr>
        <w:spacing w:line="238" w:lineRule="auto"/>
        <w:ind w:firstLine="708"/>
        <w:jc w:val="both"/>
        <w:rPr>
          <w:rFonts w:ascii="Times New Roman" w:hAnsi="Times New Roman" w:cs="Times New Roman"/>
          <w:sz w:val="26"/>
          <w:szCs w:val="26"/>
        </w:rPr>
      </w:pPr>
      <w:r w:rsidRPr="009B7D2C">
        <w:rPr>
          <w:rFonts w:ascii="Times New Roman" w:hAnsi="Times New Roman" w:cs="Times New Roman"/>
          <w:sz w:val="26"/>
          <w:szCs w:val="26"/>
        </w:rPr>
        <w:t>Учредитель в течение 5 рабочих дней со дня принятия решения о возврате субсидии направляет учреждению уведомление с требованием о возврате полученной субсидии (части полученной субсидии). Субсидия (часть субсидии) подлежит возврату в сроки, установленные в требовании.</w:t>
      </w:r>
    </w:p>
    <w:p w:rsidR="002B21F2" w:rsidRPr="009B7D2C" w:rsidRDefault="002B21F2" w:rsidP="004D723C">
      <w:pPr>
        <w:spacing w:line="15" w:lineRule="exact"/>
        <w:rPr>
          <w:rFonts w:ascii="Times New Roman" w:hAnsi="Times New Roman" w:cs="Times New Roman"/>
          <w:sz w:val="26"/>
          <w:szCs w:val="26"/>
        </w:rPr>
      </w:pPr>
    </w:p>
    <w:p w:rsidR="002B21F2" w:rsidRPr="009B7D2C" w:rsidRDefault="002B21F2" w:rsidP="004D723C">
      <w:pPr>
        <w:tabs>
          <w:tab w:val="left" w:pos="7900"/>
        </w:tabs>
        <w:ind w:firstLine="709"/>
        <w:jc w:val="both"/>
        <w:rPr>
          <w:rFonts w:ascii="Times New Roman" w:hAnsi="Times New Roman" w:cs="Times New Roman"/>
          <w:sz w:val="26"/>
          <w:szCs w:val="26"/>
        </w:rPr>
      </w:pPr>
      <w:r w:rsidRPr="009B7D2C">
        <w:rPr>
          <w:rFonts w:ascii="Times New Roman" w:hAnsi="Times New Roman" w:cs="Times New Roman"/>
          <w:sz w:val="26"/>
          <w:szCs w:val="26"/>
        </w:rPr>
        <w:t xml:space="preserve">4.9. В случае </w:t>
      </w:r>
      <w:proofErr w:type="spellStart"/>
      <w:r w:rsidRPr="009B7D2C">
        <w:rPr>
          <w:rFonts w:ascii="Times New Roman" w:hAnsi="Times New Roman" w:cs="Times New Roman"/>
          <w:sz w:val="26"/>
          <w:szCs w:val="26"/>
        </w:rPr>
        <w:t>непоступления</w:t>
      </w:r>
      <w:proofErr w:type="spellEnd"/>
      <w:r w:rsidRPr="009B7D2C">
        <w:rPr>
          <w:rFonts w:ascii="Times New Roman" w:hAnsi="Times New Roman" w:cs="Times New Roman"/>
          <w:sz w:val="26"/>
          <w:szCs w:val="26"/>
        </w:rPr>
        <w:t xml:space="preserve"> от учреждения средств субсидии (части субсидии), подлежащих возврату, в сроки, установленные в требовании (представлении), учредитель в срок не более 3 месяцев со дня истечения срока для возврата средств принимает меры к их взысканию в судебном порядке.</w:t>
      </w:r>
    </w:p>
    <w:p w:rsidR="002B21F2" w:rsidRPr="009B7D2C" w:rsidRDefault="002B21F2">
      <w:pPr>
        <w:spacing w:after="200" w:line="276" w:lineRule="auto"/>
        <w:rPr>
          <w:rFonts w:ascii="Times New Roman" w:hAnsi="Times New Roman" w:cs="Times New Roman"/>
          <w:sz w:val="26"/>
          <w:szCs w:val="26"/>
        </w:rPr>
      </w:pPr>
      <w:r w:rsidRPr="009B7D2C">
        <w:rPr>
          <w:rFonts w:ascii="Times New Roman" w:hAnsi="Times New Roman" w:cs="Times New Roman"/>
          <w:sz w:val="26"/>
          <w:szCs w:val="26"/>
        </w:rPr>
        <w:br w:type="page"/>
      </w:r>
    </w:p>
    <w:p w:rsidR="002B21F2" w:rsidRPr="009B7D2C" w:rsidRDefault="002B21F2" w:rsidP="004D723C">
      <w:pPr>
        <w:tabs>
          <w:tab w:val="left" w:pos="7900"/>
        </w:tabs>
        <w:ind w:firstLine="709"/>
        <w:jc w:val="both"/>
        <w:rPr>
          <w:rFonts w:ascii="Times New Roman" w:hAnsi="Times New Roman" w:cs="Times New Roman"/>
          <w:sz w:val="26"/>
          <w:szCs w:val="26"/>
        </w:rPr>
        <w:sectPr w:rsidR="002B21F2" w:rsidRPr="009B7D2C" w:rsidSect="00BE6A3D">
          <w:pgSz w:w="11906" w:h="16838"/>
          <w:pgMar w:top="567" w:right="567" w:bottom="567" w:left="1134" w:header="709" w:footer="709" w:gutter="0"/>
          <w:cols w:space="708"/>
          <w:docGrid w:linePitch="360"/>
        </w:sectPr>
      </w:pP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lastRenderedPageBreak/>
        <w:t>Приложение №1</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к Порядку определения объема и условиям предоставления</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из бюджета закрытого административно-территориального</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образования города Заречного Пензенской области</w:t>
      </w:r>
    </w:p>
    <w:p w:rsidR="002B21F2" w:rsidRPr="009B7D2C" w:rsidRDefault="002B21F2" w:rsidP="00592353">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муниципальным бюджетным и муниципальным автономным</w:t>
      </w:r>
    </w:p>
    <w:p w:rsidR="002B21F2" w:rsidRPr="009B7D2C" w:rsidRDefault="002B21F2" w:rsidP="009E7499">
      <w:pPr>
        <w:spacing w:line="1" w:lineRule="exact"/>
        <w:rPr>
          <w:rFonts w:ascii="Times New Roman" w:hAnsi="Times New Roman" w:cs="Times New Roman"/>
          <w:sz w:val="24"/>
          <w:szCs w:val="24"/>
        </w:rPr>
      </w:pPr>
    </w:p>
    <w:p w:rsidR="002B21F2" w:rsidRPr="009B7D2C" w:rsidRDefault="002B21F2" w:rsidP="00367008">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учреждениям закрытого административно-территориального</w:t>
      </w:r>
    </w:p>
    <w:p w:rsidR="002B21F2" w:rsidRPr="009B7D2C" w:rsidRDefault="002B21F2" w:rsidP="00367008">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образования города Заречного Пензенской области</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субсидий на иные цели, утвержденному постановлением</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Администрации г. Заречного Пензенской области</w:t>
      </w:r>
    </w:p>
    <w:p w:rsidR="002B21F2" w:rsidRPr="009B7D2C" w:rsidRDefault="002B21F2" w:rsidP="009E7499">
      <w:pPr>
        <w:spacing w:line="240" w:lineRule="atLeast"/>
        <w:ind w:right="180"/>
        <w:jc w:val="right"/>
        <w:rPr>
          <w:rFonts w:ascii="Times New Roman" w:hAnsi="Times New Roman" w:cs="Times New Roman"/>
          <w:sz w:val="24"/>
          <w:szCs w:val="24"/>
        </w:rPr>
      </w:pPr>
      <w:r w:rsidRPr="009B7D2C">
        <w:rPr>
          <w:rFonts w:ascii="Times New Roman" w:hAnsi="Times New Roman" w:cs="Times New Roman"/>
          <w:sz w:val="24"/>
          <w:szCs w:val="24"/>
        </w:rPr>
        <w:t>от «____»  _________________ 2021</w:t>
      </w:r>
    </w:p>
    <w:p w:rsidR="002B21F2" w:rsidRPr="009B7D2C" w:rsidRDefault="002B21F2" w:rsidP="009E7499">
      <w:pPr>
        <w:spacing w:line="247" w:lineRule="exact"/>
        <w:rPr>
          <w:rFonts w:ascii="Times New Roman" w:hAnsi="Times New Roman" w:cs="Times New Roman"/>
          <w:sz w:val="26"/>
          <w:szCs w:val="26"/>
        </w:rPr>
      </w:pPr>
    </w:p>
    <w:p w:rsidR="002B21F2" w:rsidRPr="009B7D2C" w:rsidRDefault="002B21F2" w:rsidP="009E7499">
      <w:pPr>
        <w:spacing w:line="240" w:lineRule="atLeast"/>
        <w:ind w:right="60"/>
        <w:jc w:val="center"/>
        <w:rPr>
          <w:rFonts w:ascii="Times New Roman" w:hAnsi="Times New Roman" w:cs="Times New Roman"/>
          <w:sz w:val="26"/>
          <w:szCs w:val="26"/>
        </w:rPr>
      </w:pPr>
    </w:p>
    <w:p w:rsidR="002B21F2" w:rsidRPr="009B7D2C" w:rsidRDefault="002B21F2" w:rsidP="009E7499">
      <w:pPr>
        <w:spacing w:line="240" w:lineRule="atLeast"/>
        <w:ind w:right="60"/>
        <w:jc w:val="center"/>
        <w:rPr>
          <w:rFonts w:ascii="Times New Roman" w:hAnsi="Times New Roman" w:cs="Times New Roman"/>
          <w:sz w:val="26"/>
          <w:szCs w:val="26"/>
        </w:rPr>
      </w:pPr>
      <w:r w:rsidRPr="009B7D2C">
        <w:rPr>
          <w:rFonts w:ascii="Times New Roman" w:hAnsi="Times New Roman" w:cs="Times New Roman"/>
          <w:sz w:val="26"/>
          <w:szCs w:val="26"/>
        </w:rPr>
        <w:t>Перечень целей предоставления субсидий</w:t>
      </w:r>
    </w:p>
    <w:p w:rsidR="002B21F2" w:rsidRPr="009B7D2C" w:rsidRDefault="002B21F2" w:rsidP="009E7499">
      <w:pPr>
        <w:spacing w:line="240" w:lineRule="atLeast"/>
        <w:ind w:right="60"/>
        <w:jc w:val="center"/>
        <w:rPr>
          <w:rFonts w:ascii="Times New Roman" w:hAnsi="Times New Roman" w:cs="Times New Roman"/>
          <w:sz w:val="26"/>
          <w:szCs w:val="26"/>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938"/>
        <w:gridCol w:w="3827"/>
        <w:gridCol w:w="3544"/>
      </w:tblGrid>
      <w:tr w:rsidR="002B21F2" w:rsidRPr="009B7D2C" w:rsidTr="00BF02DE">
        <w:tc>
          <w:tcPr>
            <w:tcW w:w="675" w:type="dxa"/>
            <w:vAlign w:val="center"/>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 xml:space="preserve">№ </w:t>
            </w:r>
            <w:proofErr w:type="spellStart"/>
            <w:r w:rsidRPr="009B7D2C">
              <w:rPr>
                <w:rFonts w:ascii="Times New Roman" w:hAnsi="Times New Roman" w:cs="Times New Roman"/>
                <w:sz w:val="24"/>
                <w:szCs w:val="24"/>
              </w:rPr>
              <w:t>п</w:t>
            </w:r>
            <w:proofErr w:type="spellEnd"/>
            <w:r w:rsidRPr="009B7D2C">
              <w:rPr>
                <w:rFonts w:ascii="Times New Roman" w:hAnsi="Times New Roman" w:cs="Times New Roman"/>
                <w:sz w:val="24"/>
                <w:szCs w:val="24"/>
              </w:rPr>
              <w:t>/</w:t>
            </w:r>
            <w:proofErr w:type="spellStart"/>
            <w:r w:rsidRPr="009B7D2C">
              <w:rPr>
                <w:rFonts w:ascii="Times New Roman" w:hAnsi="Times New Roman" w:cs="Times New Roman"/>
                <w:sz w:val="24"/>
                <w:szCs w:val="24"/>
              </w:rPr>
              <w:t>п</w:t>
            </w:r>
            <w:proofErr w:type="spellEnd"/>
          </w:p>
        </w:tc>
        <w:tc>
          <w:tcPr>
            <w:tcW w:w="7938" w:type="dxa"/>
            <w:vAlign w:val="center"/>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Цель предоставления субсидии*</w:t>
            </w:r>
          </w:p>
        </w:tc>
        <w:tc>
          <w:tcPr>
            <w:tcW w:w="3827" w:type="dxa"/>
            <w:vAlign w:val="center"/>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Результаты предоставления субсидии</w:t>
            </w:r>
          </w:p>
        </w:tc>
        <w:tc>
          <w:tcPr>
            <w:tcW w:w="3544" w:type="dxa"/>
            <w:vAlign w:val="center"/>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Показатели, необходимые для достижения результатов предоставления субсидии</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1</w:t>
            </w:r>
          </w:p>
        </w:tc>
        <w:tc>
          <w:tcPr>
            <w:tcW w:w="7938" w:type="dxa"/>
          </w:tcPr>
          <w:p w:rsidR="002B21F2" w:rsidRPr="009B7D2C" w:rsidRDefault="002B21F2" w:rsidP="00BF02DE">
            <w:pPr>
              <w:spacing w:line="240" w:lineRule="atLeast"/>
              <w:ind w:right="-108"/>
              <w:rPr>
                <w:rFonts w:ascii="Times New Roman" w:hAnsi="Times New Roman" w:cs="Times New Roman"/>
                <w:sz w:val="24"/>
                <w:szCs w:val="24"/>
              </w:rPr>
            </w:pPr>
            <w:r w:rsidRPr="009B7D2C">
              <w:rPr>
                <w:rFonts w:ascii="Times New Roman" w:hAnsi="Times New Roman" w:cs="Times New Roman"/>
                <w:sz w:val="24"/>
                <w:szCs w:val="24"/>
              </w:rPr>
              <w:t>Возмещение судебных издержек (в случае невыполнения обязательств исполнительными органами муниципальной власти закрытого административно-территориального образования г. Заречного Пензенской области)</w:t>
            </w:r>
          </w:p>
        </w:tc>
        <w:tc>
          <w:tcPr>
            <w:tcW w:w="3827"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autoSpaceDE w:val="0"/>
              <w:autoSpaceDN w:val="0"/>
              <w:adjustRightInd w:val="0"/>
              <w:rPr>
                <w:rFonts w:ascii="Times New Roman" w:hAnsi="Times New Roman" w:cs="Times New Roman"/>
                <w:sz w:val="24"/>
                <w:szCs w:val="24"/>
              </w:rPr>
            </w:pPr>
          </w:p>
        </w:tc>
        <w:tc>
          <w:tcPr>
            <w:tcW w:w="3544"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spacing w:line="240" w:lineRule="atLeast"/>
              <w:ind w:right="60"/>
              <w:rPr>
                <w:rFonts w:ascii="Times New Roman" w:hAnsi="Times New Roman" w:cs="Times New Roman"/>
                <w:sz w:val="24"/>
                <w:szCs w:val="24"/>
              </w:rPr>
            </w:pP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2</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Исполнение судебных актов по денежным обязательствам, возникшим в связи с недостаточностью лимитов бюджетных обязательств</w:t>
            </w:r>
          </w:p>
        </w:tc>
        <w:tc>
          <w:tcPr>
            <w:tcW w:w="3827"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spacing w:line="240" w:lineRule="atLeast"/>
              <w:ind w:right="60"/>
              <w:rPr>
                <w:rFonts w:ascii="Times New Roman" w:hAnsi="Times New Roman" w:cs="Times New Roman"/>
                <w:sz w:val="24"/>
                <w:szCs w:val="24"/>
              </w:rPr>
            </w:pPr>
          </w:p>
        </w:tc>
        <w:tc>
          <w:tcPr>
            <w:tcW w:w="3544"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spacing w:line="240" w:lineRule="atLeast"/>
              <w:ind w:right="60"/>
              <w:rPr>
                <w:rFonts w:ascii="Times New Roman" w:hAnsi="Times New Roman" w:cs="Times New Roman"/>
                <w:sz w:val="24"/>
                <w:szCs w:val="24"/>
              </w:rPr>
            </w:pP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3</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Ликвидация последствий стихийных бедствий</w:t>
            </w:r>
          </w:p>
        </w:tc>
        <w:tc>
          <w:tcPr>
            <w:tcW w:w="3827"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autoSpaceDE w:val="0"/>
              <w:autoSpaceDN w:val="0"/>
              <w:adjustRightInd w:val="0"/>
              <w:rPr>
                <w:rFonts w:ascii="Times New Roman" w:hAnsi="Times New Roman" w:cs="Times New Roman"/>
                <w:sz w:val="24"/>
                <w:szCs w:val="24"/>
              </w:rPr>
            </w:pPr>
          </w:p>
        </w:tc>
        <w:tc>
          <w:tcPr>
            <w:tcW w:w="3544"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spacing w:line="240" w:lineRule="atLeast"/>
              <w:ind w:right="60"/>
              <w:rPr>
                <w:rFonts w:ascii="Times New Roman" w:hAnsi="Times New Roman" w:cs="Times New Roman"/>
                <w:sz w:val="24"/>
                <w:szCs w:val="24"/>
              </w:rPr>
            </w:pP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4</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Осуществление затрат разового характера, необходимых для исполнения муниципального задания и не учтенных при его формировании на текущий финансовый год</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lang w:eastAsia="en-US"/>
              </w:rPr>
              <w:t>Объем средств, направленных на осуществление затрат разового характера</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lang w:eastAsia="en-US"/>
              </w:rPr>
              <w:t>Объем средств, направленных на осуществление затрат разового характера</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5</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Погашение кредиторской задолженности, сложившейся при исполнении бюджета закрытого административно-территориального образования г. Заречного Пензенской области, в отчетном финансовом году</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lang w:eastAsia="en-US"/>
              </w:rPr>
              <w:t>Доля погашенной кредиторской задолженности от запланированной к погашению за счет субсидии составляет 100%</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lang w:eastAsia="en-US"/>
              </w:rPr>
              <w:t>Объем кредиторской задолженности (погашен/план)</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6</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Осуществление денежных выплат молодым специалистам в соответствии с </w:t>
            </w:r>
            <w:hyperlink r:id="rId12" w:history="1">
              <w:r w:rsidRPr="009B7D2C">
                <w:rPr>
                  <w:rFonts w:ascii="Times New Roman" w:hAnsi="Times New Roman" w:cs="Times New Roman"/>
                  <w:sz w:val="24"/>
                  <w:szCs w:val="24"/>
                </w:rPr>
                <w:t>Законом</w:t>
              </w:r>
            </w:hyperlink>
            <w:r w:rsidRPr="009B7D2C">
              <w:rPr>
                <w:rFonts w:ascii="Times New Roman" w:hAnsi="Times New Roman" w:cs="Times New Roman"/>
                <w:sz w:val="24"/>
                <w:szCs w:val="24"/>
              </w:rPr>
              <w:t xml:space="preserve"> Пензенской области от 02.11.2004 № 674-ЗПО «Об оплате труда работников государственных учреждений, финансируемых из бюджета Пензенской области» (с изменениями и дополнениями)</w:t>
            </w:r>
          </w:p>
        </w:tc>
        <w:tc>
          <w:tcPr>
            <w:tcW w:w="3827"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autoSpaceDE w:val="0"/>
              <w:autoSpaceDN w:val="0"/>
              <w:adjustRightInd w:val="0"/>
              <w:rPr>
                <w:rFonts w:ascii="Times New Roman" w:hAnsi="Times New Roman" w:cs="Times New Roman"/>
                <w:sz w:val="24"/>
                <w:szCs w:val="24"/>
              </w:rPr>
            </w:pPr>
          </w:p>
        </w:tc>
        <w:tc>
          <w:tcPr>
            <w:tcW w:w="3544"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Не устанавливаются</w:t>
            </w:r>
          </w:p>
          <w:p w:rsidR="002B21F2" w:rsidRPr="009B7D2C" w:rsidRDefault="002B21F2" w:rsidP="00BF02DE">
            <w:pPr>
              <w:spacing w:line="240" w:lineRule="atLeast"/>
              <w:ind w:right="60"/>
              <w:rPr>
                <w:rFonts w:ascii="Times New Roman" w:hAnsi="Times New Roman" w:cs="Times New Roman"/>
                <w:sz w:val="24"/>
                <w:szCs w:val="24"/>
              </w:rPr>
            </w:pP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lastRenderedPageBreak/>
              <w:t>7</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Проведение ремонтных работ, не увеличивающих стоимости основных средств</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Количество объектов, охваченных мероприятием</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Количество объектов, охваченных мероприятием </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8</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Содержание недвижимого имущества, находящегося у учреждения на праве оперативного управления и не используемого при оказании муниципальных услуг в рамках муниципального задания и в рамках приносящей доход деятельности</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Количество объектов, охваченных мероприятием</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Количество объектов, охваченных мероприятием </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9</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Принятие мер по профилактике и устранению последствий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 на территории закрытого административно-территориального образования г. Заречного Пензенской области</w:t>
            </w:r>
          </w:p>
        </w:tc>
        <w:tc>
          <w:tcPr>
            <w:tcW w:w="3827"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 xml:space="preserve">Объем расходов, направленных на </w:t>
            </w:r>
            <w:r w:rsidRPr="009B7D2C">
              <w:rPr>
                <w:rFonts w:ascii="Times New Roman" w:hAnsi="Times New Roman" w:cs="Times New Roman"/>
                <w:sz w:val="24"/>
                <w:szCs w:val="24"/>
              </w:rPr>
              <w:t xml:space="preserve">профилактику и устранение последствий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w:t>
            </w:r>
          </w:p>
        </w:tc>
        <w:tc>
          <w:tcPr>
            <w:tcW w:w="3544" w:type="dxa"/>
          </w:tcPr>
          <w:p w:rsidR="002B21F2" w:rsidRPr="009B7D2C" w:rsidRDefault="002B21F2" w:rsidP="00BF02DE">
            <w:pPr>
              <w:autoSpaceDE w:val="0"/>
              <w:autoSpaceDN w:val="0"/>
              <w:adjustRightInd w:val="0"/>
              <w:rPr>
                <w:rFonts w:ascii="Times New Roman" w:hAnsi="Times New Roman" w:cs="Times New Roman"/>
                <w:sz w:val="24"/>
                <w:szCs w:val="24"/>
                <w:lang w:eastAsia="en-US"/>
              </w:rPr>
            </w:pPr>
            <w:r w:rsidRPr="009B7D2C">
              <w:rPr>
                <w:rFonts w:ascii="Times New Roman" w:hAnsi="Times New Roman" w:cs="Times New Roman"/>
                <w:sz w:val="24"/>
                <w:szCs w:val="24"/>
                <w:lang w:eastAsia="en-US"/>
              </w:rPr>
              <w:t xml:space="preserve">Объем расходов, направленных на </w:t>
            </w:r>
            <w:r w:rsidRPr="009B7D2C">
              <w:rPr>
                <w:rFonts w:ascii="Times New Roman" w:hAnsi="Times New Roman" w:cs="Times New Roman"/>
                <w:sz w:val="24"/>
                <w:szCs w:val="24"/>
              </w:rPr>
              <w:t xml:space="preserve">профилактику и устранение последствий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10</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Реализация мероприятий на территории закрытого административно-территориального образования г. Заречного Пензенской области, связанных с предотвращением влияния ухудшения экономической ситуации в результате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Количество мероприятий, связанных с предотвращением влияния ухудшения экономической ситуации в результате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 </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 xml:space="preserve">Количество мероприятий, связанных с предотвращением влияния ухудшения экономической ситуации в результате распространения новой </w:t>
            </w:r>
            <w:proofErr w:type="spellStart"/>
            <w:r w:rsidRPr="009B7D2C">
              <w:rPr>
                <w:rFonts w:ascii="Times New Roman" w:hAnsi="Times New Roman" w:cs="Times New Roman"/>
                <w:sz w:val="24"/>
                <w:szCs w:val="24"/>
              </w:rPr>
              <w:t>коронавирусной</w:t>
            </w:r>
            <w:proofErr w:type="spellEnd"/>
            <w:r w:rsidRPr="009B7D2C">
              <w:rPr>
                <w:rFonts w:ascii="Times New Roman" w:hAnsi="Times New Roman" w:cs="Times New Roman"/>
                <w:sz w:val="24"/>
                <w:szCs w:val="24"/>
              </w:rPr>
              <w:t xml:space="preserve"> инфекции</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11</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Организация питания детей</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Количество детей, охваченных мероприятием</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Количество детей, охваченных мероприятием</w:t>
            </w:r>
          </w:p>
        </w:tc>
      </w:tr>
      <w:tr w:rsidR="002B21F2" w:rsidRPr="009B7D2C" w:rsidTr="00BF02DE">
        <w:tc>
          <w:tcPr>
            <w:tcW w:w="675" w:type="dxa"/>
          </w:tcPr>
          <w:p w:rsidR="002B21F2" w:rsidRPr="009B7D2C" w:rsidRDefault="002B21F2" w:rsidP="00BF02DE">
            <w:pPr>
              <w:spacing w:line="240" w:lineRule="atLeast"/>
              <w:ind w:right="60"/>
              <w:jc w:val="center"/>
              <w:rPr>
                <w:rFonts w:ascii="Times New Roman" w:hAnsi="Times New Roman" w:cs="Times New Roman"/>
                <w:sz w:val="24"/>
                <w:szCs w:val="24"/>
              </w:rPr>
            </w:pPr>
            <w:r w:rsidRPr="009B7D2C">
              <w:rPr>
                <w:rFonts w:ascii="Times New Roman" w:hAnsi="Times New Roman" w:cs="Times New Roman"/>
                <w:sz w:val="24"/>
                <w:szCs w:val="24"/>
              </w:rPr>
              <w:t>12</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Доля педагогических работников общеобразовательных организаций, получивших вознаграждение за исполнение функций классного руководства, в общей численности педагогических работников данной категории составляет 100%</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Количество педагогических работников общеобразовательных организаций, получивших вознаграждение за исполнение функций классного руководства, общая численность педагогических работников данной категории</w:t>
            </w:r>
          </w:p>
        </w:tc>
      </w:tr>
      <w:tr w:rsidR="002B21F2" w:rsidRPr="009B7D2C" w:rsidTr="00BF02DE">
        <w:tc>
          <w:tcPr>
            <w:tcW w:w="675"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13</w:t>
            </w:r>
          </w:p>
        </w:tc>
        <w:tc>
          <w:tcPr>
            <w:tcW w:w="7938"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Реализация мероприятий в рамках муниципальных программ (подпрограмм), не включенных в строки 6 - 12, за исключением расходов, направленных на выполнение муниципального задания бюджетными и автономными учреждениями</w:t>
            </w:r>
          </w:p>
        </w:tc>
        <w:tc>
          <w:tcPr>
            <w:tcW w:w="3827"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В соответствии с муниципальной программой</w:t>
            </w:r>
          </w:p>
        </w:tc>
        <w:tc>
          <w:tcPr>
            <w:tcW w:w="3544" w:type="dxa"/>
          </w:tcPr>
          <w:p w:rsidR="002B21F2" w:rsidRPr="009B7D2C" w:rsidRDefault="002B21F2" w:rsidP="00BF02DE">
            <w:pPr>
              <w:spacing w:line="240" w:lineRule="atLeast"/>
              <w:ind w:right="60"/>
              <w:rPr>
                <w:rFonts w:ascii="Times New Roman" w:hAnsi="Times New Roman" w:cs="Times New Roman"/>
                <w:sz w:val="24"/>
                <w:szCs w:val="24"/>
              </w:rPr>
            </w:pPr>
            <w:r w:rsidRPr="009B7D2C">
              <w:rPr>
                <w:rFonts w:ascii="Times New Roman" w:hAnsi="Times New Roman" w:cs="Times New Roman"/>
                <w:sz w:val="24"/>
                <w:szCs w:val="24"/>
              </w:rPr>
              <w:t>В соответствии с муниципальной программой</w:t>
            </w:r>
          </w:p>
        </w:tc>
      </w:tr>
    </w:tbl>
    <w:p w:rsidR="002B21F2" w:rsidRPr="009B7D2C" w:rsidRDefault="002B21F2" w:rsidP="009E7499">
      <w:pPr>
        <w:spacing w:line="314" w:lineRule="exact"/>
        <w:rPr>
          <w:rFonts w:ascii="Times New Roman" w:hAnsi="Times New Roman" w:cs="Times New Roman"/>
        </w:rPr>
      </w:pPr>
    </w:p>
    <w:p w:rsidR="002B21F2" w:rsidRPr="009B7D2C" w:rsidRDefault="002B21F2" w:rsidP="00CC141E">
      <w:pPr>
        <w:tabs>
          <w:tab w:val="left" w:pos="7900"/>
        </w:tabs>
        <w:jc w:val="both"/>
        <w:rPr>
          <w:rFonts w:ascii="Times New Roman" w:hAnsi="Times New Roman" w:cs="Times New Roman"/>
        </w:rPr>
      </w:pPr>
      <w:r w:rsidRPr="009B7D2C">
        <w:rPr>
          <w:rFonts w:ascii="Times New Roman" w:hAnsi="Times New Roman" w:cs="Times New Roman"/>
        </w:rPr>
        <w:t>* - 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bookmarkStart w:id="5" w:name="_GoBack"/>
      <w:bookmarkEnd w:id="5"/>
    </w:p>
    <w:sectPr w:rsidR="002B21F2" w:rsidRPr="009B7D2C" w:rsidSect="009E7499">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BD062C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DB127F8"/>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1F16E9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190CDE6"/>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6EF438C"/>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A3D"/>
    <w:rsid w:val="000629CC"/>
    <w:rsid w:val="00075F90"/>
    <w:rsid w:val="0007665F"/>
    <w:rsid w:val="00077DCA"/>
    <w:rsid w:val="000956E8"/>
    <w:rsid w:val="000C3915"/>
    <w:rsid w:val="00112142"/>
    <w:rsid w:val="00124665"/>
    <w:rsid w:val="0014218B"/>
    <w:rsid w:val="00161794"/>
    <w:rsid w:val="001923E2"/>
    <w:rsid w:val="001A4B59"/>
    <w:rsid w:val="001D2A90"/>
    <w:rsid w:val="00203E9D"/>
    <w:rsid w:val="00205B6F"/>
    <w:rsid w:val="00230AA4"/>
    <w:rsid w:val="00233944"/>
    <w:rsid w:val="00255430"/>
    <w:rsid w:val="00266F83"/>
    <w:rsid w:val="00296E1D"/>
    <w:rsid w:val="002B21F2"/>
    <w:rsid w:val="002C7930"/>
    <w:rsid w:val="00301403"/>
    <w:rsid w:val="003414AD"/>
    <w:rsid w:val="0034268C"/>
    <w:rsid w:val="00364536"/>
    <w:rsid w:val="00367008"/>
    <w:rsid w:val="00367770"/>
    <w:rsid w:val="00392AD3"/>
    <w:rsid w:val="003A09CB"/>
    <w:rsid w:val="003A40ED"/>
    <w:rsid w:val="003E2DFD"/>
    <w:rsid w:val="003E6034"/>
    <w:rsid w:val="003F0848"/>
    <w:rsid w:val="004261D6"/>
    <w:rsid w:val="00465AA3"/>
    <w:rsid w:val="004712D3"/>
    <w:rsid w:val="004D723C"/>
    <w:rsid w:val="00502944"/>
    <w:rsid w:val="00511E43"/>
    <w:rsid w:val="00516138"/>
    <w:rsid w:val="0057527F"/>
    <w:rsid w:val="005755CF"/>
    <w:rsid w:val="00584F81"/>
    <w:rsid w:val="00592353"/>
    <w:rsid w:val="0059705E"/>
    <w:rsid w:val="005B0591"/>
    <w:rsid w:val="005B6382"/>
    <w:rsid w:val="005C0BA5"/>
    <w:rsid w:val="005C1279"/>
    <w:rsid w:val="005C1A71"/>
    <w:rsid w:val="005D6CF1"/>
    <w:rsid w:val="00640948"/>
    <w:rsid w:val="0064621E"/>
    <w:rsid w:val="0068620D"/>
    <w:rsid w:val="00691025"/>
    <w:rsid w:val="00696FEA"/>
    <w:rsid w:val="00736522"/>
    <w:rsid w:val="00742B43"/>
    <w:rsid w:val="007A3135"/>
    <w:rsid w:val="007C10CE"/>
    <w:rsid w:val="00884259"/>
    <w:rsid w:val="00895752"/>
    <w:rsid w:val="0089582C"/>
    <w:rsid w:val="008A6375"/>
    <w:rsid w:val="008B1524"/>
    <w:rsid w:val="008B43C2"/>
    <w:rsid w:val="008D2578"/>
    <w:rsid w:val="008E253F"/>
    <w:rsid w:val="008F06AC"/>
    <w:rsid w:val="00900148"/>
    <w:rsid w:val="00956E25"/>
    <w:rsid w:val="00957A5E"/>
    <w:rsid w:val="0096584D"/>
    <w:rsid w:val="0098313E"/>
    <w:rsid w:val="009B3292"/>
    <w:rsid w:val="009B7D2C"/>
    <w:rsid w:val="009C7CB9"/>
    <w:rsid w:val="009E7499"/>
    <w:rsid w:val="00A12633"/>
    <w:rsid w:val="00A35BD0"/>
    <w:rsid w:val="00AB3BF8"/>
    <w:rsid w:val="00AC0F18"/>
    <w:rsid w:val="00AD2E1A"/>
    <w:rsid w:val="00BB421A"/>
    <w:rsid w:val="00BB596B"/>
    <w:rsid w:val="00BB6F41"/>
    <w:rsid w:val="00BD5874"/>
    <w:rsid w:val="00BE6A3D"/>
    <w:rsid w:val="00BF02DE"/>
    <w:rsid w:val="00C1183A"/>
    <w:rsid w:val="00C31166"/>
    <w:rsid w:val="00C759EA"/>
    <w:rsid w:val="00CA03A7"/>
    <w:rsid w:val="00CC141E"/>
    <w:rsid w:val="00CD1493"/>
    <w:rsid w:val="00CF296C"/>
    <w:rsid w:val="00D00113"/>
    <w:rsid w:val="00D0600A"/>
    <w:rsid w:val="00D40734"/>
    <w:rsid w:val="00D42F1F"/>
    <w:rsid w:val="00D43123"/>
    <w:rsid w:val="00D44968"/>
    <w:rsid w:val="00D47F09"/>
    <w:rsid w:val="00E04FC8"/>
    <w:rsid w:val="00E30A62"/>
    <w:rsid w:val="00E37C0B"/>
    <w:rsid w:val="00EE27F9"/>
    <w:rsid w:val="00EF2B4B"/>
    <w:rsid w:val="00F24915"/>
    <w:rsid w:val="00F62BB9"/>
    <w:rsid w:val="00FA0993"/>
    <w:rsid w:val="00FB004E"/>
    <w:rsid w:val="00FF1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3D"/>
    <w:rPr>
      <w:rFonts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6A3D"/>
    <w:pPr>
      <w:autoSpaceDE w:val="0"/>
      <w:autoSpaceDN w:val="0"/>
      <w:adjustRightInd w:val="0"/>
    </w:pPr>
    <w:rPr>
      <w:rFonts w:ascii="Times New Roman" w:eastAsia="Times New Roman" w:hAnsi="Times New Roman"/>
      <w:sz w:val="26"/>
      <w:szCs w:val="26"/>
    </w:rPr>
  </w:style>
  <w:style w:type="character" w:customStyle="1" w:styleId="blk">
    <w:name w:val="blk"/>
    <w:basedOn w:val="a0"/>
    <w:uiPriority w:val="99"/>
    <w:rsid w:val="00266F83"/>
    <w:rPr>
      <w:rFonts w:cs="Times New Roman"/>
    </w:rPr>
  </w:style>
  <w:style w:type="character" w:styleId="a3">
    <w:name w:val="Hyperlink"/>
    <w:basedOn w:val="a0"/>
    <w:uiPriority w:val="99"/>
    <w:semiHidden/>
    <w:rsid w:val="00266F83"/>
    <w:rPr>
      <w:rFonts w:cs="Times New Roman"/>
      <w:color w:val="0000FF"/>
      <w:u w:val="single"/>
    </w:rPr>
  </w:style>
  <w:style w:type="table" w:styleId="a4">
    <w:name w:val="Table Grid"/>
    <w:basedOn w:val="a1"/>
    <w:uiPriority w:val="99"/>
    <w:rsid w:val="004261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5B0591"/>
    <w:rPr>
      <w:rFonts w:ascii="Tahoma" w:hAnsi="Tahoma" w:cs="Tahoma"/>
      <w:sz w:val="16"/>
      <w:szCs w:val="16"/>
    </w:rPr>
  </w:style>
  <w:style w:type="character" w:customStyle="1" w:styleId="a6">
    <w:name w:val="Текст выноски Знак"/>
    <w:basedOn w:val="a0"/>
    <w:link w:val="a5"/>
    <w:uiPriority w:val="99"/>
    <w:semiHidden/>
    <w:locked/>
    <w:rsid w:val="005B05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AF2BE20EFA361895636AFE76F72912D0EE65C0B5BB10FF8B641791F07E00A5E7E75C1D34197813D7C84D2F85656503B682D7550E93B0B05DEA3C6G6K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EAF2BE20EFA361895636AFE76F72912D0EE65C0B5BB10FF8B641791F07E00A5E7E75C1D34197813D7C84DCF95656503B682D7550E93B0B05DEA3C6G6K9Q" TargetMode="External"/><Relationship Id="rId12" Type="http://schemas.openxmlformats.org/officeDocument/2006/relationships/hyperlink" Target="consultantplus://offline/ref=A3EAF2BE20EFA361895636AFE76F72912D0EE65C0B5BB50BFBB741791F07E00A5E7E75C1C141CF8D3C7F93DAF14300017DG3K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BBE0F450DB6B7593D53CE521D72F8E1F2940FED37D72C252B6FD6026B18669AA811846D1E74B483B1943639ECE3E7E225DA480079A27C1y8r3G" TargetMode="External"/><Relationship Id="rId11" Type="http://schemas.openxmlformats.org/officeDocument/2006/relationships/hyperlink" Target="consultantplus://offline/ref=D450385EB5CC493BF21E04EAFBD201E38FBAF009EE9A8435CA0717F23DB71497BF60629C6B16981F0A7C751C3A53F4F742495E6E95A819819DFB079DX2W7M" TargetMode="External"/><Relationship Id="rId5" Type="http://schemas.openxmlformats.org/officeDocument/2006/relationships/image" Target="media/image1.wmf"/><Relationship Id="rId10" Type="http://schemas.openxmlformats.org/officeDocument/2006/relationships/hyperlink" Target="consultantplus://offline/ref=5DBBE0F450DB6B7593D53CE521D72F8E1F2940FED37D72C252B6FD6026B18669AA811846D1E74B483B1943639ECE3E7E225DA480079A27C1y8r3G" TargetMode="External"/><Relationship Id="rId4" Type="http://schemas.openxmlformats.org/officeDocument/2006/relationships/webSettings" Target="webSettings.xml"/><Relationship Id="rId9" Type="http://schemas.openxmlformats.org/officeDocument/2006/relationships/hyperlink" Target="consultantplus://offline/ref=5DBBE0F450DB6B7593D53CE521D72F8E1F2940FED37D72C252B6FD6026B18669AA811846D1E74B483B1943639ECE3E7E225DA480079A27C1y8r3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11</Pages>
  <Words>3144</Words>
  <Characters>25518</Characters>
  <Application>Microsoft Office Word</Application>
  <DocSecurity>0</DocSecurity>
  <Lines>212</Lines>
  <Paragraphs>57</Paragraphs>
  <ScaleCrop>false</ScaleCrop>
  <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emihaylova</dc:creator>
  <cp:keywords/>
  <dc:description/>
  <cp:lastModifiedBy>emihaylova</cp:lastModifiedBy>
  <cp:revision>34</cp:revision>
  <cp:lastPrinted>2021-01-20T13:09:00Z</cp:lastPrinted>
  <dcterms:created xsi:type="dcterms:W3CDTF">2021-01-15T11:51:00Z</dcterms:created>
  <dcterms:modified xsi:type="dcterms:W3CDTF">2021-01-22T11:30:00Z</dcterms:modified>
</cp:coreProperties>
</file>