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2BD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Pr="00AC71B0" w:rsidRDefault="00752BD9" w:rsidP="00752BD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r w:rsidRPr="00AC71B0">
        <w:rPr>
          <w:sz w:val="26"/>
          <w:szCs w:val="26"/>
        </w:rPr>
        <w:t xml:space="preserve">О внесении изменений в </w:t>
      </w:r>
      <w:r>
        <w:rPr>
          <w:bCs/>
          <w:sz w:val="26"/>
          <w:szCs w:val="26"/>
        </w:rPr>
        <w:t>постановление Администрации города</w:t>
      </w:r>
    </w:p>
    <w:p w:rsidR="00752BD9" w:rsidRPr="00AC71B0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71B0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6</w:t>
      </w:r>
      <w:r w:rsidRPr="00AC71B0">
        <w:rPr>
          <w:bCs/>
          <w:sz w:val="26"/>
          <w:szCs w:val="26"/>
        </w:rPr>
        <w:t>.07.2018 № 1</w:t>
      </w:r>
      <w:r>
        <w:rPr>
          <w:bCs/>
          <w:sz w:val="26"/>
          <w:szCs w:val="26"/>
        </w:rPr>
        <w:t>531</w:t>
      </w:r>
      <w:r w:rsidRPr="00AC71B0">
        <w:rPr>
          <w:sz w:val="26"/>
          <w:szCs w:val="26"/>
        </w:rPr>
        <w:t xml:space="preserve"> «Об утверждении административного регламента </w:t>
      </w:r>
    </w:p>
    <w:p w:rsidR="00752BD9" w:rsidRPr="00AC71B0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71B0">
        <w:rPr>
          <w:sz w:val="26"/>
          <w:szCs w:val="26"/>
        </w:rPr>
        <w:t>предоставления муниципальной услуги «</w:t>
      </w:r>
      <w:r w:rsidRPr="000B45C2">
        <w:rPr>
          <w:sz w:val="26"/>
          <w:szCs w:val="26"/>
        </w:rPr>
        <w:t>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Pr="00AC71B0">
        <w:rPr>
          <w:sz w:val="26"/>
          <w:szCs w:val="26"/>
        </w:rPr>
        <w:t>»</w:t>
      </w:r>
    </w:p>
    <w:bookmarkEnd w:id="0"/>
    <w:p w:rsidR="00752BD9" w:rsidRPr="00AC71B0" w:rsidRDefault="00752BD9" w:rsidP="00752BD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52BD9" w:rsidRPr="00AC71B0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71B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последующими изменениями), </w:t>
      </w:r>
      <w:r w:rsidRPr="00AC71B0">
        <w:rPr>
          <w:sz w:val="26"/>
          <w:szCs w:val="26"/>
        </w:rPr>
        <w:t xml:space="preserve">Федеральным </w:t>
      </w:r>
      <w:hyperlink r:id="rId6" w:history="1">
        <w:r w:rsidRPr="00AC71B0">
          <w:rPr>
            <w:sz w:val="26"/>
            <w:szCs w:val="26"/>
          </w:rPr>
          <w:t>законом</w:t>
        </w:r>
      </w:hyperlink>
      <w:r w:rsidRPr="00AC71B0">
        <w:rPr>
          <w:sz w:val="26"/>
          <w:szCs w:val="26"/>
        </w:rPr>
        <w:t xml:space="preserve"> от 27.07.2010 № 210-ФЗ «Об организации предоставления государственных и муниципа</w:t>
      </w:r>
      <w:r>
        <w:rPr>
          <w:sz w:val="26"/>
          <w:szCs w:val="26"/>
        </w:rPr>
        <w:t xml:space="preserve">льных услуг» (с последующими изменениями), </w:t>
      </w:r>
      <w:r w:rsidRPr="00AC71B0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>
        <w:rPr>
          <w:sz w:val="26"/>
          <w:szCs w:val="26"/>
        </w:rPr>
        <w:t xml:space="preserve">от </w:t>
      </w:r>
      <w:r w:rsidRPr="00AC71B0">
        <w:rPr>
          <w:sz w:val="26"/>
          <w:szCs w:val="26"/>
        </w:rPr>
        <w:t>14.03.2018</w:t>
      </w:r>
      <w:r>
        <w:rPr>
          <w:sz w:val="26"/>
          <w:szCs w:val="26"/>
        </w:rPr>
        <w:t xml:space="preserve"> </w:t>
      </w:r>
      <w:hyperlink r:id="rId7" w:history="1">
        <w:r w:rsidRPr="00AC71B0">
          <w:rPr>
            <w:sz w:val="26"/>
            <w:szCs w:val="26"/>
          </w:rPr>
          <w:t>№ 479</w:t>
        </w:r>
      </w:hyperlink>
      <w:r w:rsidRPr="00AC71B0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AC71B0">
          <w:rPr>
            <w:sz w:val="26"/>
            <w:szCs w:val="26"/>
          </w:rPr>
          <w:t>№ 634</w:t>
        </w:r>
      </w:hyperlink>
      <w:r w:rsidRPr="00AC71B0">
        <w:rPr>
          <w:sz w:val="26"/>
          <w:szCs w:val="26"/>
        </w:rPr>
        <w:t xml:space="preserve"> «</w:t>
      </w:r>
      <w:r w:rsidRPr="000674F6">
        <w:rPr>
          <w:sz w:val="26"/>
          <w:szCs w:val="26"/>
        </w:rPr>
        <w:t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</w:t>
      </w:r>
      <w:proofErr w:type="gramEnd"/>
      <w:r w:rsidRPr="000674F6">
        <w:rPr>
          <w:sz w:val="26"/>
          <w:szCs w:val="26"/>
        </w:rPr>
        <w:t xml:space="preserve"> Заречного </w:t>
      </w:r>
      <w:r>
        <w:rPr>
          <w:sz w:val="26"/>
          <w:szCs w:val="26"/>
        </w:rPr>
        <w:t xml:space="preserve"> </w:t>
      </w:r>
      <w:r w:rsidRPr="000674F6">
        <w:rPr>
          <w:sz w:val="26"/>
          <w:szCs w:val="26"/>
        </w:rPr>
        <w:t xml:space="preserve">Пензенской </w:t>
      </w:r>
      <w:r>
        <w:rPr>
          <w:sz w:val="26"/>
          <w:szCs w:val="26"/>
        </w:rPr>
        <w:t xml:space="preserve"> </w:t>
      </w:r>
      <w:r w:rsidRPr="000674F6">
        <w:rPr>
          <w:sz w:val="26"/>
          <w:szCs w:val="26"/>
        </w:rPr>
        <w:t>области</w:t>
      </w:r>
      <w:r w:rsidRPr="00AC71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(с последующими изменениями), </w:t>
      </w:r>
      <w:hyperlink r:id="rId9" w:history="1">
        <w:r w:rsidRPr="00AC71B0">
          <w:rPr>
            <w:sz w:val="26"/>
            <w:szCs w:val="26"/>
          </w:rPr>
          <w:t>статьями 4.3.1</w:t>
        </w:r>
      </w:hyperlink>
      <w:r w:rsidRPr="00AC71B0">
        <w:rPr>
          <w:sz w:val="26"/>
          <w:szCs w:val="26"/>
        </w:rPr>
        <w:t xml:space="preserve"> и </w:t>
      </w:r>
      <w:hyperlink r:id="rId10" w:history="1">
        <w:r w:rsidRPr="00AC71B0">
          <w:rPr>
            <w:sz w:val="26"/>
            <w:szCs w:val="26"/>
          </w:rPr>
          <w:t>4.6.1</w:t>
        </w:r>
      </w:hyperlink>
      <w:r w:rsidRPr="00AC71B0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закрытого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административно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территориального образования города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Заречного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Пензенской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области,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</w:t>
      </w:r>
      <w:r w:rsidRPr="00AC71B0">
        <w:rPr>
          <w:sz w:val="26"/>
          <w:szCs w:val="26"/>
        </w:rPr>
        <w:t>ЗАТО</w:t>
      </w:r>
      <w:r>
        <w:rPr>
          <w:sz w:val="26"/>
          <w:szCs w:val="26"/>
        </w:rPr>
        <w:t xml:space="preserve">  </w:t>
      </w:r>
      <w:r w:rsidRPr="00AC71B0">
        <w:rPr>
          <w:sz w:val="26"/>
          <w:szCs w:val="26"/>
        </w:rPr>
        <w:t xml:space="preserve"> г. Заречного </w:t>
      </w:r>
      <w:proofErr w:type="gramStart"/>
      <w:r w:rsidRPr="00AC71B0">
        <w:rPr>
          <w:b/>
          <w:sz w:val="26"/>
          <w:szCs w:val="26"/>
        </w:rPr>
        <w:t>п</w:t>
      </w:r>
      <w:proofErr w:type="gramEnd"/>
      <w:r w:rsidRPr="00AC71B0">
        <w:rPr>
          <w:b/>
          <w:sz w:val="26"/>
          <w:szCs w:val="26"/>
        </w:rPr>
        <w:t xml:space="preserve"> о с т а н о в л я е т</w:t>
      </w:r>
      <w:r w:rsidRPr="00AC71B0">
        <w:rPr>
          <w:sz w:val="26"/>
          <w:szCs w:val="26"/>
        </w:rPr>
        <w:t>:</w:t>
      </w:r>
    </w:p>
    <w:p w:rsidR="00752BD9" w:rsidRPr="00AC71B0" w:rsidRDefault="00752BD9" w:rsidP="00752B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52BD9" w:rsidRPr="00AC71B0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1B0">
        <w:rPr>
          <w:sz w:val="26"/>
          <w:szCs w:val="26"/>
        </w:rPr>
        <w:t xml:space="preserve">1. </w:t>
      </w:r>
      <w:proofErr w:type="gramStart"/>
      <w:r w:rsidRPr="00AC71B0">
        <w:rPr>
          <w:sz w:val="26"/>
          <w:szCs w:val="26"/>
        </w:rPr>
        <w:t xml:space="preserve">Внести в </w:t>
      </w:r>
      <w:r w:rsidRPr="00AC71B0">
        <w:rPr>
          <w:bCs/>
          <w:sz w:val="26"/>
          <w:szCs w:val="26"/>
        </w:rPr>
        <w:t>постан</w:t>
      </w:r>
      <w:r>
        <w:rPr>
          <w:bCs/>
          <w:sz w:val="26"/>
          <w:szCs w:val="26"/>
        </w:rPr>
        <w:t>овление Администрации города</w:t>
      </w:r>
      <w:r w:rsidRPr="00AC71B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6</w:t>
      </w:r>
      <w:r w:rsidRPr="00AC71B0">
        <w:rPr>
          <w:bCs/>
          <w:sz w:val="26"/>
          <w:szCs w:val="26"/>
        </w:rPr>
        <w:t>.07.2018 № 1</w:t>
      </w:r>
      <w:r>
        <w:rPr>
          <w:bCs/>
          <w:sz w:val="26"/>
          <w:szCs w:val="26"/>
        </w:rPr>
        <w:t>531</w:t>
      </w:r>
      <w:r w:rsidRPr="00AC71B0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0B45C2">
        <w:rPr>
          <w:sz w:val="26"/>
          <w:szCs w:val="26"/>
        </w:rPr>
        <w:t>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Pr="00AC71B0">
        <w:rPr>
          <w:sz w:val="26"/>
          <w:szCs w:val="26"/>
        </w:rPr>
        <w:t>»</w:t>
      </w:r>
      <w:r w:rsidRPr="00AC71B0">
        <w:rPr>
          <w:bCs/>
          <w:sz w:val="26"/>
          <w:szCs w:val="26"/>
        </w:rPr>
        <w:t xml:space="preserve"> </w:t>
      </w:r>
      <w:r w:rsidRPr="00AC71B0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24</w:t>
      </w:r>
      <w:r w:rsidRPr="00AC71B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C71B0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AC71B0">
        <w:rPr>
          <w:sz w:val="26"/>
          <w:szCs w:val="26"/>
        </w:rPr>
        <w:t xml:space="preserve"> № </w:t>
      </w:r>
      <w:r>
        <w:rPr>
          <w:sz w:val="26"/>
          <w:szCs w:val="26"/>
        </w:rPr>
        <w:t>992</w:t>
      </w:r>
      <w:r w:rsidRPr="00AC71B0">
        <w:rPr>
          <w:sz w:val="26"/>
          <w:szCs w:val="26"/>
        </w:rPr>
        <w:t>) следующее изменение:</w:t>
      </w:r>
      <w:proofErr w:type="gramEnd"/>
    </w:p>
    <w:p w:rsidR="00752BD9" w:rsidRPr="00AC71B0" w:rsidRDefault="00752BD9" w:rsidP="00752B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71B0">
        <w:rPr>
          <w:sz w:val="26"/>
          <w:szCs w:val="26"/>
        </w:rPr>
        <w:t>приложение</w:t>
      </w:r>
      <w:r w:rsidRPr="00AC71B0">
        <w:rPr>
          <w:i/>
          <w:sz w:val="26"/>
          <w:szCs w:val="26"/>
        </w:rPr>
        <w:t xml:space="preserve"> «</w:t>
      </w:r>
      <w:r w:rsidRPr="00AC71B0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0B45C2">
        <w:rPr>
          <w:sz w:val="26"/>
          <w:szCs w:val="26"/>
        </w:rPr>
        <w:t>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Pr="00AC71B0">
        <w:rPr>
          <w:sz w:val="26"/>
          <w:szCs w:val="26"/>
        </w:rPr>
        <w:t>» изложить в новой редакции (прилагается).</w:t>
      </w:r>
    </w:p>
    <w:p w:rsidR="00752BD9" w:rsidRPr="00AC71B0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1B0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752BD9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1B0">
        <w:rPr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</w:t>
      </w:r>
      <w:r w:rsidRPr="00AC71B0">
        <w:rPr>
          <w:sz w:val="26"/>
          <w:szCs w:val="26"/>
        </w:rPr>
        <w:lastRenderedPageBreak/>
        <w:t>сайте Администрации города Заречного Пензенской области в информационно-телекоммуникационной сети «Интернет».</w:t>
      </w:r>
    </w:p>
    <w:p w:rsidR="00752BD9" w:rsidRPr="00AC71B0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1B0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</w:t>
      </w:r>
      <w:proofErr w:type="spellStart"/>
      <w:r>
        <w:rPr>
          <w:sz w:val="26"/>
          <w:szCs w:val="26"/>
        </w:rPr>
        <w:t>Дильмана</w:t>
      </w:r>
      <w:proofErr w:type="spellEnd"/>
      <w:r>
        <w:rPr>
          <w:sz w:val="26"/>
          <w:szCs w:val="26"/>
        </w:rPr>
        <w:t xml:space="preserve"> И.В.</w:t>
      </w:r>
    </w:p>
    <w:p w:rsidR="00752BD9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Pr="00AC71B0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Pr="00AC71B0" w:rsidRDefault="00752BD9" w:rsidP="00752B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0118" w:rsidRDefault="008C0118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58CC" w:rsidRPr="000B45C2" w:rsidRDefault="00DE58CC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Утвержден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постановлением</w:t>
      </w:r>
      <w:r w:rsidR="004E1CC2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Администрации города Заречного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4E1CC2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от 16</w:t>
      </w:r>
      <w:r w:rsidR="00752BD9">
        <w:rPr>
          <w:rFonts w:ascii="Times New Roman" w:hAnsi="Times New Roman" w:cs="Times New Roman"/>
          <w:sz w:val="26"/>
          <w:szCs w:val="26"/>
        </w:rPr>
        <w:t>.07.2018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F57C67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1531</w:t>
      </w:r>
    </w:p>
    <w:p w:rsidR="00B050D1" w:rsidRPr="000B45C2" w:rsidRDefault="00B050D1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 редакции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__________ № __________</w:t>
      </w:r>
    </w:p>
    <w:p w:rsidR="00B050D1" w:rsidRPr="000B45C2" w:rsidRDefault="00B050D1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4E1CC2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3"/>
      <w:bookmarkEnd w:id="1"/>
      <w:r w:rsidRPr="000B45C2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DE58CC" w:rsidRPr="000B45C2" w:rsidRDefault="004E1CC2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45C2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Прием заявлений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о признании молодой семьи нуждающейся в жилых помещениях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и имеющей доходы, позволяющие получить кредит, либо иные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денежные средства, достаточные для оплаты расчетной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(средней) стоимости жилья в части, превышающей размер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предоставляемой социальной выплаты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E58CC" w:rsidRPr="00752BD9" w:rsidRDefault="00DE58CC" w:rsidP="00502C0D">
      <w:pPr>
        <w:rPr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Предмет регулирования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50D1" w:rsidRPr="000B45C2" w:rsidRDefault="00DE58CC" w:rsidP="00F658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050D1" w:rsidRPr="000B45C2">
        <w:rPr>
          <w:rFonts w:ascii="Times New Roman" w:hAnsi="Times New Roman" w:cs="Times New Roman"/>
          <w:sz w:val="26"/>
          <w:szCs w:val="26"/>
        </w:rPr>
        <w:t>–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B050D1" w:rsidRPr="000B45C2">
        <w:rPr>
          <w:rFonts w:ascii="Times New Roman" w:hAnsi="Times New Roman" w:cs="Times New Roman"/>
          <w:sz w:val="26"/>
          <w:szCs w:val="26"/>
        </w:rPr>
        <w:t>Административный р</w:t>
      </w:r>
      <w:r w:rsidRPr="000B45C2">
        <w:rPr>
          <w:rFonts w:ascii="Times New Roman" w:hAnsi="Times New Roman" w:cs="Times New Roman"/>
          <w:sz w:val="26"/>
          <w:szCs w:val="26"/>
        </w:rPr>
        <w:t>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Пензенской области, </w:t>
      </w:r>
      <w:hyperlink r:id="rId11" w:history="1">
        <w:r w:rsidRPr="000B45C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части, превышающей размер предоставляемой социальной выплаты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2" w:history="1">
        <w:r w:rsidRPr="000B45C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93019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="00F65851" w:rsidRPr="000B45C2">
        <w:rPr>
          <w:rFonts w:ascii="Times New Roman" w:hAnsi="Times New Roman" w:cs="Times New Roman"/>
          <w:sz w:val="26"/>
          <w:szCs w:val="26"/>
        </w:rPr>
        <w:t xml:space="preserve"> (далее по тексту  - Федеральный </w:t>
      </w:r>
      <w:hyperlink r:id="rId13" w:history="1">
        <w:r w:rsidR="00F65851" w:rsidRPr="000B45C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65851" w:rsidRPr="000B45C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5B96" w:rsidRPr="008B53F4" w:rsidRDefault="00B050D1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B9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DE58CC" w:rsidRPr="00275B96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молодые семьи города Заречного Пензенской области, постоянно проживающие в городе Заречном Пензенской области и соответствующие ряду требований, </w:t>
      </w:r>
      <w:r w:rsidR="00275B96" w:rsidRPr="008B53F4">
        <w:rPr>
          <w:rFonts w:ascii="Times New Roman" w:hAnsi="Times New Roman" w:cs="Times New Roman"/>
          <w:sz w:val="26"/>
          <w:szCs w:val="26"/>
        </w:rPr>
        <w:t>указанных в Правилах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275B96" w:rsidRPr="008B53F4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Федерации» (далее - мероприятие, заявители). </w:t>
      </w:r>
    </w:p>
    <w:p w:rsidR="00DE58CC" w:rsidRPr="00275B96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B96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275B96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B050D1" w:rsidRPr="00275B96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275B96">
        <w:rPr>
          <w:rFonts w:ascii="Times New Roman" w:hAnsi="Times New Roman" w:cs="Times New Roman"/>
          <w:sz w:val="26"/>
          <w:szCs w:val="26"/>
        </w:rPr>
        <w:t>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1.3. </w:t>
      </w:r>
      <w:r w:rsidR="00B050D1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Информирование заявителя</w:t>
      </w:r>
      <w:r w:rsidR="00B050D1" w:rsidRPr="000B45C2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городской инфраструктуры и жилищной политики).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1.3.1.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(далее</w:t>
      </w:r>
      <w:r w:rsidR="003663AC" w:rsidRPr="000B45C2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3663AC" w:rsidRPr="000B45C2">
        <w:rPr>
          <w:rFonts w:ascii="Times New Roman" w:hAnsi="Times New Roman" w:cs="Times New Roman"/>
          <w:sz w:val="26"/>
          <w:szCs w:val="26"/>
        </w:rPr>
        <w:t>–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3663AC" w:rsidRPr="000B45C2">
        <w:rPr>
          <w:rFonts w:ascii="Times New Roman" w:hAnsi="Times New Roman" w:cs="Times New Roman"/>
          <w:sz w:val="26"/>
          <w:szCs w:val="26"/>
        </w:rPr>
        <w:t>специалисты 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</w:t>
      </w:r>
      <w:r w:rsidR="000B45C2">
        <w:rPr>
          <w:rFonts w:ascii="Times New Roman" w:hAnsi="Times New Roman" w:cs="Times New Roman"/>
          <w:sz w:val="26"/>
          <w:szCs w:val="26"/>
        </w:rPr>
        <w:t>,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 письменным обращениям, по телефону, по электронной почте: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 w:rsidRPr="000B45C2">
        <w:rPr>
          <w:rFonts w:ascii="Times New Roman" w:hAnsi="Times New Roman" w:cs="Times New Roman"/>
          <w:sz w:val="26"/>
          <w:szCs w:val="26"/>
        </w:rPr>
        <w:t>б) по телефону специалисты Администрации обязаны предоставлять следующую информацию: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принятии решения по конкретному заявлению;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документах, необходимых для получения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о требованиях к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заверению документов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, прилагаемых к заявлению.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</w:t>
      </w:r>
      <w:r w:rsidR="003663AC" w:rsidRPr="000B45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>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осуществляющий информирование, должен кратко подвести итоги и перечислить меры, которые надо принять заявителю.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w:anchor="P83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«</w:t>
        </w:r>
        <w:r w:rsidRPr="000B45C2">
          <w:rPr>
            <w:rFonts w:ascii="Times New Roman" w:hAnsi="Times New Roman" w:cs="Times New Roman"/>
            <w:sz w:val="26"/>
            <w:szCs w:val="26"/>
          </w:rPr>
          <w:t>б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»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 xml:space="preserve">егламента, направляется на адрес электронной почты заявителя в срок, не превышающий один день с момента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регистрации обращения, поступившего в форме электронного документа.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Ответы на вопросы, не предусмотренные </w:t>
      </w:r>
      <w:hyperlink w:anchor="P83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«</w:t>
        </w:r>
        <w:r w:rsidRPr="000B45C2">
          <w:rPr>
            <w:rFonts w:ascii="Times New Roman" w:hAnsi="Times New Roman" w:cs="Times New Roman"/>
            <w:sz w:val="26"/>
            <w:szCs w:val="26"/>
          </w:rPr>
          <w:t>б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»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56601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г) заявитель имеет право на получение информации в форме электронных документов посредством федеральной государственной информационной системы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</w:t>
      </w:r>
      <w:hyperlink r:id="rId14" w:history="1">
        <w:r w:rsidR="000D344A" w:rsidRPr="00B43FF3">
          <w:rPr>
            <w:rStyle w:val="a3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0B45C2">
        <w:rPr>
          <w:rFonts w:ascii="Times New Roman" w:hAnsi="Times New Roman" w:cs="Times New Roman"/>
          <w:sz w:val="26"/>
          <w:szCs w:val="26"/>
        </w:rPr>
        <w:t>)</w:t>
      </w:r>
      <w:r w:rsidR="000D344A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(далее - Единый портал) и (или) региональной государственной информационной системы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Пензенской области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</w:t>
      </w:r>
      <w:hyperlink r:id="rId15" w:history="1">
        <w:r w:rsidR="000D344A" w:rsidRPr="00B43FF3">
          <w:rPr>
            <w:rStyle w:val="a3"/>
            <w:rFonts w:ascii="Times New Roman" w:hAnsi="Times New Roman" w:cs="Times New Roman"/>
            <w:sz w:val="26"/>
            <w:szCs w:val="26"/>
          </w:rPr>
          <w:t>https://gosuslugi.pnzreg.ru</w:t>
        </w:r>
      </w:hyperlink>
      <w:r w:rsidRPr="000B45C2">
        <w:rPr>
          <w:rFonts w:ascii="Times New Roman" w:hAnsi="Times New Roman" w:cs="Times New Roman"/>
          <w:sz w:val="26"/>
          <w:szCs w:val="26"/>
        </w:rPr>
        <w:t>)</w:t>
      </w:r>
      <w:r w:rsidR="000D344A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1.3.2. На Едином портале и Региональном портале государственных и муниципальных услуг (функций), официальном сайте размещается следующая информация: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3019B" w:rsidRPr="000B45C2" w:rsidRDefault="0093019B" w:rsidP="0093019B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sz w:val="26"/>
          <w:szCs w:val="26"/>
        </w:rPr>
        <w:t xml:space="preserve">Администрация </w:t>
      </w:r>
      <w:r w:rsidRPr="000B45C2">
        <w:rPr>
          <w:rFonts w:eastAsia="Calibri"/>
          <w:sz w:val="26"/>
          <w:szCs w:val="26"/>
          <w:lang w:eastAsia="en-US"/>
        </w:rPr>
        <w:t>размещает и актуализирует справочную информацию в установленном порядке.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hyperlink r:id="rId16" w:history="1">
        <w:r w:rsidR="000D344A" w:rsidRPr="00B43FF3">
          <w:rPr>
            <w:rStyle w:val="a3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0B45C2">
        <w:rPr>
          <w:rFonts w:ascii="Times New Roman" w:hAnsi="Times New Roman" w:cs="Times New Roman"/>
          <w:sz w:val="26"/>
          <w:szCs w:val="26"/>
        </w:rPr>
        <w:t>.</w:t>
      </w:r>
      <w:r w:rsidR="000D34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1.5. Заявител</w:t>
      </w:r>
      <w:r w:rsidR="0093019B" w:rsidRPr="000B45C2">
        <w:rPr>
          <w:rFonts w:ascii="Times New Roman" w:hAnsi="Times New Roman" w:cs="Times New Roman"/>
          <w:sz w:val="26"/>
          <w:szCs w:val="26"/>
        </w:rPr>
        <w:t>ь (представитель заявителя)</w:t>
      </w:r>
      <w:r w:rsidRPr="000B45C2">
        <w:rPr>
          <w:rFonts w:ascii="Times New Roman" w:hAnsi="Times New Roman" w:cs="Times New Roman"/>
          <w:sz w:val="26"/>
          <w:szCs w:val="26"/>
        </w:rPr>
        <w:t xml:space="preserve"> вправе получить муниципальную услугу через Муниципальное автономное учреждение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1.5.1. Информация о месте нахождения, справочных телефонах, адресе электронной почты, режиме работы МФЦ размещены на официальном сайте Администрации: </w:t>
      </w:r>
      <w:hyperlink r:id="rId17" w:history="1">
        <w:r w:rsidR="000D344A" w:rsidRPr="00B43FF3">
          <w:rPr>
            <w:rStyle w:val="a3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="000D344A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на официальном сайте МФЦ: </w:t>
      </w:r>
      <w:hyperlink r:id="rId18" w:history="1">
        <w:r w:rsidR="000D344A" w:rsidRPr="00B43FF3">
          <w:rPr>
            <w:rStyle w:val="a3"/>
            <w:rFonts w:ascii="Times New Roman" w:hAnsi="Times New Roman" w:cs="Times New Roman"/>
            <w:sz w:val="26"/>
            <w:szCs w:val="26"/>
          </w:rPr>
          <w:t>http://zarechniy.mdocs.ru/</w:t>
        </w:r>
      </w:hyperlink>
      <w:r w:rsidRPr="000B45C2">
        <w:rPr>
          <w:rFonts w:ascii="Times New Roman" w:hAnsi="Times New Roman" w:cs="Times New Roman"/>
          <w:sz w:val="26"/>
          <w:szCs w:val="26"/>
        </w:rPr>
        <w:t>.</w:t>
      </w:r>
      <w:r w:rsidR="000D34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C4BD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FC4BDD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FC4BDD" w:rsidRPr="000B45C2" w:rsidRDefault="00FC4BDD" w:rsidP="00FC4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C4BD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C4BDD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2.3.1. </w:t>
      </w:r>
      <w:r w:rsidR="00841708" w:rsidRPr="000B45C2">
        <w:rPr>
          <w:rFonts w:ascii="Times New Roman" w:hAnsi="Times New Roman" w:cs="Times New Roman"/>
          <w:sz w:val="26"/>
          <w:szCs w:val="26"/>
        </w:rPr>
        <w:t>В случае положительного решения – постановление 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 xml:space="preserve"> о признании молодой семьи нуждающ</w:t>
      </w:r>
      <w:r w:rsidR="000D344A">
        <w:rPr>
          <w:rFonts w:ascii="Times New Roman" w:hAnsi="Times New Roman" w:cs="Times New Roman"/>
          <w:sz w:val="26"/>
          <w:szCs w:val="26"/>
        </w:rPr>
        <w:t>ей</w:t>
      </w:r>
      <w:r w:rsidRPr="000B45C2">
        <w:rPr>
          <w:rFonts w:ascii="Times New Roman" w:hAnsi="Times New Roman" w:cs="Times New Roman"/>
          <w:sz w:val="26"/>
          <w:szCs w:val="26"/>
        </w:rPr>
        <w:t>ся в жил</w:t>
      </w:r>
      <w:r w:rsidR="0012214E" w:rsidRPr="000B45C2">
        <w:rPr>
          <w:rFonts w:ascii="Times New Roman" w:hAnsi="Times New Roman" w:cs="Times New Roman"/>
          <w:sz w:val="26"/>
          <w:szCs w:val="26"/>
        </w:rPr>
        <w:t>ом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2214E" w:rsidRPr="000B45C2">
        <w:rPr>
          <w:rFonts w:ascii="Times New Roman" w:hAnsi="Times New Roman" w:cs="Times New Roman"/>
          <w:sz w:val="26"/>
          <w:szCs w:val="26"/>
        </w:rPr>
        <w:t>и</w:t>
      </w:r>
      <w:r w:rsidRPr="000B45C2">
        <w:rPr>
          <w:rFonts w:ascii="Times New Roman" w:hAnsi="Times New Roman" w:cs="Times New Roman"/>
          <w:sz w:val="26"/>
          <w:szCs w:val="26"/>
        </w:rPr>
        <w:t xml:space="preserve"> для </w:t>
      </w:r>
      <w:r w:rsidR="00841708" w:rsidRPr="000B45C2">
        <w:rPr>
          <w:rFonts w:ascii="Times New Roman" w:hAnsi="Times New Roman" w:cs="Times New Roman"/>
          <w:sz w:val="26"/>
          <w:szCs w:val="26"/>
        </w:rPr>
        <w:t xml:space="preserve">цели </w:t>
      </w:r>
      <w:r w:rsidRPr="000B45C2">
        <w:rPr>
          <w:rFonts w:ascii="Times New Roman" w:hAnsi="Times New Roman" w:cs="Times New Roman"/>
          <w:sz w:val="26"/>
          <w:szCs w:val="26"/>
        </w:rPr>
        <w:t>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2.3.</w:t>
      </w:r>
      <w:r w:rsidR="00584DAF" w:rsidRPr="000B45C2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r w:rsidR="0012214E" w:rsidRPr="000B45C2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– постановление Администрации о </w:t>
      </w:r>
      <w:r w:rsidRPr="000B45C2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584DAF" w:rsidRPr="000B45C2" w:rsidRDefault="00584DAF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2.3.3. В случае отрицательного решения – постановление Администрации об отказе в признании молодой семьи нуждающ</w:t>
      </w:r>
      <w:r w:rsidR="000D344A">
        <w:rPr>
          <w:rFonts w:ascii="Times New Roman" w:hAnsi="Times New Roman" w:cs="Times New Roman"/>
          <w:sz w:val="26"/>
          <w:szCs w:val="26"/>
        </w:rPr>
        <w:t>ей</w:t>
      </w:r>
      <w:r w:rsidRPr="000B45C2">
        <w:rPr>
          <w:rFonts w:ascii="Times New Roman" w:hAnsi="Times New Roman" w:cs="Times New Roman"/>
          <w:sz w:val="26"/>
          <w:szCs w:val="26"/>
        </w:rPr>
        <w:t>ся в жилом помещении для цели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2.3.4. </w:t>
      </w:r>
      <w:r w:rsidR="0012214E" w:rsidRPr="000B45C2">
        <w:rPr>
          <w:rFonts w:ascii="Times New Roman" w:hAnsi="Times New Roman" w:cs="Times New Roman"/>
          <w:sz w:val="26"/>
          <w:szCs w:val="26"/>
        </w:rPr>
        <w:t xml:space="preserve">В случае отрицательного решения – постановление Администрации об отказе в </w:t>
      </w:r>
      <w:r w:rsidRPr="000B45C2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E217EE" w:rsidRPr="00752BD9" w:rsidRDefault="00E217EE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о признании (отказе</w:t>
      </w:r>
      <w:r w:rsidR="0012214E" w:rsidRPr="000B45C2">
        <w:rPr>
          <w:rFonts w:ascii="Times New Roman" w:hAnsi="Times New Roman" w:cs="Times New Roman"/>
          <w:sz w:val="26"/>
          <w:szCs w:val="26"/>
        </w:rPr>
        <w:t xml:space="preserve"> в признании</w:t>
      </w:r>
      <w:r w:rsidRPr="000B45C2">
        <w:rPr>
          <w:rFonts w:ascii="Times New Roman" w:hAnsi="Times New Roman" w:cs="Times New Roman"/>
          <w:sz w:val="26"/>
          <w:szCs w:val="26"/>
        </w:rPr>
        <w:t xml:space="preserve">) молодой семьи нуждающейся в жилых помещениях для участия в мероприятии не может превышать 30 </w:t>
      </w:r>
      <w:r w:rsidR="00275B96">
        <w:rPr>
          <w:rFonts w:ascii="Times New Roman" w:hAnsi="Times New Roman" w:cs="Times New Roman"/>
          <w:sz w:val="26"/>
          <w:szCs w:val="26"/>
        </w:rPr>
        <w:t>календарных</w:t>
      </w:r>
      <w:r w:rsidRPr="000B45C2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о предоставлении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о признании (отказе</w:t>
      </w:r>
      <w:r w:rsidR="005C67EB" w:rsidRPr="000B45C2">
        <w:rPr>
          <w:rFonts w:ascii="Times New Roman" w:hAnsi="Times New Roman" w:cs="Times New Roman"/>
          <w:sz w:val="26"/>
          <w:szCs w:val="26"/>
        </w:rPr>
        <w:t xml:space="preserve"> в признании</w:t>
      </w:r>
      <w:r w:rsidRPr="000B45C2">
        <w:rPr>
          <w:rFonts w:ascii="Times New Roman" w:hAnsi="Times New Roman" w:cs="Times New Roman"/>
          <w:sz w:val="26"/>
          <w:szCs w:val="26"/>
        </w:rPr>
        <w:t xml:space="preserve">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превышающей размер предоставляемой социальной выплаты, не может превышать 20 рабочих дней со дня регистрации заявления.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2.4.2. Срок выдачи (направления) документов, являющихся результатом предоставления муниципальной услуги - 3 рабочих дня.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C67EB" w:rsidRPr="000B45C2" w:rsidRDefault="005C67EB" w:rsidP="005C67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B45C2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5C67EB" w:rsidRPr="000B45C2" w:rsidRDefault="005C67EB" w:rsidP="005C67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0B45C2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71E84" w:rsidRPr="000B45C2" w:rsidRDefault="000D344A" w:rsidP="00571E8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2.5. </w:t>
      </w:r>
      <w:proofErr w:type="gramStart"/>
      <w:r w:rsidR="00571E84" w:rsidRPr="000B45C2">
        <w:rPr>
          <w:rFonts w:eastAsia="Calibri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="00571E84" w:rsidRPr="000B45C2">
        <w:rPr>
          <w:rFonts w:eastAsia="Calibri"/>
          <w:bCs/>
          <w:sz w:val="26"/>
          <w:szCs w:val="26"/>
          <w:lang w:eastAsia="en-US"/>
        </w:rPr>
        <w:t>в информационно-телекоммуникационной сети «Интернет»</w:t>
      </w:r>
      <w:r w:rsidR="00571E84" w:rsidRPr="000B45C2">
        <w:rPr>
          <w:rFonts w:eastAsia="Calibri"/>
          <w:sz w:val="26"/>
          <w:szCs w:val="26"/>
          <w:lang w:eastAsia="en-US"/>
        </w:rPr>
        <w:t xml:space="preserve">: </w:t>
      </w:r>
      <w:hyperlink r:id="rId20" w:history="1">
        <w:r w:rsidR="00571E84" w:rsidRPr="000B45C2">
          <w:rPr>
            <w:rStyle w:val="a3"/>
            <w:rFonts w:eastAsia="Calibri"/>
            <w:sz w:val="26"/>
            <w:szCs w:val="26"/>
            <w:lang w:eastAsia="en-US"/>
          </w:rPr>
          <w:t>www.zarechny.zato.ru</w:t>
        </w:r>
      </w:hyperlink>
      <w:r>
        <w:rPr>
          <w:rFonts w:eastAsia="Calibri"/>
          <w:sz w:val="26"/>
          <w:szCs w:val="26"/>
          <w:lang w:eastAsia="en-US"/>
        </w:rPr>
        <w:t>,  на Едином портале и (или)</w:t>
      </w:r>
      <w:r w:rsidR="00571E84" w:rsidRPr="000B45C2">
        <w:rPr>
          <w:rFonts w:eastAsia="Calibri"/>
          <w:sz w:val="26"/>
          <w:szCs w:val="26"/>
          <w:lang w:eastAsia="en-US"/>
        </w:rPr>
        <w:t xml:space="preserve">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портале: </w:t>
      </w:r>
      <w:hyperlink r:id="rId21" w:history="1">
        <w:r w:rsidR="00571E84" w:rsidRPr="000B45C2">
          <w:rPr>
            <w:rStyle w:val="a3"/>
            <w:rFonts w:eastAsia="Calibri"/>
            <w:sz w:val="26"/>
            <w:szCs w:val="26"/>
            <w:lang w:eastAsia="en-US"/>
          </w:rPr>
          <w:t>www.gosuslugi.pnzreg.ru</w:t>
        </w:r>
      </w:hyperlink>
      <w:r w:rsidR="00571E84" w:rsidRPr="000B45C2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571E84" w:rsidRPr="000B45C2" w:rsidRDefault="00571E84" w:rsidP="00571E84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0B45C2">
        <w:rPr>
          <w:rFonts w:eastAsia="Calibri"/>
          <w:bCs/>
          <w:sz w:val="26"/>
          <w:szCs w:val="26"/>
          <w:lang w:eastAsia="en-US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</w:t>
      </w:r>
    </w:p>
    <w:p w:rsidR="00571E84" w:rsidRPr="00752BD9" w:rsidRDefault="00571E84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1"/>
      <w:bookmarkEnd w:id="3"/>
      <w:r w:rsidRPr="000B45C2">
        <w:rPr>
          <w:rFonts w:ascii="Times New Roman" w:hAnsi="Times New Roman" w:cs="Times New Roman"/>
          <w:sz w:val="26"/>
          <w:szCs w:val="26"/>
        </w:rPr>
        <w:t>2.6. Исчерпывающий перечень документов, которые заявитель должен представить самостоятельно: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2"/>
      <w:bookmarkEnd w:id="4"/>
      <w:r w:rsidRPr="000B45C2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признания молодой семьи нуждающейся в жилых помещениях для участия в мероприятии необходимы: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заявление о признании молодой семьи нуждающейся в жилых помещениях или заявление о проверке молодой семьи на наличие нуждаемости в жилых помещениях для выдачи свидетельства о праве на получение социальной выплаты (далее - Свидетельство) (</w:t>
      </w:r>
      <w:hyperlink w:anchor="P587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1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13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1001AC" w:rsidRPr="000B45C2">
        <w:t xml:space="preserve"> </w:t>
      </w:r>
      <w:r w:rsidR="001001AC" w:rsidRPr="000B45C2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Pr="000B45C2">
        <w:rPr>
          <w:rFonts w:ascii="Times New Roman" w:hAnsi="Times New Roman" w:cs="Times New Roman"/>
          <w:sz w:val="26"/>
          <w:szCs w:val="26"/>
        </w:rPr>
        <w:t>).</w:t>
      </w:r>
    </w:p>
    <w:p w:rsidR="005A57D0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документ</w:t>
      </w:r>
      <w:r w:rsidR="005A57D0">
        <w:rPr>
          <w:rFonts w:ascii="Times New Roman" w:hAnsi="Times New Roman" w:cs="Times New Roman"/>
          <w:sz w:val="26"/>
          <w:szCs w:val="26"/>
        </w:rPr>
        <w:t>ы</w:t>
      </w:r>
      <w:r w:rsidRPr="000B45C2">
        <w:rPr>
          <w:rFonts w:ascii="Times New Roman" w:hAnsi="Times New Roman" w:cs="Times New Roman"/>
          <w:sz w:val="26"/>
          <w:szCs w:val="26"/>
        </w:rPr>
        <w:t>, удостоверяющи</w:t>
      </w:r>
      <w:r w:rsidR="005A57D0">
        <w:rPr>
          <w:rFonts w:ascii="Times New Roman" w:hAnsi="Times New Roman" w:cs="Times New Roman"/>
          <w:sz w:val="26"/>
          <w:szCs w:val="26"/>
        </w:rPr>
        <w:t>е</w:t>
      </w:r>
      <w:r w:rsidRPr="000B45C2">
        <w:rPr>
          <w:rFonts w:ascii="Times New Roman" w:hAnsi="Times New Roman" w:cs="Times New Roman"/>
          <w:sz w:val="26"/>
          <w:szCs w:val="26"/>
        </w:rPr>
        <w:t xml:space="preserve"> личность и подтверждающи</w:t>
      </w:r>
      <w:r w:rsidR="005A57D0">
        <w:rPr>
          <w:rFonts w:ascii="Times New Roman" w:hAnsi="Times New Roman" w:cs="Times New Roman"/>
          <w:sz w:val="26"/>
          <w:szCs w:val="26"/>
        </w:rPr>
        <w:t>е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гр</w:t>
      </w:r>
      <w:r w:rsidR="005A57D0">
        <w:rPr>
          <w:rFonts w:ascii="Times New Roman" w:hAnsi="Times New Roman" w:cs="Times New Roman"/>
          <w:sz w:val="26"/>
          <w:szCs w:val="26"/>
        </w:rPr>
        <w:t>ажданство Российской Федерации</w:t>
      </w:r>
      <w:r w:rsidR="000D344A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невозможности личной явки заявителя при подаче документов и (или)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Интересы недееспособных граждан может представлять законный представитель - опекун на основании приказа об установлении опеки; интересы несовершеннолетних - законные представители (родители, усыновители, опекуны, специалисты органов детской опеки);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документы (справки), содержащие сведения о жилых помещениях, принадлежащих гражданам на праве собственности,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если гражданин, и (или) члены его семьи изменяли свою фамилию, документы, указанные в настоящем подпункте, представляются на предыдущу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фамилию(и).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2.6.2. Для признания молодой семьи имеющей доходы, позволяющие получить кредит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либо иные денежные средства для оплаты расчетной (средней) стоимости жилья в части, превышающей размер предоставляемой социальной выплаты, необходимы: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1) заявление о признании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или заявление о проверке молодой семьи на наличие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выдачи Свидетельства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(</w:t>
      </w:r>
      <w:hyperlink w:anchor="P768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1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7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="001001AC" w:rsidRPr="000B45C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0B45C2">
        <w:rPr>
          <w:rFonts w:ascii="Times New Roman" w:hAnsi="Times New Roman" w:cs="Times New Roman"/>
          <w:sz w:val="26"/>
          <w:szCs w:val="26"/>
        </w:rPr>
        <w:t>) и следующие документы (либо один из документов):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заключение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выписка по банковскому счету, сберегательная книжка или иной документ, содержащий сведения о сумме денежных средств на банковском счете, открытом на члена молодой семьи;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3"/>
      <w:bookmarkEnd w:id="5"/>
      <w:r w:rsidRPr="000B45C2">
        <w:rPr>
          <w:rFonts w:ascii="Times New Roman" w:hAnsi="Times New Roman" w:cs="Times New Roman"/>
          <w:sz w:val="26"/>
          <w:szCs w:val="26"/>
        </w:rPr>
        <w:t>2.6.3.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A44602" w:rsidRDefault="00DE58CC" w:rsidP="00A44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2.6.4. </w:t>
      </w:r>
      <w:proofErr w:type="gramStart"/>
      <w:r w:rsidRPr="000B45C2">
        <w:rPr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B45C2">
        <w:rPr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0B45C2">
        <w:rPr>
          <w:sz w:val="26"/>
          <w:szCs w:val="26"/>
        </w:rPr>
        <w:t>представлены</w:t>
      </w:r>
      <w:proofErr w:type="gramEnd"/>
      <w:r w:rsidRPr="000B45C2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 w:rsidR="00A44602" w:rsidRPr="00A44602">
        <w:rPr>
          <w:sz w:val="26"/>
          <w:szCs w:val="26"/>
        </w:rPr>
        <w:t xml:space="preserve"> </w:t>
      </w:r>
    </w:p>
    <w:p w:rsidR="00A44602" w:rsidRPr="000B45C2" w:rsidRDefault="00A44602" w:rsidP="00A44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 xml:space="preserve">В случае если в соответствии с подпунктами </w:t>
      </w:r>
      <w:hyperlink w:anchor="P172" w:history="1">
        <w:r w:rsidRPr="000B45C2">
          <w:rPr>
            <w:sz w:val="26"/>
            <w:szCs w:val="26"/>
          </w:rPr>
          <w:t>2</w:t>
        </w:r>
      </w:hyperlink>
      <w:r w:rsidRPr="000B45C2">
        <w:rPr>
          <w:sz w:val="26"/>
          <w:szCs w:val="26"/>
        </w:rPr>
        <w:t xml:space="preserve">), </w:t>
      </w:r>
      <w:hyperlink w:anchor="P172" w:history="1">
        <w:r w:rsidRPr="000B45C2">
          <w:rPr>
            <w:sz w:val="26"/>
            <w:szCs w:val="26"/>
          </w:rPr>
          <w:t>3) пункта 2.6.1</w:t>
        </w:r>
      </w:hyperlink>
      <w:r w:rsidRPr="000B45C2">
        <w:rPr>
          <w:sz w:val="26"/>
          <w:szCs w:val="26"/>
        </w:rPr>
        <w:t xml:space="preserve">, </w:t>
      </w:r>
      <w:hyperlink w:anchor="P183" w:history="1">
        <w:r w:rsidRPr="000B45C2">
          <w:rPr>
            <w:sz w:val="26"/>
            <w:szCs w:val="26"/>
          </w:rPr>
          <w:t>подпунктом 4 пункта 2.6.2</w:t>
        </w:r>
      </w:hyperlink>
      <w:r w:rsidRPr="000B45C2">
        <w:rPr>
          <w:sz w:val="26"/>
          <w:szCs w:val="26"/>
        </w:rPr>
        <w:t xml:space="preserve"> настоящего Административного регламента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2.6.5. </w:t>
      </w:r>
      <w:r w:rsidR="001001AC" w:rsidRPr="000B45C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Pr="000B45C2">
        <w:rPr>
          <w:rFonts w:ascii="Times New Roman" w:hAnsi="Times New Roman" w:cs="Times New Roman"/>
          <w:sz w:val="26"/>
          <w:szCs w:val="26"/>
        </w:rPr>
        <w:t>апрещается требовать от заявителя</w:t>
      </w:r>
      <w:r w:rsidR="001001AC" w:rsidRPr="000B45C2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0B45C2">
        <w:rPr>
          <w:rFonts w:ascii="Times New Roman" w:hAnsi="Times New Roman" w:cs="Times New Roman"/>
          <w:sz w:val="26"/>
          <w:szCs w:val="26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</w:t>
      </w:r>
      <w:r w:rsidR="001001AC" w:rsidRPr="000B45C2">
        <w:rPr>
          <w:rFonts w:ascii="Times New Roman" w:hAnsi="Times New Roman" w:cs="Times New Roman"/>
          <w:sz w:val="26"/>
          <w:szCs w:val="26"/>
        </w:rPr>
        <w:t>го</w:t>
      </w:r>
      <w:r w:rsidRPr="000B45C2">
        <w:rPr>
          <w:rFonts w:ascii="Times New Roman" w:hAnsi="Times New Roman" w:cs="Times New Roman"/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</w:t>
      </w:r>
      <w:r w:rsidR="00691AE4" w:rsidRPr="000B45C2">
        <w:rPr>
          <w:rFonts w:ascii="Times New Roman" w:hAnsi="Times New Roman" w:cs="Times New Roman"/>
          <w:sz w:val="26"/>
          <w:szCs w:val="26"/>
        </w:rPr>
        <w:t>а Администрации, предоставляющего</w:t>
      </w:r>
      <w:r w:rsidRPr="000B45C2">
        <w:rPr>
          <w:rFonts w:ascii="Times New Roman" w:hAnsi="Times New Roman" w:cs="Times New Roman"/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06"/>
      <w:bookmarkEnd w:id="6"/>
      <w:r w:rsidRPr="000B45C2">
        <w:rPr>
          <w:rFonts w:ascii="Times New Roman" w:hAnsi="Times New Roman" w:cs="Times New Roman"/>
          <w:sz w:val="26"/>
          <w:szCs w:val="26"/>
        </w:rPr>
        <w:t>2.7. Исчерпывающий перечень документов, запрашиваемых в порядке межведомственного информационного взаимодействия: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2.7.1.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признания молодой семьи нуждающейся в жилых помещениях для участия в мероприятии необходимы: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свидетельств</w:t>
      </w:r>
      <w:r w:rsidR="008B53F4">
        <w:rPr>
          <w:rFonts w:ascii="Times New Roman" w:hAnsi="Times New Roman" w:cs="Times New Roman"/>
          <w:sz w:val="26"/>
          <w:szCs w:val="26"/>
        </w:rPr>
        <w:t>а</w:t>
      </w:r>
      <w:r w:rsidRPr="000B45C2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актов гражданского состояния (заключение брака, расторжение брака, рождение,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4) документы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недвижимости.</w:t>
      </w:r>
    </w:p>
    <w:p w:rsidR="00DE58CC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В случае если один из членов семьи изменял свою фамилию (фамилии), документ, указанный в настоящем подпункте, представляется на предыдущую (предыдущие) фамилию (фамилии).</w:t>
      </w:r>
      <w:proofErr w:type="gramEnd"/>
    </w:p>
    <w:p w:rsidR="00275B96" w:rsidRPr="000B45C2" w:rsidRDefault="001066FA" w:rsidP="00275B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proofErr w:type="gramStart"/>
      <w:r w:rsidR="00275B96" w:rsidRPr="00275B96">
        <w:rPr>
          <w:rFonts w:ascii="Times New Roman" w:hAnsi="Times New Roman" w:cs="Times New Roman"/>
          <w:sz w:val="26"/>
          <w:szCs w:val="26"/>
        </w:rPr>
        <w:t xml:space="preserve">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</w:t>
      </w:r>
      <w:r>
        <w:rPr>
          <w:rFonts w:ascii="Times New Roman" w:hAnsi="Times New Roman" w:cs="Times New Roman"/>
          <w:sz w:val="26"/>
          <w:szCs w:val="26"/>
        </w:rPr>
        <w:t>документ, подтверждающий получение семьей государственного сертификата на материнский (семейный) капитал</w:t>
      </w:r>
      <w:r w:rsidR="00275B9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75B96" w:rsidRPr="000B45C2">
        <w:rPr>
          <w:rFonts w:ascii="Times New Roman" w:hAnsi="Times New Roman" w:cs="Times New Roman"/>
          <w:sz w:val="26"/>
          <w:szCs w:val="26"/>
        </w:rPr>
        <w:t xml:space="preserve">выписка из финансовой части лицевого счета лица, имеющего право на дополнительные меры государственной поддержки, предоставленная </w:t>
      </w:r>
      <w:r w:rsidR="00275B96">
        <w:rPr>
          <w:rFonts w:ascii="Times New Roman" w:hAnsi="Times New Roman" w:cs="Times New Roman"/>
          <w:sz w:val="26"/>
          <w:szCs w:val="26"/>
        </w:rPr>
        <w:t>Управлением Пенсионного фонда России</w:t>
      </w:r>
      <w:r w:rsidR="00275B96" w:rsidRPr="000B45C2">
        <w:rPr>
          <w:rFonts w:ascii="Times New Roman" w:hAnsi="Times New Roman" w:cs="Times New Roman"/>
          <w:sz w:val="26"/>
          <w:szCs w:val="26"/>
        </w:rPr>
        <w:t xml:space="preserve"> в г. Заречном Пензенской области</w:t>
      </w:r>
      <w:r w:rsidR="00275B96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Администрация запрашивает документы, указанные в </w:t>
      </w:r>
      <w:hyperlink w:anchor="P206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76608" w:rsidRPr="000B45C2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Pr="000B45C2">
        <w:rPr>
          <w:rFonts w:ascii="Times New Roman" w:hAnsi="Times New Roman" w:cs="Times New Roman"/>
          <w:sz w:val="26"/>
          <w:szCs w:val="26"/>
        </w:rPr>
        <w:t>дминистративного регламента, в уполномоченных органах государственной власти, в органах местного самоуправления и иных организаци</w:t>
      </w:r>
      <w:r w:rsidR="00A44602">
        <w:rPr>
          <w:rFonts w:ascii="Times New Roman" w:hAnsi="Times New Roman" w:cs="Times New Roman"/>
          <w:sz w:val="26"/>
          <w:szCs w:val="26"/>
        </w:rPr>
        <w:t>ях</w:t>
      </w:r>
      <w:r w:rsidRPr="000B45C2">
        <w:rPr>
          <w:rFonts w:ascii="Times New Roman" w:hAnsi="Times New Roman" w:cs="Times New Roman"/>
          <w:sz w:val="26"/>
          <w:szCs w:val="26"/>
        </w:rPr>
        <w:t>, участвующих в предоставлении муниципальной услуги, в порядке межведомственного информационного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0B45C2">
        <w:rPr>
          <w:rFonts w:ascii="Times New Roman" w:hAnsi="Times New Roman" w:cs="Times New Roman"/>
          <w:sz w:val="26"/>
          <w:szCs w:val="26"/>
        </w:rPr>
        <w:t xml:space="preserve">вправе представить по собственной инициативе документы, указанные в </w:t>
      </w:r>
      <w:hyperlink w:anchor="P206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Непредставление заявителем 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0B45C2">
        <w:rPr>
          <w:rFonts w:ascii="Times New Roman" w:hAnsi="Times New Roman" w:cs="Times New Roman"/>
          <w:sz w:val="26"/>
          <w:szCs w:val="26"/>
        </w:rPr>
        <w:t>указанных документов не является основанием для отказа заявителю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76608" w:rsidRPr="000B45C2" w:rsidRDefault="00F76608" w:rsidP="00F76608">
      <w:pPr>
        <w:ind w:firstLine="720"/>
        <w:jc w:val="both"/>
        <w:rPr>
          <w:sz w:val="26"/>
          <w:szCs w:val="26"/>
        </w:rPr>
      </w:pPr>
      <w:bookmarkStart w:id="7" w:name="P222"/>
      <w:bookmarkEnd w:id="7"/>
      <w:r w:rsidRPr="000B45C2">
        <w:rPr>
          <w:sz w:val="26"/>
          <w:szCs w:val="26"/>
        </w:rPr>
        <w:t>2.8. Основания для отказа в приеме заявления и документов отсутствуют.</w:t>
      </w:r>
    </w:p>
    <w:p w:rsidR="00F76608" w:rsidRPr="00752BD9" w:rsidRDefault="00F76608" w:rsidP="00502C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</w:t>
      </w:r>
      <w:r w:rsidR="00F76608" w:rsidRPr="000B45C2">
        <w:rPr>
          <w:rFonts w:ascii="Times New Roman" w:hAnsi="Times New Roman" w:cs="Times New Roman"/>
          <w:sz w:val="26"/>
          <w:szCs w:val="26"/>
        </w:rPr>
        <w:t>9</w:t>
      </w:r>
      <w:r w:rsidRPr="000B45C2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28"/>
      <w:bookmarkEnd w:id="8"/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>. В предоставлении муниципальной услуги заявителю отказывается в следующих случаях: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.1.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A44602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F41623" w:rsidRPr="000B45C2">
        <w:rPr>
          <w:rFonts w:ascii="Times New Roman" w:hAnsi="Times New Roman" w:cs="Times New Roman"/>
          <w:sz w:val="26"/>
          <w:szCs w:val="26"/>
        </w:rPr>
        <w:t>документов, указанных в  пункте 2.6 настоящего Административного регламента лицом, не имеющим надлежащим образом оформленных полномочий;</w:t>
      </w:r>
    </w:p>
    <w:p w:rsidR="00F41623" w:rsidRPr="000B45C2" w:rsidRDefault="00DE58CC" w:rsidP="00F41623">
      <w:pPr>
        <w:pStyle w:val="a4"/>
        <w:jc w:val="both"/>
      </w:pPr>
      <w:r w:rsidRPr="000B45C2">
        <w:rPr>
          <w:szCs w:val="26"/>
        </w:rPr>
        <w:t>2.1</w:t>
      </w:r>
      <w:r w:rsidR="00F76608" w:rsidRPr="000B45C2">
        <w:rPr>
          <w:szCs w:val="26"/>
        </w:rPr>
        <w:t>0</w:t>
      </w:r>
      <w:r w:rsidRPr="000B45C2">
        <w:rPr>
          <w:szCs w:val="26"/>
        </w:rPr>
        <w:t xml:space="preserve">.2. </w:t>
      </w:r>
      <w:r w:rsidR="00F41623" w:rsidRPr="000B45C2">
        <w:rPr>
          <w:szCs w:val="26"/>
        </w:rPr>
        <w:t xml:space="preserve">непредставление документов, указанных </w:t>
      </w:r>
      <w:proofErr w:type="gramStart"/>
      <w:r w:rsidR="00F41623" w:rsidRPr="000B45C2">
        <w:rPr>
          <w:szCs w:val="26"/>
        </w:rPr>
        <w:t>в</w:t>
      </w:r>
      <w:proofErr w:type="gramEnd"/>
      <w:r w:rsidR="00F41623" w:rsidRPr="000B45C2">
        <w:rPr>
          <w:szCs w:val="26"/>
        </w:rPr>
        <w:t xml:space="preserve"> </w:t>
      </w:r>
      <w:hyperlink w:anchor="P171" w:history="1">
        <w:r w:rsidR="00F41623" w:rsidRPr="000B45C2">
          <w:rPr>
            <w:szCs w:val="26"/>
          </w:rPr>
          <w:t>пункте 2.6</w:t>
        </w:r>
      </w:hyperlink>
      <w:r w:rsidR="00F41623" w:rsidRPr="000B45C2">
        <w:rPr>
          <w:szCs w:val="26"/>
        </w:rPr>
        <w:t xml:space="preserve"> настоящего Административного регламента;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.3. </w:t>
      </w:r>
      <w:r w:rsidR="00F41623" w:rsidRPr="000B45C2">
        <w:rPr>
          <w:rFonts w:ascii="Times New Roman" w:hAnsi="Times New Roman" w:cs="Times New Roman"/>
          <w:sz w:val="26"/>
          <w:szCs w:val="26"/>
        </w:rPr>
        <w:t>представление документов, которые не подтверждают право граждан быть признанными нуждающимися в жилом помещении для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.4.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не истек </w:t>
      </w:r>
      <w:r w:rsidR="00A44602" w:rsidRPr="000B45C2">
        <w:rPr>
          <w:rFonts w:ascii="Times New Roman" w:hAnsi="Times New Roman" w:cs="Times New Roman"/>
          <w:sz w:val="26"/>
          <w:szCs w:val="26"/>
        </w:rPr>
        <w:t>срок</w:t>
      </w:r>
      <w:r w:rsidR="00A44602">
        <w:rPr>
          <w:rFonts w:ascii="Times New Roman" w:hAnsi="Times New Roman" w:cs="Times New Roman"/>
          <w:sz w:val="26"/>
          <w:szCs w:val="26"/>
        </w:rPr>
        <w:t>,</w:t>
      </w:r>
      <w:r w:rsidR="00A44602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предусмотренный </w:t>
      </w:r>
      <w:hyperlink r:id="rId22" w:history="1">
        <w:r w:rsidR="00F41623" w:rsidRPr="000B45C2">
          <w:rPr>
            <w:rFonts w:ascii="Times New Roman" w:hAnsi="Times New Roman" w:cs="Times New Roman"/>
            <w:sz w:val="26"/>
            <w:szCs w:val="26"/>
          </w:rPr>
          <w:t>статьей 53</w:t>
        </w:r>
      </w:hyperlink>
      <w:r w:rsidR="00F41623" w:rsidRPr="000B45C2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Федерации;</w:t>
      </w:r>
    </w:p>
    <w:p w:rsidR="00F41623" w:rsidRPr="000B45C2" w:rsidRDefault="00F41623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2.10.5. отсутствие у молодой семьи доходов, позволяющих получить кредит, либо иные денежные средства для оплаты расчетной (средней) стоимости жилья в части, превышающей размер социальной выплаты, предоставляемой в соответствии с условиями мероприятия.</w:t>
      </w:r>
    </w:p>
    <w:p w:rsidR="008B486C" w:rsidRPr="00752BD9" w:rsidRDefault="008B486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1</w:t>
      </w:r>
      <w:r w:rsidRPr="000B45C2">
        <w:rPr>
          <w:rFonts w:ascii="Times New Roman" w:hAnsi="Times New Roman" w:cs="Times New Roman"/>
          <w:sz w:val="26"/>
          <w:szCs w:val="26"/>
        </w:rPr>
        <w:t>. Необходимым и обязательным для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 Выдача государственного сертификата на материнский (семейный) капитал.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1950" w:rsidRPr="000B45C2" w:rsidRDefault="00121950" w:rsidP="00121950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B45C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121950" w:rsidRPr="000B45C2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Порядок, размер и основания взимания платы за предоставление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1623" w:rsidRPr="000B45C2" w:rsidRDefault="00F41623" w:rsidP="00F41623">
      <w:pPr>
        <w:ind w:firstLine="567"/>
        <w:rPr>
          <w:rFonts w:eastAsiaTheme="minorHAnsi"/>
          <w:sz w:val="26"/>
          <w:szCs w:val="26"/>
          <w:lang w:eastAsia="en-US"/>
        </w:rPr>
      </w:pPr>
      <w:r w:rsidRPr="000B45C2">
        <w:rPr>
          <w:sz w:val="26"/>
          <w:szCs w:val="26"/>
        </w:rPr>
        <w:t>2.13. 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0B45C2">
        <w:rPr>
          <w:rFonts w:eastAsiaTheme="minorHAnsi"/>
          <w:sz w:val="26"/>
          <w:szCs w:val="26"/>
          <w:lang w:eastAsia="en-US"/>
        </w:rPr>
        <w:t>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121950" w:rsidRPr="000B45C2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9C7A34" w:rsidRPr="000B45C2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 xml:space="preserve">. Регистрация заявления о предоставлении муниципальной услуги осуществляется в день поступления. Заявление заявителя </w:t>
      </w:r>
      <w:r w:rsidR="009C7A34" w:rsidRPr="000B45C2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0B45C2">
        <w:rPr>
          <w:rFonts w:ascii="Times New Roman" w:hAnsi="Times New Roman" w:cs="Times New Roman"/>
          <w:sz w:val="26"/>
          <w:szCs w:val="26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3E40E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муниципальная услуга, </w:t>
      </w:r>
      <w:r w:rsidR="003E40E0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>к залу ожидания, местам для заполнения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запросов о предоставлении муниципальной услуги,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информационным стендам с образцами их заполнения и перечнем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каждой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муниципальной услуги, размещению и оформлению визуальной,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текстовой и мультимедийной информации о порядке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такой услуги, в том числе к обеспечению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защите инвалидов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9C7A34" w:rsidRPr="000B45C2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>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DE58CC" w:rsidRPr="000B45C2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Вход в здание должен быть оборудован вывеской с наименованием органа местного самоуправления Пензенской области </w:t>
      </w:r>
      <w:r w:rsidR="003E40E0" w:rsidRPr="000B45C2">
        <w:rPr>
          <w:rFonts w:ascii="Times New Roman" w:hAnsi="Times New Roman" w:cs="Times New Roman"/>
          <w:sz w:val="26"/>
          <w:szCs w:val="26"/>
        </w:rPr>
        <w:t>–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3E40E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Администрация г. Заречного Пензенской области</w:t>
      </w:r>
      <w:r w:rsidR="003E40E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9C7A34" w:rsidRPr="000B45C2" w:rsidRDefault="00DE58CC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</w:t>
      </w:r>
      <w:r w:rsidR="009C7A34" w:rsidRPr="000B45C2">
        <w:rPr>
          <w:sz w:val="26"/>
          <w:szCs w:val="26"/>
        </w:rPr>
        <w:t>7</w:t>
      </w:r>
      <w:r w:rsidRPr="000B45C2">
        <w:rPr>
          <w:sz w:val="26"/>
          <w:szCs w:val="26"/>
        </w:rPr>
        <w:t>.</w:t>
      </w:r>
      <w:r w:rsidR="009C7A34" w:rsidRPr="000B45C2">
        <w:rPr>
          <w:sz w:val="26"/>
          <w:szCs w:val="26"/>
        </w:rPr>
        <w:t xml:space="preserve"> В помещениях Администрации размещены информационные стенды, на которых размещается следующая информация: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образец заявления о предоставлении муниципальной услуги;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справочные телефоны и график работы специалистов Администрации.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2.18. Прием заявителей осуществляется в кабинете специалиста Администрации.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Кабинет оборудуется информационными табличками (вывесками) с указанием: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lastRenderedPageBreak/>
        <w:t>- номера кабинета;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фамилии и инициалов муниципального служащего, осуществляющего прием.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2.19.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2.22.</w:t>
      </w:r>
      <w:r w:rsidRPr="000B45C2">
        <w:rPr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</w:t>
      </w:r>
      <w:r w:rsidRPr="000B45C2">
        <w:rPr>
          <w:sz w:val="26"/>
          <w:szCs w:val="26"/>
        </w:rPr>
        <w:lastRenderedPageBreak/>
        <w:t>транспортных средств, перевозящих таких инвалидов и (или) детей-инвалидов.</w:t>
      </w:r>
      <w:proofErr w:type="gramEnd"/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E58CC" w:rsidRPr="00752BD9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2106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в том числе </w:t>
      </w:r>
    </w:p>
    <w:p w:rsidR="00DE58CC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количество взаимодействий заявителя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9C7A34" w:rsidRPr="000B45C2">
        <w:rPr>
          <w:rFonts w:ascii="Times New Roman" w:hAnsi="Times New Roman" w:cs="Times New Roman"/>
          <w:sz w:val="26"/>
          <w:szCs w:val="26"/>
        </w:rPr>
        <w:t>3</w:t>
      </w:r>
      <w:r w:rsidRPr="000B45C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предоставление возможности получения муниципальной услуги в </w:t>
      </w:r>
      <w:r w:rsidR="00A4460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D7638B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Интернет</w:t>
      </w:r>
      <w:r w:rsidR="00D7638B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DE58CC" w:rsidRPr="000B45C2" w:rsidRDefault="00DE58CC" w:rsidP="00A446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</w:t>
      </w:r>
      <w:r w:rsidR="00A44602">
        <w:rPr>
          <w:rFonts w:ascii="Times New Roman" w:hAnsi="Times New Roman" w:cs="Times New Roman"/>
          <w:sz w:val="26"/>
          <w:szCs w:val="26"/>
        </w:rPr>
        <w:t>б оказании муниципальной услуги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882106" w:rsidRPr="000B45C2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882106" w:rsidRPr="000B45C2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E58CC" w:rsidRPr="000B45C2" w:rsidRDefault="00882106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2.25</w:t>
      </w:r>
      <w:r w:rsidR="00DE58CC" w:rsidRPr="000B45C2">
        <w:rPr>
          <w:rFonts w:ascii="Times New Roman" w:hAnsi="Times New Roman" w:cs="Times New Roman"/>
          <w:sz w:val="26"/>
          <w:szCs w:val="26"/>
        </w:rPr>
        <w:t>.1. Количество взаимодействий заявителя со специалистами Администрации: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882106" w:rsidRPr="000B45C2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Для получения муниципальной услуги заявителю 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>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В МФЦ осуществляются прием и выдача документов только при личном обращении заявителя (представителя заявителя).</w:t>
      </w:r>
    </w:p>
    <w:p w:rsidR="00882106" w:rsidRPr="000B45C2" w:rsidRDefault="00882106" w:rsidP="008821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Передача документов заявителя (представителя заявителя)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82106" w:rsidRPr="000B45C2" w:rsidRDefault="00882106" w:rsidP="008821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45C2">
        <w:rPr>
          <w:rFonts w:eastAsia="Calibri"/>
          <w:sz w:val="26"/>
          <w:szCs w:val="26"/>
          <w:lang w:eastAsia="en-US"/>
        </w:rPr>
        <w:t xml:space="preserve">2.27. </w:t>
      </w:r>
      <w:r w:rsidRPr="000B45C2">
        <w:rPr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882106" w:rsidRPr="000B45C2" w:rsidRDefault="00882106" w:rsidP="00882106">
      <w:pPr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882106" w:rsidRPr="000B45C2" w:rsidRDefault="00882106" w:rsidP="00882106">
      <w:pPr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б) досудебное (внесудебное) обжалование решений и действий (бездействия) Администрации, её должностных лиц.</w:t>
      </w:r>
    </w:p>
    <w:p w:rsidR="00DE58CC" w:rsidRPr="00752BD9" w:rsidRDefault="00DE58CC" w:rsidP="0088210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276CC" w:rsidRPr="000B45C2" w:rsidRDefault="00B276CC" w:rsidP="00B276CC">
      <w:pPr>
        <w:pStyle w:val="ConsPlusNormal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B45C2">
        <w:rPr>
          <w:rFonts w:ascii="Times New Roman" w:hAnsi="Times New Roman" w:cs="Times New Roman"/>
          <w:b/>
          <w:sz w:val="26"/>
          <w:szCs w:val="26"/>
        </w:rPr>
        <w:t>III. С</w:t>
      </w:r>
      <w:r w:rsidRPr="000B45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</w:t>
      </w:r>
    </w:p>
    <w:p w:rsidR="00B276CC" w:rsidRPr="000B45C2" w:rsidRDefault="00B276CC" w:rsidP="00B276C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45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услуг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Выполнение административных действий в рамках предоставления муниципальной услуги осуществляется сотрудниками Администрации в соответствии с установленным распределением должностных обязанностей.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0B45C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представлена в приложении № 1 к настоящему Административному регламенту):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3.1.1. Прием и регистрация заявления для получения муниципальной услуги;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услуги.</w:t>
      </w:r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5C2">
        <w:rPr>
          <w:rFonts w:ascii="Times New Roman" w:hAnsi="Times New Roman" w:cs="Times New Roman"/>
          <w:color w:val="000000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5C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B45C2">
        <w:rPr>
          <w:rFonts w:ascii="Times New Roman" w:hAnsi="Times New Roman" w:cs="Times New Roman"/>
          <w:bCs/>
          <w:color w:val="000000"/>
          <w:sz w:val="26"/>
          <w:szCs w:val="26"/>
        </w:rPr>
        <w:t>получение информации о порядке и сроках предоставления муниципальной услуги</w:t>
      </w:r>
      <w:r w:rsidRPr="000B45C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B45C2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276CC" w:rsidRPr="000B45C2" w:rsidRDefault="00B276CC" w:rsidP="00B27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B276CC" w:rsidRPr="000B45C2" w:rsidRDefault="00B276CC" w:rsidP="00B27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B276C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Прием и регистрация заявления для получения муниципальной</w:t>
      </w:r>
      <w:r w:rsidR="00B276CC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</w:t>
      </w:r>
      <w:r w:rsidR="00A44602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0B45C2">
        <w:rPr>
          <w:rFonts w:ascii="Times New Roman" w:hAnsi="Times New Roman" w:cs="Times New Roman"/>
          <w:sz w:val="26"/>
          <w:szCs w:val="26"/>
        </w:rPr>
        <w:t>является поступление заявления для предоставления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 w:rsidR="00B276CC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Заявление подписывается заявителем либо представителем заявителя.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3.5. При приеме заявления сотрудник Администрации, </w:t>
      </w:r>
      <w:r w:rsidR="001604FD">
        <w:rPr>
          <w:rFonts w:ascii="Times New Roman" w:hAnsi="Times New Roman" w:cs="Times New Roman"/>
          <w:sz w:val="26"/>
          <w:szCs w:val="26"/>
        </w:rPr>
        <w:t xml:space="preserve">МФЦ, </w:t>
      </w:r>
      <w:r w:rsidRPr="000B45C2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документов, проверяет: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 личном представлении заявления в Администрацию, в МФЦ заявитель (представитель заявителя) имеет право представления заявления и (или) документов, указанных в </w:t>
      </w:r>
      <w:hyperlink w:anchor="P171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1690D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в заранее установленное время (по предварительной записи).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 w:rsidR="0091690D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91690D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="0091690D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3.8. 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</w:t>
      </w:r>
      <w:r w:rsidR="0091690D" w:rsidRPr="000B45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>указанным в заявлении способом в течение рабочего дня, следующего за днем получения Администрацией заявления и документов.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3.9. Заявление и документы (при их наличии), представленные заявителем (представителем заявителя) через </w:t>
      </w:r>
      <w:r w:rsidR="0091690D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, передаются МФЦ в Администрацию на бумажном носителе в срок, установленный соглашением, заключенным Администрацией с МФЦ.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1</w:t>
      </w:r>
      <w:r w:rsidRPr="000B45C2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91690D" w:rsidRPr="000B45C2">
        <w:rPr>
          <w:rFonts w:ascii="Times New Roman" w:hAnsi="Times New Roman" w:cs="Times New Roman"/>
          <w:sz w:val="26"/>
          <w:szCs w:val="26"/>
        </w:rPr>
        <w:t>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3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B1007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0B45C2">
        <w:rPr>
          <w:rFonts w:ascii="Times New Roman" w:hAnsi="Times New Roman" w:cs="Times New Roman"/>
          <w:sz w:val="26"/>
          <w:szCs w:val="26"/>
        </w:rPr>
        <w:t xml:space="preserve">является прием заявления без приложения документов, указанных в </w:t>
      </w:r>
      <w:hyperlink w:anchor="P206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1690D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В этом случае в зависимости от представленных документов</w:t>
      </w:r>
      <w:r w:rsidR="0091690D" w:rsidRPr="000B45C2">
        <w:rPr>
          <w:rFonts w:ascii="Times New Roman" w:hAnsi="Times New Roman" w:cs="Times New Roman"/>
          <w:sz w:val="26"/>
          <w:szCs w:val="26"/>
        </w:rPr>
        <w:t>,</w:t>
      </w:r>
      <w:r w:rsidRPr="000B45C2">
        <w:rPr>
          <w:rFonts w:ascii="Times New Roman" w:hAnsi="Times New Roman" w:cs="Times New Roman"/>
          <w:sz w:val="26"/>
          <w:szCs w:val="26"/>
        </w:rPr>
        <w:t xml:space="preserve"> ответственный исполнитель </w:t>
      </w:r>
      <w:r w:rsidR="0091690D" w:rsidRPr="000B45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B1007">
        <w:rPr>
          <w:rFonts w:ascii="Times New Roman" w:hAnsi="Times New Roman" w:cs="Times New Roman"/>
          <w:sz w:val="26"/>
          <w:szCs w:val="26"/>
        </w:rPr>
        <w:t>1</w:t>
      </w:r>
      <w:r w:rsidRPr="000B45C2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1B1007">
        <w:rPr>
          <w:rFonts w:ascii="Times New Roman" w:hAnsi="Times New Roman" w:cs="Times New Roman"/>
          <w:sz w:val="26"/>
          <w:szCs w:val="26"/>
        </w:rPr>
        <w:t>его</w:t>
      </w:r>
      <w:r w:rsidRPr="000B45C2">
        <w:rPr>
          <w:rFonts w:ascii="Times New Roman" w:hAnsi="Times New Roman" w:cs="Times New Roman"/>
          <w:sz w:val="26"/>
          <w:szCs w:val="26"/>
        </w:rPr>
        <w:t xml:space="preserve"> дн</w:t>
      </w:r>
      <w:r w:rsidR="001B1007">
        <w:rPr>
          <w:rFonts w:ascii="Times New Roman" w:hAnsi="Times New Roman" w:cs="Times New Roman"/>
          <w:sz w:val="26"/>
          <w:szCs w:val="26"/>
        </w:rPr>
        <w:t>я</w:t>
      </w:r>
      <w:r w:rsidRPr="000B45C2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23" w:history="1">
        <w:r w:rsidRPr="000B45C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91690D" w:rsidRPr="000B45C2">
        <w:rPr>
          <w:rFonts w:ascii="Times New Roman" w:hAnsi="Times New Roman" w:cs="Times New Roman"/>
          <w:sz w:val="26"/>
          <w:szCs w:val="26"/>
        </w:rPr>
        <w:br/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При наличии технической возможности межведомственные запросы направляются в форме электронного документа путем заполнения электронной формы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7</w:t>
      </w:r>
      <w:r w:rsidRPr="000B45C2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не может превышать 5 рабочих дней.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</w:t>
      </w:r>
      <w:r w:rsidR="003D070F">
        <w:rPr>
          <w:rFonts w:ascii="Times New Roman" w:hAnsi="Times New Roman" w:cs="Times New Roman"/>
          <w:sz w:val="26"/>
          <w:szCs w:val="26"/>
        </w:rPr>
        <w:t>8</w:t>
      </w:r>
      <w:r w:rsidRPr="000B45C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1604FD" w:rsidRPr="00752BD9" w:rsidRDefault="001604FD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</w:t>
      </w:r>
      <w:r w:rsidR="003D070F">
        <w:rPr>
          <w:rFonts w:ascii="Times New Roman" w:hAnsi="Times New Roman" w:cs="Times New Roman"/>
          <w:sz w:val="26"/>
          <w:szCs w:val="26"/>
        </w:rPr>
        <w:t>19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B1007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0B45C2">
        <w:rPr>
          <w:rFonts w:ascii="Times New Roman" w:hAnsi="Times New Roman" w:cs="Times New Roman"/>
          <w:sz w:val="26"/>
          <w:szCs w:val="26"/>
        </w:rPr>
        <w:t>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28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584DAF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C1966" w:rsidRPr="000B45C2" w:rsidRDefault="00DE58CC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1</w:t>
      </w:r>
      <w:r w:rsidRPr="000B45C2">
        <w:rPr>
          <w:rFonts w:ascii="Times New Roman" w:hAnsi="Times New Roman" w:cs="Times New Roman"/>
          <w:sz w:val="26"/>
          <w:szCs w:val="26"/>
        </w:rPr>
        <w:t>. При наличии оснований для предоставления муниципальной услуги ответственный исполнитель осуществляет подготовку проект</w:t>
      </w:r>
      <w:r w:rsidR="009C1966" w:rsidRPr="000B45C2">
        <w:rPr>
          <w:rFonts w:ascii="Times New Roman" w:hAnsi="Times New Roman" w:cs="Times New Roman"/>
          <w:sz w:val="26"/>
          <w:szCs w:val="26"/>
        </w:rPr>
        <w:t>а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C1966" w:rsidRPr="000B45C2">
        <w:rPr>
          <w:rFonts w:ascii="Times New Roman" w:hAnsi="Times New Roman" w:cs="Times New Roman"/>
          <w:sz w:val="26"/>
          <w:szCs w:val="26"/>
        </w:rPr>
        <w:t>я</w:t>
      </w:r>
      <w:r w:rsidRPr="000B45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C1966" w:rsidRPr="000B45C2">
        <w:rPr>
          <w:rFonts w:ascii="Times New Roman" w:hAnsi="Times New Roman" w:cs="Times New Roman"/>
          <w:sz w:val="26"/>
          <w:szCs w:val="26"/>
        </w:rPr>
        <w:t>:</w:t>
      </w:r>
    </w:p>
    <w:p w:rsidR="009C1966" w:rsidRPr="000B45C2" w:rsidRDefault="009C1966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о признании молодой семьи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жилом помещении</w:t>
      </w:r>
      <w:r w:rsidR="00752BD9">
        <w:rPr>
          <w:rFonts w:ascii="Times New Roman" w:hAnsi="Times New Roman" w:cs="Times New Roman"/>
          <w:sz w:val="26"/>
          <w:szCs w:val="26"/>
        </w:rPr>
        <w:t xml:space="preserve"> для цели участия в мероприятии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9C1966" w:rsidRPr="000B45C2" w:rsidRDefault="009C1966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</w:t>
      </w:r>
      <w:r w:rsidR="00752BD9">
        <w:rPr>
          <w:rFonts w:ascii="Times New Roman" w:hAnsi="Times New Roman" w:cs="Times New Roman"/>
          <w:sz w:val="26"/>
          <w:szCs w:val="26"/>
        </w:rPr>
        <w:t>емой социальной выплаты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270CE4" w:rsidRPr="000B45C2" w:rsidRDefault="00270CE4" w:rsidP="00270C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>. При наличии оснований для отказа в предоставлении муниципальной услуги ответственный исполнитель готовит проект постановления Администрации:</w:t>
      </w:r>
    </w:p>
    <w:p w:rsidR="00270CE4" w:rsidRPr="000B45C2" w:rsidRDefault="00270CE4" w:rsidP="00270C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нуждающимися в жилом помещении для цели участия в мероприятии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, с указанием причин отказа;</w:t>
      </w:r>
    </w:p>
    <w:p w:rsidR="009C1966" w:rsidRPr="000B45C2" w:rsidRDefault="00270CE4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</w:t>
      </w:r>
      <w:r w:rsidR="009C1966" w:rsidRPr="000B45C2">
        <w:rPr>
          <w:rFonts w:ascii="Times New Roman" w:hAnsi="Times New Roman" w:cs="Times New Roman"/>
          <w:sz w:val="26"/>
          <w:szCs w:val="26"/>
        </w:rPr>
        <w:t xml:space="preserve">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</w:t>
      </w:r>
      <w:r w:rsidRPr="000B45C2">
        <w:rPr>
          <w:rFonts w:ascii="Times New Roman" w:hAnsi="Times New Roman" w:cs="Times New Roman"/>
          <w:sz w:val="26"/>
          <w:szCs w:val="26"/>
        </w:rPr>
        <w:t>доставляемой социальной выплаты, с указанием причин отказа.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3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Подготовленные проекты постановлений Администрации  </w:t>
      </w:r>
      <w:r w:rsidR="00270CE4" w:rsidRPr="000B45C2">
        <w:rPr>
          <w:rFonts w:ascii="Times New Roman" w:hAnsi="Times New Roman" w:cs="Times New Roman"/>
          <w:sz w:val="26"/>
          <w:szCs w:val="26"/>
        </w:rPr>
        <w:t xml:space="preserve">о признании молодой семьи нуждающимися в жилом помещении для цели участия в мероприятии, 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</w:r>
      <w:r w:rsidRPr="000B45C2">
        <w:rPr>
          <w:rFonts w:ascii="Times New Roman" w:hAnsi="Times New Roman" w:cs="Times New Roman"/>
          <w:sz w:val="26"/>
          <w:szCs w:val="26"/>
        </w:rPr>
        <w:t xml:space="preserve">или </w:t>
      </w:r>
      <w:r w:rsidR="00270CE4"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нуждающимися в жилом помещении для цели участия в мероприятии, об отказе в признании</w:t>
      </w:r>
      <w:proofErr w:type="gramEnd"/>
      <w:r w:rsidR="00270CE4" w:rsidRPr="000B45C2">
        <w:rPr>
          <w:rFonts w:ascii="Times New Roman" w:hAnsi="Times New Roman" w:cs="Times New Roman"/>
          <w:sz w:val="26"/>
          <w:szCs w:val="26"/>
        </w:rPr>
        <w:t xml:space="preserve">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Pr="000B45C2">
        <w:rPr>
          <w:rFonts w:ascii="Times New Roman" w:hAnsi="Times New Roman" w:cs="Times New Roman"/>
          <w:sz w:val="26"/>
          <w:szCs w:val="26"/>
        </w:rPr>
        <w:t>направляются на согласование в электронной системе документооборота Администрации.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подготовленными документами, обнаружения ошибок и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недочетов в н</w:t>
      </w:r>
      <w:r w:rsidR="007F3B37">
        <w:rPr>
          <w:rFonts w:ascii="Times New Roman" w:hAnsi="Times New Roman" w:cs="Times New Roman"/>
          <w:sz w:val="26"/>
          <w:szCs w:val="26"/>
        </w:rPr>
        <w:t>их</w:t>
      </w:r>
      <w:r w:rsidRPr="000B45C2">
        <w:rPr>
          <w:rFonts w:ascii="Times New Roman" w:hAnsi="Times New Roman" w:cs="Times New Roman"/>
          <w:sz w:val="26"/>
          <w:szCs w:val="26"/>
        </w:rPr>
        <w:t xml:space="preserve">, замечания исправляются </w:t>
      </w:r>
      <w:r w:rsidR="00270202" w:rsidRPr="000B45C2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незамедлительно в течение срока административной процедуры.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После согласования проекты постановлений Администрации направляются на подпись Главе города.</w:t>
      </w:r>
    </w:p>
    <w:p w:rsidR="00270202" w:rsidRPr="000B45C2" w:rsidRDefault="00DE58CC" w:rsidP="0027020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Подписанные Главой города постановления регистрируются в </w:t>
      </w:r>
      <w:r w:rsidR="00270202" w:rsidRPr="000B45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установленной </w:t>
      </w:r>
      <w:r w:rsidR="00B35E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270202" w:rsidRPr="000B45C2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системе электронного документооборота с указанием даты и исходящего номера.</w:t>
      </w:r>
    </w:p>
    <w:p w:rsidR="00270202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</w:t>
      </w:r>
      <w:r w:rsidR="00270202" w:rsidRPr="000B45C2">
        <w:rPr>
          <w:rFonts w:ascii="Times New Roman" w:hAnsi="Times New Roman" w:cs="Times New Roman"/>
          <w:sz w:val="26"/>
          <w:szCs w:val="26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270202" w:rsidRPr="000B45C2">
        <w:rPr>
          <w:rFonts w:ascii="Times New Roman" w:hAnsi="Times New Roman" w:cs="Times New Roman"/>
          <w:sz w:val="26"/>
          <w:szCs w:val="26"/>
        </w:rPr>
        <w:t xml:space="preserve">- о признании (отказе в признании) молодой семьи </w:t>
      </w:r>
      <w:proofErr w:type="gramStart"/>
      <w:r w:rsidR="00270202"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="00270202" w:rsidRPr="000B45C2">
        <w:rPr>
          <w:rFonts w:ascii="Times New Roman" w:hAnsi="Times New Roman" w:cs="Times New Roman"/>
          <w:sz w:val="26"/>
          <w:szCs w:val="26"/>
        </w:rPr>
        <w:t xml:space="preserve"> в жилом помещении для цели уча</w:t>
      </w:r>
      <w:r w:rsidR="00DC5EF1">
        <w:rPr>
          <w:rFonts w:ascii="Times New Roman" w:hAnsi="Times New Roman" w:cs="Times New Roman"/>
          <w:sz w:val="26"/>
          <w:szCs w:val="26"/>
        </w:rPr>
        <w:t>стия в мероприятии, составляет 17</w:t>
      </w:r>
      <w:r w:rsidR="00270202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8C0118">
        <w:rPr>
          <w:rFonts w:ascii="Times New Roman" w:hAnsi="Times New Roman" w:cs="Times New Roman"/>
          <w:sz w:val="26"/>
          <w:szCs w:val="26"/>
        </w:rPr>
        <w:t>календарных</w:t>
      </w:r>
      <w:r w:rsidR="00270202" w:rsidRPr="000B45C2">
        <w:rPr>
          <w:rFonts w:ascii="Times New Roman" w:hAnsi="Times New Roman" w:cs="Times New Roman"/>
          <w:sz w:val="26"/>
          <w:szCs w:val="26"/>
        </w:rPr>
        <w:t xml:space="preserve"> дней;</w:t>
      </w:r>
    </w:p>
    <w:p w:rsidR="00270202" w:rsidRPr="000B45C2" w:rsidRDefault="00270202" w:rsidP="00270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="009440E8" w:rsidRPr="000B45C2">
        <w:rPr>
          <w:rFonts w:ascii="Times New Roman" w:hAnsi="Times New Roman" w:cs="Times New Roman"/>
          <w:sz w:val="26"/>
          <w:szCs w:val="26"/>
        </w:rPr>
        <w:t>составляет</w:t>
      </w:r>
      <w:r w:rsidR="00DC5EF1">
        <w:rPr>
          <w:rFonts w:ascii="Times New Roman" w:hAnsi="Times New Roman" w:cs="Times New Roman"/>
          <w:sz w:val="26"/>
          <w:szCs w:val="26"/>
        </w:rPr>
        <w:t xml:space="preserve"> 11</w:t>
      </w:r>
      <w:r w:rsidRPr="000B45C2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 оформленные и зарегистрированные в установленно</w:t>
      </w:r>
      <w:r w:rsidR="009440E8" w:rsidRPr="000B45C2">
        <w:rPr>
          <w:rFonts w:ascii="Times New Roman" w:hAnsi="Times New Roman" w:cs="Times New Roman"/>
          <w:sz w:val="26"/>
          <w:szCs w:val="26"/>
        </w:rPr>
        <w:t>й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9440E8" w:rsidRPr="000B45C2">
        <w:rPr>
          <w:rFonts w:ascii="Times New Roman" w:hAnsi="Times New Roman" w:cs="Times New Roman"/>
          <w:sz w:val="26"/>
          <w:szCs w:val="26"/>
        </w:rPr>
        <w:t xml:space="preserve">в </w:t>
      </w:r>
      <w:r w:rsidR="009440E8" w:rsidRPr="000B45C2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системе электронного документооборота</w:t>
      </w:r>
      <w:r w:rsidR="009440E8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9440E8" w:rsidRPr="000B45C2">
        <w:rPr>
          <w:rFonts w:ascii="Times New Roman" w:hAnsi="Times New Roman" w:cs="Times New Roman"/>
          <w:sz w:val="26"/>
          <w:szCs w:val="26"/>
        </w:rPr>
        <w:t>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</w:t>
      </w:r>
      <w:proofErr w:type="gramEnd"/>
      <w:r w:rsidR="009440E8" w:rsidRPr="000B45C2">
        <w:rPr>
          <w:rFonts w:ascii="Times New Roman" w:hAnsi="Times New Roman" w:cs="Times New Roman"/>
          <w:sz w:val="26"/>
          <w:szCs w:val="26"/>
        </w:rPr>
        <w:t xml:space="preserve"> социальной выплаты.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Выдача заявителю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22"/>
      <w:bookmarkEnd w:id="9"/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3D070F">
        <w:rPr>
          <w:rFonts w:ascii="Times New Roman" w:hAnsi="Times New Roman" w:cs="Times New Roman"/>
          <w:sz w:val="26"/>
          <w:szCs w:val="26"/>
        </w:rPr>
        <w:t>7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8B53F4">
        <w:rPr>
          <w:rFonts w:ascii="Times New Roman" w:hAnsi="Times New Roman" w:cs="Times New Roman"/>
          <w:sz w:val="26"/>
          <w:szCs w:val="26"/>
        </w:rPr>
        <w:t>и к</w:t>
      </w:r>
      <w:r w:rsidR="008B53F4" w:rsidRPr="000B45C2">
        <w:rPr>
          <w:rFonts w:ascii="Times New Roman" w:hAnsi="Times New Roman" w:cs="Times New Roman"/>
          <w:sz w:val="26"/>
          <w:szCs w:val="26"/>
        </w:rPr>
        <w:t xml:space="preserve">ритерием принятия решения </w:t>
      </w:r>
      <w:r w:rsidRPr="000B45C2">
        <w:rPr>
          <w:rFonts w:ascii="Times New Roman" w:hAnsi="Times New Roman" w:cs="Times New Roman"/>
          <w:sz w:val="26"/>
          <w:szCs w:val="26"/>
        </w:rPr>
        <w:t>являются оформленные и зарегистрированные в установленном порядке следующие документы: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постановление Администрации о признании молодой семьи нуждающейся в жилом помещении для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постановление Администрации об отказе в признании молодой семьи нуждающейся в жилом помещении для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постановление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4) постановление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B31490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</w:t>
      </w:r>
      <w:r w:rsidR="003D070F">
        <w:rPr>
          <w:rFonts w:ascii="Times New Roman" w:hAnsi="Times New Roman" w:cs="Times New Roman"/>
          <w:sz w:val="26"/>
          <w:szCs w:val="26"/>
        </w:rPr>
        <w:t>2</w:t>
      </w:r>
      <w:r w:rsidR="008B53F4">
        <w:rPr>
          <w:rFonts w:ascii="Times New Roman" w:hAnsi="Times New Roman" w:cs="Times New Roman"/>
          <w:sz w:val="26"/>
          <w:szCs w:val="26"/>
        </w:rPr>
        <w:t>8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r w:rsidR="00B31490" w:rsidRPr="000B45C2"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в течение 3 рабочих дней со дня принятия решения одним из </w:t>
      </w:r>
      <w:r w:rsidR="008B53F4">
        <w:rPr>
          <w:rFonts w:ascii="Times New Roman" w:hAnsi="Times New Roman" w:cs="Times New Roman"/>
          <w:sz w:val="26"/>
          <w:szCs w:val="26"/>
        </w:rPr>
        <w:t>способов, указанных в заявлении</w:t>
      </w:r>
      <w:r w:rsidR="00B31490" w:rsidRPr="000B45C2">
        <w:rPr>
          <w:rFonts w:ascii="Times New Roman" w:hAnsi="Times New Roman" w:cs="Times New Roman"/>
          <w:sz w:val="26"/>
          <w:szCs w:val="26"/>
        </w:rPr>
        <w:t>:</w:t>
      </w:r>
    </w:p>
    <w:p w:rsidR="00B31490" w:rsidRPr="000B45C2" w:rsidRDefault="00B31490" w:rsidP="00B31490">
      <w:pPr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B31490" w:rsidRPr="000B45C2" w:rsidRDefault="00B31490" w:rsidP="00B31490">
      <w:pPr>
        <w:widowControl w:val="0"/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 посредством почтового отправления.</w:t>
      </w:r>
    </w:p>
    <w:p w:rsidR="00B31490" w:rsidRPr="000B45C2" w:rsidRDefault="00B31490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DE58CC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</w:t>
      </w:r>
      <w:r w:rsidR="008B53F4">
        <w:rPr>
          <w:rFonts w:ascii="Times New Roman" w:hAnsi="Times New Roman" w:cs="Times New Roman"/>
          <w:sz w:val="26"/>
          <w:szCs w:val="26"/>
        </w:rPr>
        <w:t>29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выполнения) составляет 3 рабочих дня.</w:t>
      </w:r>
    </w:p>
    <w:p w:rsidR="00DE58CC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3.3</w:t>
      </w:r>
      <w:r w:rsidR="008B53F4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B31490" w:rsidRPr="00752BD9" w:rsidRDefault="00B31490" w:rsidP="00B31490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B31490" w:rsidRPr="000B45C2" w:rsidRDefault="00B31490" w:rsidP="00B3149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B45C2">
        <w:rPr>
          <w:rFonts w:eastAsia="Calibri"/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31490" w:rsidRPr="00752BD9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8B53F4">
        <w:rPr>
          <w:rFonts w:eastAsia="Calibri"/>
          <w:sz w:val="26"/>
          <w:szCs w:val="26"/>
          <w:lang w:eastAsia="en-US"/>
        </w:rPr>
        <w:t>1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3.2</w:t>
      </w:r>
      <w:r w:rsidR="008B53F4">
        <w:rPr>
          <w:rFonts w:eastAsia="Calibri"/>
          <w:sz w:val="26"/>
          <w:szCs w:val="26"/>
          <w:lang w:eastAsia="en-US"/>
        </w:rPr>
        <w:t>7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является получение Администрацией заявления об исправлении технической ошибки.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8B53F4">
        <w:rPr>
          <w:rFonts w:eastAsia="Calibri"/>
          <w:sz w:val="26"/>
          <w:szCs w:val="26"/>
          <w:lang w:eastAsia="en-US"/>
        </w:rPr>
        <w:t>2</w:t>
      </w:r>
      <w:r w:rsidRPr="000B45C2">
        <w:rPr>
          <w:rFonts w:eastAsia="Calibri"/>
          <w:sz w:val="26"/>
          <w:szCs w:val="26"/>
          <w:lang w:eastAsia="en-US"/>
        </w:rPr>
        <w:t>. При обращении об исправлении технической ошибки заявитель (представитель заявителя) представляет: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8B53F4">
        <w:rPr>
          <w:rFonts w:eastAsia="Calibri"/>
          <w:sz w:val="26"/>
          <w:szCs w:val="26"/>
          <w:lang w:eastAsia="en-US"/>
        </w:rPr>
        <w:t>3</w:t>
      </w:r>
      <w:r w:rsidRPr="000B45C2">
        <w:rPr>
          <w:rFonts w:eastAsia="Calibri"/>
          <w:sz w:val="26"/>
          <w:szCs w:val="26"/>
          <w:lang w:eastAsia="en-US"/>
        </w:rPr>
        <w:t>. Заявление об исправлении технической ошибки регистрируется специалистом Администрации и передается сотруднику, ответственному за предоставление муниципальной услуги, в установленном порядке.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8B53F4">
        <w:rPr>
          <w:rFonts w:eastAsia="Calibri"/>
          <w:sz w:val="26"/>
          <w:szCs w:val="26"/>
          <w:lang w:eastAsia="en-US"/>
        </w:rPr>
        <w:t>4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8B53F4">
        <w:rPr>
          <w:rFonts w:eastAsia="Calibri"/>
          <w:sz w:val="26"/>
          <w:szCs w:val="26"/>
          <w:lang w:eastAsia="en-US"/>
        </w:rPr>
        <w:t>5</w:t>
      </w:r>
      <w:r w:rsidRPr="000B45C2">
        <w:rPr>
          <w:rFonts w:eastAsia="Calibri"/>
          <w:sz w:val="26"/>
          <w:szCs w:val="26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8B53F4">
        <w:rPr>
          <w:rFonts w:eastAsia="Calibri"/>
          <w:sz w:val="26"/>
          <w:szCs w:val="26"/>
          <w:lang w:eastAsia="en-US"/>
        </w:rPr>
        <w:t>6</w:t>
      </w:r>
      <w:r w:rsidRPr="000B45C2">
        <w:rPr>
          <w:rFonts w:eastAsia="Calibri"/>
          <w:sz w:val="26"/>
          <w:szCs w:val="26"/>
          <w:lang w:eastAsia="en-US"/>
        </w:rPr>
        <w:t>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</w:t>
      </w:r>
      <w:r w:rsidR="008B53F4">
        <w:rPr>
          <w:rFonts w:eastAsia="Calibri"/>
          <w:sz w:val="26"/>
          <w:szCs w:val="26"/>
          <w:lang w:eastAsia="en-US"/>
        </w:rPr>
        <w:t>7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</w:t>
      </w:r>
      <w:r w:rsidR="003D070F">
        <w:rPr>
          <w:rFonts w:eastAsia="Calibri"/>
          <w:sz w:val="26"/>
          <w:szCs w:val="26"/>
          <w:lang w:eastAsia="en-US"/>
        </w:rPr>
        <w:t>3</w:t>
      </w:r>
      <w:r w:rsidR="008B53F4">
        <w:rPr>
          <w:rFonts w:eastAsia="Calibri"/>
          <w:sz w:val="26"/>
          <w:szCs w:val="26"/>
          <w:lang w:eastAsia="en-US"/>
        </w:rPr>
        <w:t>8</w:t>
      </w:r>
      <w:r w:rsidRPr="000B45C2">
        <w:rPr>
          <w:rFonts w:eastAsia="Calibri"/>
          <w:sz w:val="26"/>
          <w:szCs w:val="26"/>
          <w:lang w:eastAsia="en-US"/>
        </w:rPr>
        <w:t>. Специалист</w:t>
      </w:r>
      <w:r w:rsidRPr="000B45C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B45C2">
        <w:rPr>
          <w:rFonts w:eastAsia="Calibri"/>
          <w:sz w:val="26"/>
          <w:szCs w:val="26"/>
          <w:lang w:eastAsia="en-US"/>
        </w:rPr>
        <w:t xml:space="preserve">Администрации,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Pr="000B45C2">
        <w:rPr>
          <w:sz w:val="26"/>
          <w:szCs w:val="26"/>
        </w:rPr>
        <w:t>заместителю Главы Администрации</w:t>
      </w:r>
      <w:r w:rsidRPr="000B45C2">
        <w:rPr>
          <w:rFonts w:eastAsia="Calibri"/>
          <w:sz w:val="26"/>
          <w:szCs w:val="26"/>
          <w:lang w:eastAsia="en-US"/>
        </w:rPr>
        <w:t>.</w:t>
      </w:r>
    </w:p>
    <w:p w:rsidR="00B31490" w:rsidRPr="000B45C2" w:rsidRDefault="008B53F4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3.39</w:t>
      </w:r>
      <w:r w:rsidR="00B31490" w:rsidRPr="000B45C2">
        <w:rPr>
          <w:rFonts w:eastAsia="Calibri"/>
          <w:sz w:val="26"/>
          <w:szCs w:val="26"/>
          <w:lang w:eastAsia="en-US"/>
        </w:rPr>
        <w:t>. Заместитель Главы</w:t>
      </w:r>
      <w:r w:rsidR="00B31490" w:rsidRPr="000B45C2">
        <w:rPr>
          <w:sz w:val="26"/>
          <w:szCs w:val="26"/>
        </w:rPr>
        <w:t xml:space="preserve"> Администрации</w:t>
      </w:r>
      <w:r w:rsidR="00B31490" w:rsidRPr="000B45C2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</w:t>
      </w:r>
      <w:r w:rsidR="008B53F4">
        <w:rPr>
          <w:rFonts w:eastAsia="Calibri"/>
          <w:sz w:val="26"/>
          <w:szCs w:val="26"/>
          <w:lang w:eastAsia="en-US"/>
        </w:rPr>
        <w:t>0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Специалист</w:t>
      </w:r>
      <w:r w:rsidRPr="000B45C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B45C2">
        <w:rPr>
          <w:rFonts w:eastAsia="Calibri"/>
          <w:sz w:val="26"/>
          <w:szCs w:val="26"/>
          <w:lang w:eastAsia="en-US"/>
        </w:rPr>
        <w:t>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</w:t>
      </w:r>
      <w:r w:rsidR="008B53F4">
        <w:rPr>
          <w:rFonts w:eastAsia="Calibri"/>
          <w:sz w:val="26"/>
          <w:szCs w:val="26"/>
          <w:lang w:eastAsia="en-US"/>
        </w:rPr>
        <w:t>1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lastRenderedPageBreak/>
        <w:t>3.4</w:t>
      </w:r>
      <w:r w:rsidR="008B53F4">
        <w:rPr>
          <w:rFonts w:eastAsia="Calibri"/>
          <w:sz w:val="26"/>
          <w:szCs w:val="26"/>
          <w:lang w:eastAsia="en-US"/>
        </w:rPr>
        <w:t>2</w:t>
      </w:r>
      <w:r w:rsidRPr="000B45C2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3.2</w:t>
      </w:r>
      <w:r w:rsidR="008B53F4">
        <w:rPr>
          <w:rFonts w:eastAsia="Calibri"/>
          <w:sz w:val="26"/>
          <w:szCs w:val="26"/>
          <w:lang w:eastAsia="en-US"/>
        </w:rPr>
        <w:t>7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B45C2">
        <w:rPr>
          <w:rFonts w:eastAsia="Calibri"/>
          <w:sz w:val="26"/>
          <w:szCs w:val="26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</w:t>
      </w:r>
      <w:r w:rsidR="008B53F4">
        <w:rPr>
          <w:rFonts w:eastAsia="Calibri"/>
          <w:sz w:val="26"/>
          <w:szCs w:val="26"/>
          <w:lang w:eastAsia="en-US"/>
        </w:rPr>
        <w:t>3</w:t>
      </w:r>
      <w:r w:rsidRPr="000B45C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</w:t>
      </w:r>
      <w:r w:rsidR="008B53F4">
        <w:rPr>
          <w:rFonts w:eastAsia="Calibri"/>
          <w:sz w:val="26"/>
          <w:szCs w:val="26"/>
          <w:lang w:eastAsia="en-US"/>
        </w:rPr>
        <w:t>2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B31490" w:rsidRPr="00752BD9" w:rsidRDefault="00B31490" w:rsidP="00B3149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1490" w:rsidRPr="000B45C2" w:rsidRDefault="00B31490" w:rsidP="00B314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C2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B31490" w:rsidRPr="00752BD9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</w:t>
      </w:r>
      <w:r w:rsidR="008B53F4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</w:t>
      </w:r>
      <w:r w:rsidR="008B53F4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 xml:space="preserve">. Специалист МФЦ принимает от заявителя (представителя заявителя) заявление и (или) документы, указанные в пункте 2.6 настоящего Административного регламента, и регистрирует их. 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 приеме у заявителя (представителя заявителя) заявления и (или) документов, указанных в пункте 2.6 настоящего Административного регламента, специалист МФЦ: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</w:t>
      </w:r>
      <w:r w:rsidR="008B53F4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>. Передачу и доставку заявления и (или) документов, указанных в пункте 2.6 настоящего Административного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пункте 2.6 настоящего Административного регламента, от заявителя (представителя заявителя).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</w:t>
      </w:r>
      <w:r w:rsidR="008B53F4">
        <w:rPr>
          <w:rFonts w:ascii="Times New Roman" w:hAnsi="Times New Roman" w:cs="Times New Roman"/>
          <w:sz w:val="26"/>
          <w:szCs w:val="26"/>
        </w:rPr>
        <w:t>7</w:t>
      </w:r>
      <w:r w:rsidRPr="000B45C2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в пределах срока предоставления муниципальной услуги, предусмотренного пунктом 2.4 настоящего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</w:t>
      </w:r>
      <w:r w:rsidR="003D070F">
        <w:rPr>
          <w:rFonts w:ascii="Times New Roman" w:hAnsi="Times New Roman" w:cs="Times New Roman"/>
          <w:sz w:val="26"/>
          <w:szCs w:val="26"/>
        </w:rPr>
        <w:t>4</w:t>
      </w:r>
      <w:r w:rsidR="008B53F4">
        <w:rPr>
          <w:rFonts w:ascii="Times New Roman" w:hAnsi="Times New Roman" w:cs="Times New Roman"/>
          <w:sz w:val="26"/>
          <w:szCs w:val="26"/>
        </w:rPr>
        <w:t>8</w:t>
      </w:r>
      <w:r w:rsidRPr="000B45C2">
        <w:rPr>
          <w:rFonts w:ascii="Times New Roman" w:hAnsi="Times New Roman" w:cs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B31490" w:rsidRPr="000B45C2" w:rsidRDefault="008B53F4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3.49</w:t>
      </w:r>
      <w:r w:rsidR="00B31490" w:rsidRPr="000B45C2">
        <w:rPr>
          <w:rFonts w:ascii="Times New Roman" w:hAnsi="Times New Roman" w:cs="Times New Roman"/>
          <w:sz w:val="26"/>
          <w:szCs w:val="26"/>
        </w:rPr>
        <w:t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заявителя, и (или) документ, подтверждающий полномочия представителя заявителя.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3.5</w:t>
      </w:r>
      <w:r w:rsidR="008B53F4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В случае неявки заявителя (представителя заявителя) в МФЦ в течение 30 дней с момента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B31490" w:rsidRPr="00752BD9" w:rsidRDefault="00B31490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77748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77748B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регламента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</w:t>
      </w:r>
      <w:r w:rsidR="0077748B" w:rsidRPr="000B45C2">
        <w:rPr>
          <w:rFonts w:ascii="Times New Roman" w:hAnsi="Times New Roman" w:cs="Times New Roman"/>
          <w:sz w:val="26"/>
          <w:szCs w:val="26"/>
        </w:rPr>
        <w:t xml:space="preserve"> Главой города, </w:t>
      </w:r>
      <w:r w:rsidRPr="000B45C2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Администрации, а также </w:t>
      </w:r>
      <w:r w:rsidR="0077748B" w:rsidRPr="000B45C2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проверок соблюдения и исполнения положений настоящего </w:t>
      </w:r>
      <w:r w:rsidR="0077748B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24" w:history="1">
        <w:r w:rsidRPr="000B45C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C77ADA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C77ADA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C77ADA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оформляются протоколом, в котором отмечаются выявленные недостатки и предложения по их устранению.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C77ADA" w:rsidRPr="000B45C2">
        <w:rPr>
          <w:rFonts w:ascii="Times New Roman" w:hAnsi="Times New Roman" w:cs="Times New Roman"/>
          <w:sz w:val="26"/>
          <w:szCs w:val="26"/>
        </w:rPr>
        <w:t>специалистов</w:t>
      </w:r>
      <w:r w:rsidRPr="000B45C2">
        <w:rPr>
          <w:rFonts w:ascii="Times New Roman" w:hAnsi="Times New Roman" w:cs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4.5. 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несут персональную ответственность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или Региональный портал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C77A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муниципальную услугу, многофункционального центра,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организаций, осуществляющих функции по предоставлению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муниципальных услуг, а также их должностных лиц,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муниципальных служащих, работников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</w:t>
      </w:r>
      <w:r w:rsidR="00C77ADA" w:rsidRPr="000B45C2">
        <w:rPr>
          <w:rFonts w:ascii="Times New Roman" w:hAnsi="Times New Roman" w:cs="Times New Roman"/>
          <w:sz w:val="26"/>
          <w:szCs w:val="26"/>
        </w:rPr>
        <w:t>,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C77ADA" w:rsidRPr="000B45C2">
        <w:rPr>
          <w:rFonts w:ascii="Times New Roman" w:hAnsi="Times New Roman" w:cs="Times New Roman"/>
          <w:sz w:val="26"/>
          <w:szCs w:val="26"/>
        </w:rPr>
        <w:t>сотрудников</w:t>
      </w:r>
      <w:r w:rsidRPr="000B45C2">
        <w:rPr>
          <w:rFonts w:ascii="Times New Roman" w:hAnsi="Times New Roman" w:cs="Times New Roman"/>
          <w:sz w:val="26"/>
          <w:szCs w:val="26"/>
        </w:rPr>
        <w:t xml:space="preserve">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Указанная информация также может быть сообщена заявителю в устной и (или) в письменной форме.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5.4. </w:t>
      </w:r>
      <w:r w:rsidRPr="000B45C2">
        <w:rPr>
          <w:rFonts w:eastAsia="Calibri"/>
          <w:sz w:val="26"/>
          <w:szCs w:val="26"/>
          <w:lang w:eastAsia="en-US"/>
        </w:rPr>
        <w:t>Порядок подачи и рассмотрения жалобы на решения и действия (бездействие) должностных лиц, сотрудников Администрации.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25" w:history="1">
        <w:r w:rsidRPr="000B45C2">
          <w:rPr>
            <w:sz w:val="26"/>
            <w:szCs w:val="26"/>
          </w:rPr>
          <w:t>статье 15.1</w:t>
        </w:r>
      </w:hyperlink>
      <w:r w:rsidRPr="000B45C2">
        <w:rPr>
          <w:sz w:val="26"/>
          <w:szCs w:val="26"/>
        </w:rPr>
        <w:t xml:space="preserve"> Федерального закона № 210-ФЗ;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5.4.2. нарушение срока предоставления муниципальной услуги;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B45C2">
        <w:rPr>
          <w:sz w:val="26"/>
          <w:szCs w:val="26"/>
        </w:rPr>
        <w:lastRenderedPageBreak/>
        <w:t>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 xml:space="preserve"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</w:t>
      </w:r>
      <w:r w:rsidR="008B53F4">
        <w:rPr>
          <w:sz w:val="26"/>
          <w:szCs w:val="26"/>
        </w:rPr>
        <w:t>Федерального</w:t>
      </w:r>
      <w:r w:rsidR="008B53F4" w:rsidRPr="000B45C2">
        <w:rPr>
          <w:sz w:val="26"/>
          <w:szCs w:val="26"/>
        </w:rPr>
        <w:t xml:space="preserve"> </w:t>
      </w:r>
      <w:hyperlink r:id="rId26" w:history="1">
        <w:r w:rsidR="008B53F4" w:rsidRPr="000B45C2">
          <w:rPr>
            <w:sz w:val="26"/>
            <w:szCs w:val="26"/>
          </w:rPr>
          <w:t>закон</w:t>
        </w:r>
      </w:hyperlink>
      <w:r w:rsidR="008B53F4">
        <w:t>а</w:t>
      </w:r>
      <w:r w:rsidR="008B53F4" w:rsidRPr="000B45C2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0B45C2">
        <w:rPr>
          <w:sz w:val="26"/>
          <w:szCs w:val="26"/>
        </w:rPr>
        <w:t>.</w:t>
      </w:r>
      <w:proofErr w:type="gramEnd"/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5.5. Жалоба на решения и действия (бездействие) Главы города подается Главе города. 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5.6. 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9F2B0D" w:rsidRPr="000B45C2" w:rsidRDefault="009F2B0D" w:rsidP="009F2B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5.7. Жалоба на решения и действия (бездействия) специалистов Администрации, ответственных за предоставление муниципальной услуги, подается на имя Главы города. </w:t>
      </w:r>
    </w:p>
    <w:p w:rsidR="009F2B0D" w:rsidRPr="000B45C2" w:rsidRDefault="009F2B0D" w:rsidP="009F2B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Особенности подачи и рассмотрения жалобы на решения и действия (бездействие) Администрации и его должностных лиц, специалистов и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изменениями). </w:t>
      </w:r>
      <w:proofErr w:type="gramEnd"/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5.9. </w:t>
      </w:r>
      <w:proofErr w:type="gramStart"/>
      <w:r w:rsidRPr="000B45C2">
        <w:rPr>
          <w:sz w:val="26"/>
          <w:szCs w:val="26"/>
        </w:rPr>
        <w:t>Жалоба на решения и действия (бездействие) Администрации, Главы города, сотрудников Администрации, МФЦ, сотрудников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0B45C2">
        <w:rPr>
          <w:sz w:val="26"/>
          <w:szCs w:val="26"/>
        </w:rPr>
        <w:t xml:space="preserve"> может быть </w:t>
      </w:r>
      <w:proofErr w:type="gramStart"/>
      <w:r w:rsidRPr="000B45C2">
        <w:rPr>
          <w:sz w:val="26"/>
          <w:szCs w:val="26"/>
        </w:rPr>
        <w:t>принята</w:t>
      </w:r>
      <w:proofErr w:type="gramEnd"/>
      <w:r w:rsidRPr="000B45C2">
        <w:rPr>
          <w:sz w:val="26"/>
          <w:szCs w:val="26"/>
        </w:rPr>
        <w:t xml:space="preserve"> при личном приеме заявителя.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а) официального сайта Администрации в информационно-телекоммуникационной сети «Интернет»;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0"/>
      <w:bookmarkEnd w:id="10"/>
      <w:r w:rsidRPr="000B45C2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5.11.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Администрацию.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 5.14.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0B45C2">
        <w:rPr>
          <w:sz w:val="26"/>
          <w:szCs w:val="26"/>
        </w:rPr>
        <w:lastRenderedPageBreak/>
        <w:t>установленного срока таких исправлений - в течение пяти рабочих дней со дня ее регистрации</w:t>
      </w:r>
      <w:r w:rsidRPr="000B45C2">
        <w:rPr>
          <w:rFonts w:eastAsia="Calibri"/>
          <w:sz w:val="26"/>
          <w:szCs w:val="26"/>
          <w:lang w:eastAsia="en-US"/>
        </w:rPr>
        <w:t>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9F2B0D" w:rsidRPr="000B45C2" w:rsidRDefault="009F2B0D" w:rsidP="009F2B0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1" w:name="P444"/>
      <w:bookmarkEnd w:id="11"/>
      <w:r w:rsidRPr="000B45C2">
        <w:rPr>
          <w:sz w:val="26"/>
          <w:szCs w:val="26"/>
        </w:rPr>
        <w:t xml:space="preserve">5.16. </w:t>
      </w:r>
      <w:r w:rsidRPr="000B45C2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rFonts w:eastAsia="Calibri"/>
          <w:sz w:val="26"/>
          <w:szCs w:val="26"/>
          <w:lang w:eastAsia="en-US"/>
        </w:rPr>
        <w:t xml:space="preserve">1) </w:t>
      </w:r>
      <w:r w:rsidRPr="000B45C2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9F2B0D" w:rsidRPr="000B45C2" w:rsidRDefault="009F2B0D" w:rsidP="009F2B0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5.17. Не позднее дня, следующего за днем принятия решения, указанного в </w:t>
      </w:r>
      <w:hyperlink w:anchor="P444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0B45C2">
        <w:rPr>
          <w:rFonts w:ascii="Times New Roman" w:hAnsi="Times New Roman" w:cs="Times New Roman"/>
          <w:sz w:val="26"/>
          <w:szCs w:val="26"/>
        </w:rPr>
        <w:t>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27" w:history="1">
        <w:r w:rsidRPr="000B45C2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B45C2">
        <w:rPr>
          <w:rFonts w:eastAsia="Calibri"/>
          <w:sz w:val="26"/>
          <w:szCs w:val="26"/>
          <w:lang w:eastAsia="en-US"/>
        </w:rPr>
        <w:t xml:space="preserve"> 5.1</w:t>
      </w:r>
      <w:r w:rsidR="003D070F">
        <w:rPr>
          <w:rFonts w:eastAsia="Calibri"/>
          <w:sz w:val="26"/>
          <w:szCs w:val="26"/>
          <w:lang w:eastAsia="en-US"/>
        </w:rPr>
        <w:t>7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неудобства</w:t>
      </w:r>
      <w:proofErr w:type="gramEnd"/>
      <w:r w:rsidRPr="000B45C2">
        <w:rPr>
          <w:rFonts w:eastAsia="Calibr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5.19. В случае признания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жалобы</w:t>
      </w:r>
      <w:proofErr w:type="gramEnd"/>
      <w:r w:rsidRPr="000B45C2">
        <w:rPr>
          <w:rFonts w:eastAsia="Calibr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28" w:history="1">
        <w:r w:rsidRPr="000B45C2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B45C2">
        <w:rPr>
          <w:rFonts w:eastAsia="Calibri"/>
          <w:sz w:val="26"/>
          <w:szCs w:val="26"/>
          <w:lang w:eastAsia="en-US"/>
        </w:rPr>
        <w:t xml:space="preserve"> 5.1</w:t>
      </w:r>
      <w:r w:rsidR="003D070F">
        <w:rPr>
          <w:rFonts w:eastAsia="Calibri"/>
          <w:sz w:val="26"/>
          <w:szCs w:val="26"/>
          <w:lang w:eastAsia="en-US"/>
        </w:rPr>
        <w:t>7</w:t>
      </w:r>
      <w:r w:rsidRPr="000B45C2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sz w:val="26"/>
          <w:szCs w:val="26"/>
        </w:rPr>
        <w:t xml:space="preserve">5.21. </w:t>
      </w:r>
      <w:r w:rsidRPr="000B45C2">
        <w:rPr>
          <w:rFonts w:eastAsia="Calibri"/>
          <w:sz w:val="26"/>
          <w:szCs w:val="26"/>
          <w:lang w:eastAsia="en-US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752BD9" w:rsidRPr="00752BD9" w:rsidRDefault="00752BD9" w:rsidP="00752B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52BD9">
        <w:rPr>
          <w:rFonts w:eastAsiaTheme="minorHAnsi"/>
          <w:sz w:val="26"/>
          <w:szCs w:val="26"/>
          <w:lang w:eastAsia="en-US"/>
        </w:rPr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752BD9" w:rsidRPr="00752BD9" w:rsidRDefault="00752BD9" w:rsidP="00752B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52BD9">
        <w:rPr>
          <w:rFonts w:eastAsiaTheme="minorHAnsi"/>
          <w:sz w:val="26"/>
          <w:szCs w:val="26"/>
          <w:lang w:eastAsia="en-US"/>
        </w:rPr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752BD9" w:rsidRPr="00752BD9" w:rsidRDefault="00752BD9" w:rsidP="00752B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52BD9">
        <w:rPr>
          <w:rFonts w:eastAsiaTheme="minorHAnsi"/>
          <w:sz w:val="26"/>
          <w:szCs w:val="26"/>
          <w:lang w:eastAsia="en-US"/>
        </w:rPr>
        <w:tab/>
        <w:t xml:space="preserve">- постановление Администрации г. Заречного Пензенской области от 24.09.2018   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752BD9">
        <w:rPr>
          <w:rFonts w:eastAsiaTheme="minorHAnsi"/>
          <w:sz w:val="26"/>
          <w:szCs w:val="26"/>
          <w:lang w:eastAsia="en-US"/>
        </w:rPr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DE58CC" w:rsidRPr="000B45C2" w:rsidRDefault="00DE58CC" w:rsidP="00752B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F2B0D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F2B0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нуждающейся в жилых помещениях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получить кредит, либо иные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для оплаты расчетной (средней)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предоставляемой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</w:t>
      </w:r>
      <w:r w:rsidR="009F2B0D" w:rsidRPr="000B45C2">
        <w:rPr>
          <w:rFonts w:ascii="Times New Roman" w:hAnsi="Times New Roman" w:cs="Times New Roman"/>
          <w:sz w:val="26"/>
          <w:szCs w:val="26"/>
        </w:rPr>
        <w:t>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106BEF" w:rsidRDefault="00106BEF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2" w:name="P532"/>
      <w:bookmarkEnd w:id="12"/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106BEF">
        <w:rPr>
          <w:rFonts w:ascii="Times New Roman" w:hAnsi="Times New Roman" w:cs="Times New Roman"/>
          <w:b w:val="0"/>
          <w:sz w:val="26"/>
          <w:szCs w:val="26"/>
        </w:rPr>
        <w:t>лок-схема</w:t>
      </w:r>
    </w:p>
    <w:p w:rsidR="00DE58CC" w:rsidRPr="00106BEF" w:rsidRDefault="00106BEF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6BEF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DE58CC" w:rsidRPr="00106BEF" w:rsidRDefault="00106BEF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</w:t>
      </w:r>
      <w:r w:rsidRPr="00106BEF">
        <w:rPr>
          <w:rFonts w:ascii="Times New Roman" w:hAnsi="Times New Roman" w:cs="Times New Roman"/>
          <w:b w:val="0"/>
          <w:sz w:val="26"/>
          <w:szCs w:val="26"/>
        </w:rPr>
        <w:t>рием заявлений о признании молодой семьи нуждающейся</w:t>
      </w:r>
    </w:p>
    <w:p w:rsidR="00DE58CC" w:rsidRPr="00106BEF" w:rsidRDefault="00106BEF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6BEF">
        <w:rPr>
          <w:rFonts w:ascii="Times New Roman" w:hAnsi="Times New Roman" w:cs="Times New Roman"/>
          <w:b w:val="0"/>
          <w:sz w:val="26"/>
          <w:szCs w:val="26"/>
        </w:rPr>
        <w:t>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</w:t>
      </w:r>
      <w:r>
        <w:rPr>
          <w:rFonts w:ascii="Times New Roman" w:hAnsi="Times New Roman" w:cs="Times New Roman"/>
          <w:b w:val="0"/>
          <w:sz w:val="26"/>
          <w:szCs w:val="26"/>
        </w:rPr>
        <w:t>доставляемой социальной выплаты»</w:t>
      </w:r>
    </w:p>
    <w:p w:rsidR="009F2B0D" w:rsidRPr="000B45C2" w:rsidRDefault="009F2B0D" w:rsidP="009F2B0D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9F2B0D" w:rsidRPr="000B45C2" w:rsidTr="000B45C2">
        <w:tc>
          <w:tcPr>
            <w:tcW w:w="6521" w:type="dxa"/>
          </w:tcPr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Прием и регистрация заявления для получения муниципальной услуги</w:t>
            </w:r>
          </w:p>
        </w:tc>
      </w:tr>
    </w:tbl>
    <w:p w:rsidR="009F2B0D" w:rsidRPr="000B45C2" w:rsidRDefault="000C62BC" w:rsidP="009F2B0D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221.05pt;margin-top:.05pt;width:0;height:30.6pt;z-index:251661312;visibility:visible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" adj="10800,-248304,-219869">
            <v:stroke endarrow="block"/>
          </v:shape>
        </w:pict>
      </w:r>
    </w:p>
    <w:p w:rsidR="009F2B0D" w:rsidRPr="000B45C2" w:rsidRDefault="009F2B0D" w:rsidP="009F2B0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9F2B0D" w:rsidRPr="000B45C2" w:rsidTr="000B45C2">
        <w:trPr>
          <w:trHeight w:val="726"/>
        </w:trPr>
        <w:tc>
          <w:tcPr>
            <w:tcW w:w="6521" w:type="dxa"/>
          </w:tcPr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Формирование и направление</w:t>
            </w:r>
          </w:p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межведомственных запросов</w:t>
            </w:r>
          </w:p>
        </w:tc>
      </w:tr>
    </w:tbl>
    <w:p w:rsidR="009F2B0D" w:rsidRPr="000B45C2" w:rsidRDefault="000C62BC" w:rsidP="009F2B0D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17" o:spid="_x0000_s1028" type="#_x0000_t32" style="position:absolute;left:0;text-align:left;margin-left:217.85pt;margin-top:.4pt;width:0;height:30.05pt;z-index:251662336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">
            <v:stroke endarrow="block"/>
          </v:shape>
        </w:pict>
      </w:r>
    </w:p>
    <w:p w:rsidR="009F2B0D" w:rsidRPr="000B45C2" w:rsidRDefault="009F2B0D" w:rsidP="009F2B0D">
      <w:pPr>
        <w:rPr>
          <w:sz w:val="26"/>
          <w:szCs w:val="26"/>
        </w:rPr>
      </w:pPr>
    </w:p>
    <w:tbl>
      <w:tblPr>
        <w:tblW w:w="10261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6178"/>
        <w:gridCol w:w="2026"/>
        <w:gridCol w:w="27"/>
        <w:gridCol w:w="48"/>
      </w:tblGrid>
      <w:tr w:rsidR="009F2B0D" w:rsidRPr="000B45C2" w:rsidTr="000B45C2">
        <w:tc>
          <w:tcPr>
            <w:tcW w:w="222" w:type="dxa"/>
          </w:tcPr>
          <w:p w:rsidR="009F2B0D" w:rsidRPr="000B45C2" w:rsidRDefault="009F2B0D" w:rsidP="000B45C2">
            <w:pPr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Рассмотрение заявления и принятие решения</w:t>
            </w:r>
          </w:p>
          <w:p w:rsidR="009F2B0D" w:rsidRPr="000B45C2" w:rsidRDefault="000C62BC" w:rsidP="000B45C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AutoShape 6" o:spid="_x0000_s1026" type="#_x0000_t32" style="position:absolute;left:0;text-align:left;margin-left:132.8pt;margin-top:14.15pt;width:0;height:30.15pt;z-index:251660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</w:tr>
      <w:tr w:rsidR="009F2B0D" w:rsidRPr="000B45C2" w:rsidTr="000B45C2">
        <w:tc>
          <w:tcPr>
            <w:tcW w:w="222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bottom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2B0D" w:rsidRPr="000B45C2" w:rsidRDefault="009F2B0D" w:rsidP="000B45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</w:tr>
      <w:tr w:rsidR="009F2B0D" w:rsidRPr="000B45C2" w:rsidTr="000B45C2">
        <w:trPr>
          <w:trHeight w:val="1204"/>
        </w:trPr>
        <w:tc>
          <w:tcPr>
            <w:tcW w:w="222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Выдача заявителю</w:t>
            </w:r>
          </w:p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результата предоставления муниципальной услуги</w:t>
            </w:r>
          </w:p>
          <w:p w:rsidR="009F2B0D" w:rsidRPr="000B45C2" w:rsidRDefault="000C62BC" w:rsidP="000B45C2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30" type="#_x0000_t32" style="position:absolute;left:0;text-align:left;margin-left:132.75pt;margin-top:14.95pt;width:.05pt;height:22.5pt;flip:x;z-index:251664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F2B0D" w:rsidRPr="000B45C2" w:rsidRDefault="009F2B0D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2B0D" w:rsidRPr="000B45C2" w:rsidRDefault="000C62BC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55pt;margin-top:6.65pt;width:312.75pt;height:63.75pt;z-index:251663360">
            <v:textbox>
              <w:txbxContent>
                <w:p w:rsidR="008B53F4" w:rsidRDefault="008B53F4" w:rsidP="009F2B0D">
                  <w:pPr>
                    <w:jc w:val="center"/>
                  </w:pPr>
                  <w:r w:rsidRPr="00E01686">
                    <w:rPr>
                      <w:rFonts w:eastAsia="Calibri"/>
                      <w:sz w:val="26"/>
                      <w:szCs w:val="26"/>
                      <w:lang w:eastAsia="en-US"/>
                    </w:rPr>
                    <w:t>Порядок исправления допущенных опечаток и ошибок в выданных в результате предоставления муниципальной услуги документах</w:t>
                  </w:r>
                </w:p>
              </w:txbxContent>
            </v:textbox>
          </v:shape>
        </w:pict>
      </w:r>
    </w:p>
    <w:p w:rsidR="009F2B0D" w:rsidRPr="000B45C2" w:rsidRDefault="009F2B0D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2B0D" w:rsidRPr="000B45C2" w:rsidRDefault="009F2B0D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2B0D" w:rsidRPr="000B45C2" w:rsidRDefault="009F2B0D" w:rsidP="009F2B0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6BEF" w:rsidRDefault="00106BEF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6BEF" w:rsidRDefault="00106BEF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6BEF" w:rsidRDefault="00106BEF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06BEF" w:rsidRDefault="00106BEF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F2B0D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города Заречного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587"/>
      <w:bookmarkEnd w:id="13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Прошу признать меня ____________________________________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 и членов моей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_______________________________________________ года рождения,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</w:p>
    <w:p w:rsidR="00DE58CC" w:rsidRPr="000B45C2" w:rsidRDefault="00DE58CC" w:rsidP="009F2B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 xml:space="preserve">семей  ведомственной  целевой программы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>гражданам   в  обеспечении  жильем  и  оплате  жилищно-коммунальных  услуг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>комфортным  жильем  и коммунальными услугами граждан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На учете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месту жительства _____________________________.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__________________/     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</w:t>
      </w:r>
      <w:r w:rsidR="009F2B0D" w:rsidRPr="000B45C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0B45C2">
        <w:rPr>
          <w:rFonts w:ascii="Times New Roman" w:hAnsi="Times New Roman" w:cs="Times New Roman"/>
        </w:rPr>
        <w:t xml:space="preserve"> подпись             </w:t>
      </w:r>
      <w:r w:rsidR="009F2B0D" w:rsidRPr="000B45C2">
        <w:rPr>
          <w:rFonts w:ascii="Times New Roman" w:hAnsi="Times New Roman" w:cs="Times New Roman"/>
        </w:rPr>
        <w:t xml:space="preserve">           </w:t>
      </w:r>
      <w:r w:rsidRPr="000B45C2">
        <w:rPr>
          <w:rFonts w:ascii="Times New Roman" w:hAnsi="Times New Roman" w:cs="Times New Roman"/>
        </w:rPr>
        <w:t>расшифровка подписи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9F2B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__________________/                                     /</w:t>
      </w:r>
    </w:p>
    <w:p w:rsidR="009F2B0D" w:rsidRPr="000B45C2" w:rsidRDefault="009F2B0D" w:rsidP="009F2B0D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подпись                        расшифровка подписи</w:t>
      </w:r>
    </w:p>
    <w:p w:rsidR="009F2B0D" w:rsidRPr="000B45C2" w:rsidRDefault="009F2B0D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6) 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7) _____________________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 и  прилагаемые к нему  согласно  перечню  документы 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651"/>
      <w:bookmarkEnd w:id="14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В  связи с рождением ребенка 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______</w:t>
      </w:r>
      <w:r w:rsidRPr="000B45C2">
        <w:rPr>
          <w:rFonts w:ascii="Times New Roman" w:hAnsi="Times New Roman" w:cs="Times New Roman"/>
          <w:sz w:val="26"/>
          <w:szCs w:val="26"/>
        </w:rPr>
        <w:t>__________ 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признать меня </w:t>
      </w:r>
      <w:r w:rsidR="00106BE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и членов моей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семьи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______ нуждающимися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семей  ведомственной  целевой программы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гражданам   в  обеспечении  жильем  и  оплате  жилищно-комм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унальных  услуг» </w:t>
      </w:r>
      <w:r w:rsidRPr="000B45C2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комфортным  жильем и коммунальными услугами граждан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внести изменения в соответствующее постановление.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Дата </w:t>
      </w:r>
      <w:r w:rsidRPr="000B45C2">
        <w:rPr>
          <w:rFonts w:ascii="Times New Roman" w:hAnsi="Times New Roman" w:cs="Times New Roman"/>
          <w:sz w:val="26"/>
          <w:szCs w:val="26"/>
        </w:rPr>
        <w:t>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________________ / _________________________ </w:t>
      </w:r>
    </w:p>
    <w:p w:rsidR="00DE58CC" w:rsidRPr="000B45C2" w:rsidRDefault="00EB32B0" w:rsidP="00502C0D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                                     расшифровка подписи</w:t>
      </w:r>
    </w:p>
    <w:p w:rsidR="00EB32B0" w:rsidRPr="000B45C2" w:rsidRDefault="00EB32B0" w:rsidP="00EB3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 / _________________________ </w:t>
      </w:r>
    </w:p>
    <w:p w:rsidR="00EB32B0" w:rsidRPr="000B45C2" w:rsidRDefault="00EB32B0" w:rsidP="00EB32B0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                                     расшифровка подписи</w:t>
      </w:r>
    </w:p>
    <w:p w:rsidR="00EB32B0" w:rsidRPr="000B45C2" w:rsidRDefault="00EB32B0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 и прилагаемые к  нему  согласно  перечню  документы 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№ </w:t>
      </w:r>
      <w:r w:rsidRPr="000B45C2">
        <w:rPr>
          <w:rFonts w:ascii="Times New Roman" w:hAnsi="Times New Roman" w:cs="Times New Roman"/>
          <w:sz w:val="26"/>
          <w:szCs w:val="26"/>
        </w:rPr>
        <w:t>4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13"/>
      <w:bookmarkEnd w:id="15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жильем    молодых   семей   ведомственной   целевой   программы 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  поддержки   гражданам   в  обеспечении  жильем  и  оплате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жилищно-коммунальных  услуг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нуждаемости моей семьи в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улучшении жилищных условий.</w:t>
      </w:r>
      <w:proofErr w:type="gramEnd"/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________________</w:t>
      </w:r>
      <w:r w:rsidR="008B5255" w:rsidRPr="000B45C2">
        <w:rPr>
          <w:rFonts w:ascii="Times New Roman" w:hAnsi="Times New Roman" w:cs="Times New Roman"/>
          <w:sz w:val="26"/>
          <w:szCs w:val="26"/>
        </w:rPr>
        <w:t>__/                                   /</w:t>
      </w: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B45C2">
        <w:rPr>
          <w:rFonts w:ascii="Times New Roman" w:hAnsi="Times New Roman" w:cs="Times New Roman"/>
        </w:rPr>
        <w:t xml:space="preserve">подпись             </w:t>
      </w:r>
      <w:r w:rsidR="008B5255" w:rsidRPr="000B45C2">
        <w:rPr>
          <w:rFonts w:ascii="Times New Roman" w:hAnsi="Times New Roman" w:cs="Times New Roman"/>
        </w:rPr>
        <w:t xml:space="preserve">            </w:t>
      </w:r>
      <w:r w:rsidRPr="000B45C2">
        <w:rPr>
          <w:rFonts w:ascii="Times New Roman" w:hAnsi="Times New Roman" w:cs="Times New Roman"/>
        </w:rPr>
        <w:t xml:space="preserve"> расшифровка подписи</w:t>
      </w:r>
    </w:p>
    <w:p w:rsidR="008B5255" w:rsidRPr="000B45C2" w:rsidRDefault="008B5255" w:rsidP="008B5255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__________________/                                   /</w:t>
      </w:r>
    </w:p>
    <w:p w:rsidR="008B5255" w:rsidRPr="000B45C2" w:rsidRDefault="008B5255" w:rsidP="008B5255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B45C2">
        <w:rPr>
          <w:rFonts w:ascii="Times New Roman" w:hAnsi="Times New Roman" w:cs="Times New Roman"/>
        </w:rPr>
        <w:t>подпись                          расшифровка подписи</w:t>
      </w: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3C5C" w:rsidRPr="000B45C2" w:rsidRDefault="00853C5C" w:rsidP="00853C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 и прилагаемые к  нему  согласно  перечню  документы  приняты</w:t>
      </w:r>
    </w:p>
    <w:p w:rsidR="00853C5C" w:rsidRPr="000B45C2" w:rsidRDefault="00853C5C" w:rsidP="00853C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853C5C" w:rsidRPr="000B45C2" w:rsidRDefault="00853C5C" w:rsidP="00853C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3C5C" w:rsidRPr="000B45C2" w:rsidRDefault="00853C5C" w:rsidP="00853C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853C5C" w:rsidRPr="000B45C2" w:rsidRDefault="00853C5C" w:rsidP="00853C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8B5255" w:rsidP="008B5255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В Администрацию города Заречного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Пензенской области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тел. 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768"/>
      <w:bookmarkEnd w:id="16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Прошу признать меня __________________________________ и членов моей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</w:t>
      </w:r>
      <w:r w:rsidR="008B5255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мероприятии  по  обеспечению  жильем  молодых  семей  ведомственной целевой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программы  "Оказание  государственной  поддержки  гражданам  в  обеспечении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жильем  и  оплате  жилищно-коммунальных  услуг"  государственной  программы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Российской   Федерации   "Обеспечение   доступным  и  комфортным  жильем  и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услугами граждан Российской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Федерации".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 </w:t>
      </w:r>
    </w:p>
    <w:p w:rsidR="00DE58CC" w:rsidRPr="000B45C2" w:rsidRDefault="00F911B3" w:rsidP="00F911B3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подпись                   расшифровка подписи</w:t>
      </w:r>
    </w:p>
    <w:p w:rsidR="00F911B3" w:rsidRPr="000B45C2" w:rsidRDefault="00DE58CC" w:rsidP="00F911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 / ___________________ </w:t>
      </w:r>
    </w:p>
    <w:p w:rsidR="00F911B3" w:rsidRPr="000B45C2" w:rsidRDefault="00F911B3" w:rsidP="00F911B3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подпись                   расшифровка подписи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4)________________________________.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 и прилагаемые  к нему  согласно  перечню  документы 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3D070F" w:rsidRDefault="003D070F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911B3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5436CB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831"/>
      <w:bookmarkEnd w:id="17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В  связи с рождением ребенка 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_________________________ 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признать меня __________________________________________ и членов моей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мероприятии  по  обеспечению  жильем  молодых  семей  ведомственной целевой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программы  </w:t>
      </w:r>
      <w:r w:rsidR="00F911B3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 государственной  поддержки  гражданам  в  обеспечении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жильем  и  оплате  жилищно-коммунальных  услуг</w:t>
      </w:r>
      <w:r w:rsidR="00F911B3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государственной  программы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Российской Федерации   </w:t>
      </w:r>
      <w:r w:rsidR="00F911B3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  доступным  и  комфортным  жильем  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 услугами  граждан Российской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внести изменения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соответствующее постановление.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Дата 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_________________ </w:t>
      </w:r>
    </w:p>
    <w:p w:rsidR="00DE58CC" w:rsidRPr="000B45C2" w:rsidRDefault="00F911B3" w:rsidP="00F911B3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F911B3" w:rsidRPr="000B45C2" w:rsidRDefault="00DE58CC" w:rsidP="00F911B3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________________ / _________________ </w:t>
      </w:r>
    </w:p>
    <w:p w:rsidR="00F911B3" w:rsidRPr="000B45C2" w:rsidRDefault="00F911B3" w:rsidP="00F911B3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и прилагаемые к нему согласно перечню документы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D0E0C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897"/>
      <w:bookmarkEnd w:id="18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жильем    молодых   семей   ведомственной   целевой   программы   </w:t>
      </w:r>
      <w:r w:rsidR="0009315A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  поддержки   гражданам   в  обеспечении  жильем  и  оплате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жилищно-коммунальных  услуг</w:t>
      </w:r>
      <w:r w:rsidR="0009315A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09315A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09315A">
        <w:rPr>
          <w:rFonts w:ascii="Times New Roman" w:hAnsi="Times New Roman" w:cs="Times New Roman"/>
          <w:sz w:val="26"/>
          <w:szCs w:val="26"/>
        </w:rPr>
        <w:t>Российской  Федерации»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моей  семьи  на  наличие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доходов,   позволяющих   получить  кредит,  либо  иные  денежные 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 предоставляемой социальной выплаты.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Дата _____________</w:t>
      </w: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_/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/</w:t>
      </w: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</w:t>
      </w:r>
      <w:r w:rsidRPr="000B45C2">
        <w:rPr>
          <w:rFonts w:ascii="Times New Roman" w:hAnsi="Times New Roman" w:cs="Times New Roman"/>
        </w:rPr>
        <w:t>подпись             расшифровка подписи</w:t>
      </w: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_______________/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20A8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/</w:t>
      </w:r>
    </w:p>
    <w:p w:rsidR="00DE58CC" w:rsidRPr="00FD0E0C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20A8D" w:rsidRPr="000B45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120A8D" w:rsidRPr="000B45C2">
        <w:rPr>
          <w:rFonts w:ascii="Times New Roman" w:hAnsi="Times New Roman" w:cs="Times New Roman"/>
        </w:rPr>
        <w:t xml:space="preserve">подпись    </w:t>
      </w:r>
      <w:r w:rsidR="00FD0E0C" w:rsidRPr="000B45C2">
        <w:rPr>
          <w:rFonts w:ascii="Times New Roman" w:hAnsi="Times New Roman" w:cs="Times New Roman"/>
        </w:rPr>
        <w:t xml:space="preserve">       </w:t>
      </w:r>
      <w:r w:rsidRPr="000B45C2">
        <w:rPr>
          <w:rFonts w:ascii="Times New Roman" w:hAnsi="Times New Roman" w:cs="Times New Roman"/>
        </w:rPr>
        <w:t>расшифровка подписи</w:t>
      </w:r>
    </w:p>
    <w:p w:rsidR="00DE58CC" w:rsidRPr="00502C0D" w:rsidRDefault="00DE58CC" w:rsidP="00FD0E0C">
      <w:pPr>
        <w:pStyle w:val="ConsPlusNormal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502C0D" w:rsidRDefault="00DE58CC" w:rsidP="00502C0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222D08" w:rsidRPr="00502C0D" w:rsidRDefault="00222D08" w:rsidP="00502C0D">
      <w:pPr>
        <w:rPr>
          <w:sz w:val="26"/>
          <w:szCs w:val="26"/>
        </w:rPr>
      </w:pPr>
    </w:p>
    <w:sectPr w:rsidR="00222D08" w:rsidRPr="00502C0D" w:rsidSect="00502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CC"/>
    <w:rsid w:val="00017A42"/>
    <w:rsid w:val="0009315A"/>
    <w:rsid w:val="000B45C2"/>
    <w:rsid w:val="000C62BC"/>
    <w:rsid w:val="000D344A"/>
    <w:rsid w:val="001001AC"/>
    <w:rsid w:val="001066FA"/>
    <w:rsid w:val="00106BEF"/>
    <w:rsid w:val="00120A14"/>
    <w:rsid w:val="00120A8D"/>
    <w:rsid w:val="00121950"/>
    <w:rsid w:val="0012214E"/>
    <w:rsid w:val="00133E50"/>
    <w:rsid w:val="001604FD"/>
    <w:rsid w:val="001B1007"/>
    <w:rsid w:val="001F2180"/>
    <w:rsid w:val="00211E2F"/>
    <w:rsid w:val="00222D08"/>
    <w:rsid w:val="00245CF1"/>
    <w:rsid w:val="00270202"/>
    <w:rsid w:val="00270CE4"/>
    <w:rsid w:val="00275B96"/>
    <w:rsid w:val="002C335E"/>
    <w:rsid w:val="00316D1D"/>
    <w:rsid w:val="00364E63"/>
    <w:rsid w:val="003663AC"/>
    <w:rsid w:val="003A77C6"/>
    <w:rsid w:val="003D070F"/>
    <w:rsid w:val="003E40E0"/>
    <w:rsid w:val="00495878"/>
    <w:rsid w:val="004A664C"/>
    <w:rsid w:val="004E1CC2"/>
    <w:rsid w:val="00502C0D"/>
    <w:rsid w:val="0050793B"/>
    <w:rsid w:val="00513D22"/>
    <w:rsid w:val="005436CB"/>
    <w:rsid w:val="00571E84"/>
    <w:rsid w:val="00584DAF"/>
    <w:rsid w:val="005A57D0"/>
    <w:rsid w:val="005C1DD7"/>
    <w:rsid w:val="005C67EB"/>
    <w:rsid w:val="00691AE4"/>
    <w:rsid w:val="0073663D"/>
    <w:rsid w:val="00752BD9"/>
    <w:rsid w:val="00756601"/>
    <w:rsid w:val="0077748B"/>
    <w:rsid w:val="007E7681"/>
    <w:rsid w:val="007F3B37"/>
    <w:rsid w:val="008147FF"/>
    <w:rsid w:val="00841708"/>
    <w:rsid w:val="00853C5C"/>
    <w:rsid w:val="00881A25"/>
    <w:rsid w:val="00882106"/>
    <w:rsid w:val="008B486C"/>
    <w:rsid w:val="008B5255"/>
    <w:rsid w:val="008B53F4"/>
    <w:rsid w:val="008C0118"/>
    <w:rsid w:val="008C2A78"/>
    <w:rsid w:val="009108D4"/>
    <w:rsid w:val="0091690D"/>
    <w:rsid w:val="0093019B"/>
    <w:rsid w:val="009440E8"/>
    <w:rsid w:val="00975B2D"/>
    <w:rsid w:val="00986D33"/>
    <w:rsid w:val="009A52F4"/>
    <w:rsid w:val="009C1966"/>
    <w:rsid w:val="009C7A34"/>
    <w:rsid w:val="009F2B0D"/>
    <w:rsid w:val="00A020F3"/>
    <w:rsid w:val="00A434BE"/>
    <w:rsid w:val="00A44602"/>
    <w:rsid w:val="00A71DD2"/>
    <w:rsid w:val="00A729BA"/>
    <w:rsid w:val="00A73F57"/>
    <w:rsid w:val="00A97B81"/>
    <w:rsid w:val="00B050D1"/>
    <w:rsid w:val="00B276CC"/>
    <w:rsid w:val="00B31490"/>
    <w:rsid w:val="00B35E8E"/>
    <w:rsid w:val="00BC1BEE"/>
    <w:rsid w:val="00BE6604"/>
    <w:rsid w:val="00C40921"/>
    <w:rsid w:val="00C77ADA"/>
    <w:rsid w:val="00C83305"/>
    <w:rsid w:val="00C84EFF"/>
    <w:rsid w:val="00C87BBC"/>
    <w:rsid w:val="00CC7DA9"/>
    <w:rsid w:val="00D12950"/>
    <w:rsid w:val="00D25C18"/>
    <w:rsid w:val="00D27887"/>
    <w:rsid w:val="00D35D42"/>
    <w:rsid w:val="00D7638B"/>
    <w:rsid w:val="00DC5EF1"/>
    <w:rsid w:val="00DE58CC"/>
    <w:rsid w:val="00E217EE"/>
    <w:rsid w:val="00E95C5D"/>
    <w:rsid w:val="00EB32B0"/>
    <w:rsid w:val="00EC4866"/>
    <w:rsid w:val="00EF6A9E"/>
    <w:rsid w:val="00F16D41"/>
    <w:rsid w:val="00F41623"/>
    <w:rsid w:val="00F57C67"/>
    <w:rsid w:val="00F65851"/>
    <w:rsid w:val="00F76608"/>
    <w:rsid w:val="00F911B3"/>
    <w:rsid w:val="00FC3108"/>
    <w:rsid w:val="00FC4BDD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16"/>
        <o:r id="V:Rule2" type="connector" idref="#AutoShape 6"/>
        <o:r id="V:Rule3" type="connector" idref="#Прямая со стрелкой 17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4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71E8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41623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F41623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16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623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1623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34997964141F761840370EE4EC6F2FA80EC21BAECD24F4DF485789E8EE25B5881D4FBC7AA15A6EF9CCF3210A3X0O4M" TargetMode="External"/><Relationship Id="rId18" Type="http://schemas.openxmlformats.org/officeDocument/2006/relationships/hyperlink" Target="http://zarechniy.mdocs.ru/" TargetMode="External"/><Relationship Id="rId26" Type="http://schemas.openxmlformats.org/officeDocument/2006/relationships/hyperlink" Target="consultantplus://offline/ref=D34997964141F761840370EE4EC6F2FA80EC21BAECD24F4DF485789E8EE25B5881D4FBC7AA15A6EF9CCF3210A3X0O4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pnzreg.ru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0EADD0131A13A551AF7D50108C4BA40286F0DD2A56AD8CEBD92B8A99C20CFEA80690D212140D661B96AC7CB15sCQ8M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E793FECBB49422466FA5461E214A062E2A96DD5624DF0D6E4FAAEFF2F63619A34A9C9CF838aEM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4AAD88B40CA5EBA22D81C78209BDD8C4133A804A4DD94174389EB5195BE987C5203165782C28A0CFB4835BC49a1O" TargetMode="External"/><Relationship Id="rId11" Type="http://schemas.openxmlformats.org/officeDocument/2006/relationships/hyperlink" Target="consultantplus://offline/ref=D0EADD0131A13A551AF7CB0C1EA8E44F2A6051DAA369D29AE5CFBEFEC370C9BFD229537871069D6CB076DBCB1FD64A1018sDQ6M" TargetMode="External"/><Relationship Id="rId24" Type="http://schemas.openxmlformats.org/officeDocument/2006/relationships/hyperlink" Target="consultantplus://offline/ref=D0EADD0131A13A551AF7D50108C4BA40286F0DD2A56AD8CEBD92B8A99C20CFEA80690D212140D661B96AC7CB15sCQ8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D0EADD0131A13A551AF7D50108C4BA40286F0DD2A56AD8CEBD92B8A99C20CFEA80690D212140D661B96AC7CB15sCQ8M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consultantplus://offline/ref=D0EADD0131A13A551AF7D50108C4BA40286F0DD2A56AD8CEBD92B8A99C20CFEA9269552D234AC335E03090C616CA561012C8AEDF6Es4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D0EADD0131A13A551AF7D50108C4BA40286E07DFA66FD8CEBD92B8A99C20CFEA9269552D2042CB66B77F919A539D451118C8ACD77249BC26s4Q0M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14264</Words>
  <Characters>81310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Максим С. Изосимов</cp:lastModifiedBy>
  <cp:revision>2</cp:revision>
  <dcterms:created xsi:type="dcterms:W3CDTF">2021-01-28T11:26:00Z</dcterms:created>
  <dcterms:modified xsi:type="dcterms:W3CDTF">2021-01-28T11:26:00Z</dcterms:modified>
</cp:coreProperties>
</file>