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4" w:rsidRDefault="001426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2684" w:rsidRDefault="00142684">
      <w:pPr>
        <w:pStyle w:val="ConsPlusNormal"/>
        <w:jc w:val="both"/>
        <w:outlineLvl w:val="0"/>
      </w:pPr>
    </w:p>
    <w:p w:rsidR="00142684" w:rsidRDefault="00142684">
      <w:pPr>
        <w:pStyle w:val="ConsPlusTitle"/>
        <w:jc w:val="center"/>
        <w:outlineLvl w:val="0"/>
      </w:pPr>
      <w:r>
        <w:t>АДМИНИСТРАЦИЯ ГОРОДА ЗАРЕЧНОГО</w:t>
      </w:r>
    </w:p>
    <w:p w:rsidR="00142684" w:rsidRDefault="00142684">
      <w:pPr>
        <w:pStyle w:val="ConsPlusTitle"/>
        <w:jc w:val="center"/>
      </w:pPr>
      <w:r>
        <w:t>ПЕНЗЕНСКОЙ ОБЛАСТИ</w:t>
      </w:r>
    </w:p>
    <w:p w:rsidR="00142684" w:rsidRDefault="00142684">
      <w:pPr>
        <w:pStyle w:val="ConsPlusTitle"/>
        <w:jc w:val="center"/>
      </w:pPr>
    </w:p>
    <w:p w:rsidR="00142684" w:rsidRDefault="00142684">
      <w:pPr>
        <w:pStyle w:val="ConsPlusTitle"/>
        <w:jc w:val="center"/>
      </w:pPr>
      <w:r>
        <w:t>ПОСТАНОВЛЕНИЕ</w:t>
      </w:r>
    </w:p>
    <w:p w:rsidR="00142684" w:rsidRDefault="00142684">
      <w:pPr>
        <w:pStyle w:val="ConsPlusTitle"/>
        <w:jc w:val="center"/>
      </w:pPr>
      <w:r>
        <w:t>от 12 мая 2015 г. N 867</w:t>
      </w:r>
    </w:p>
    <w:p w:rsidR="00142684" w:rsidRDefault="00142684">
      <w:pPr>
        <w:pStyle w:val="ConsPlusTitle"/>
        <w:jc w:val="center"/>
      </w:pPr>
    </w:p>
    <w:p w:rsidR="00142684" w:rsidRDefault="00142684">
      <w:pPr>
        <w:pStyle w:val="ConsPlusTitle"/>
        <w:jc w:val="center"/>
      </w:pPr>
      <w:r>
        <w:t>О СОЗДАНИИ В ГОРОДЕ ЗАРЕЧНОМ ПЕНЗЕНСКОЙ ОБЛАСТИ РАБОЧЕЙ</w:t>
      </w:r>
    </w:p>
    <w:p w:rsidR="00142684" w:rsidRDefault="00142684">
      <w:pPr>
        <w:pStyle w:val="ConsPlusTitle"/>
        <w:jc w:val="center"/>
      </w:pPr>
      <w:r>
        <w:t>ГРУППЫ ПО СНИЖЕНИЮ НЕФОРМАЛЬНОЙ ЗАНЯТОСТИ, ЛЕГАЛИЗАЦИИ</w:t>
      </w:r>
    </w:p>
    <w:p w:rsidR="00142684" w:rsidRDefault="00142684">
      <w:pPr>
        <w:pStyle w:val="ConsPlusTitle"/>
        <w:jc w:val="center"/>
      </w:pPr>
      <w:r>
        <w:t xml:space="preserve">ЗАРАБОТНОЙ ПЛАТЫ, ПОВЫШЕНИЮ СОБИРАЕМОСТИ </w:t>
      </w:r>
      <w:proofErr w:type="gramStart"/>
      <w:r>
        <w:t>СТРАХОВЫХ</w:t>
      </w:r>
      <w:proofErr w:type="gramEnd"/>
    </w:p>
    <w:p w:rsidR="00142684" w:rsidRDefault="00142684">
      <w:pPr>
        <w:pStyle w:val="ConsPlusTitle"/>
        <w:jc w:val="center"/>
      </w:pPr>
      <w:r>
        <w:t>ВЗНОСОВ ВО ВНЕБЮДЖЕТНЫЕ ФОНДЫ</w:t>
      </w:r>
    </w:p>
    <w:p w:rsidR="00142684" w:rsidRDefault="00142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2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684" w:rsidRDefault="001426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5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01.03.2016 </w:t>
            </w:r>
            <w:hyperlink r:id="rId6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7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28.08.2017 </w:t>
            </w:r>
            <w:hyperlink r:id="rId8" w:history="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21.03.2018 </w:t>
            </w:r>
            <w:hyperlink r:id="rId9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26.12.2019 </w:t>
            </w:r>
            <w:hyperlink r:id="rId10" w:history="1">
              <w:r>
                <w:rPr>
                  <w:color w:val="0000FF"/>
                </w:rPr>
                <w:t>N 2806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ind w:firstLine="540"/>
        <w:jc w:val="both"/>
      </w:pPr>
      <w:proofErr w:type="gramStart"/>
      <w:r>
        <w:t xml:space="preserve">В целях исполнения поручений, содержащихся в протоколах совещания у Заместителя Председателя Правительства Российской Федерации О.Ю. Голодец от 09.10.2014 N ОГ-П12-275пр, селекторного совещания Федеральной службы по труду и занятости от 18.12.2014 N 54вл, учитывая письмо Министра труда и социальной защиты Российской Федерации М.А. Топилина от 10.12.2014 N 16-0/10/п-7274, в соответствии со </w:t>
      </w:r>
      <w:hyperlink r:id="rId11" w:history="1">
        <w:r>
          <w:rPr>
            <w:color w:val="0000FF"/>
          </w:rPr>
          <w:t>статьями 4.5.1</w:t>
        </w:r>
      </w:hyperlink>
      <w:r>
        <w:t xml:space="preserve">, </w:t>
      </w:r>
      <w:hyperlink r:id="rId12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</w:t>
      </w:r>
      <w:proofErr w:type="gramEnd"/>
      <w:r>
        <w:t xml:space="preserve">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города Заречного постановляет: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1. Создать в городе Заречном Пензенской области рабочую группу по снижению неформальной занятости, легализации заработной платы, повышению собираемости страховых взносов во внебюджетные фонды.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рабочей группе города Заречного Пензенской области по снижению неформальной занятости, легализации заработной платы, повышению собираемости страховых взносов во внебюджетные фонды (приложение N 1).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2" w:history="1">
        <w:r>
          <w:rPr>
            <w:color w:val="0000FF"/>
          </w:rPr>
          <w:t>состав</w:t>
        </w:r>
      </w:hyperlink>
      <w:r>
        <w:t xml:space="preserve"> рабочей группы города Заречного Пензенской области по снижению неформальной занятости, легализации заработной платы, повышению собираемости страховых взносов во внебюджетные фонды (приложение N 2).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муниципальными организациями города Заречного Пензенской области возложить на заместителя Главы Администрации </w:t>
      </w:r>
      <w:proofErr w:type="gramStart"/>
      <w:r>
        <w:t>г</w:t>
      </w:r>
      <w:proofErr w:type="gramEnd"/>
      <w:r>
        <w:t>. Заречного Зубову Ю.А.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right"/>
      </w:pPr>
      <w:r>
        <w:t>Глава Администрации</w:t>
      </w:r>
    </w:p>
    <w:p w:rsidR="00142684" w:rsidRDefault="00142684">
      <w:pPr>
        <w:pStyle w:val="ConsPlusNormal"/>
        <w:jc w:val="right"/>
      </w:pPr>
      <w:r>
        <w:t>В.В.ГЛАДКОВ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right"/>
        <w:outlineLvl w:val="0"/>
      </w:pPr>
      <w:r>
        <w:lastRenderedPageBreak/>
        <w:t>Приложение N 1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right"/>
      </w:pPr>
      <w:r>
        <w:t>Утверждено</w:t>
      </w:r>
    </w:p>
    <w:p w:rsidR="00142684" w:rsidRDefault="00142684">
      <w:pPr>
        <w:pStyle w:val="ConsPlusNormal"/>
        <w:jc w:val="right"/>
      </w:pPr>
      <w:r>
        <w:t>постановлением</w:t>
      </w:r>
    </w:p>
    <w:p w:rsidR="00142684" w:rsidRDefault="00142684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142684" w:rsidRDefault="00142684">
      <w:pPr>
        <w:pStyle w:val="ConsPlusNormal"/>
        <w:jc w:val="right"/>
      </w:pPr>
      <w:r>
        <w:t>от 12 мая 2015 г. N 867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Title"/>
        <w:jc w:val="center"/>
      </w:pPr>
      <w:bookmarkStart w:id="0" w:name="P38"/>
      <w:bookmarkEnd w:id="0"/>
      <w:r>
        <w:t>ПОЛОЖЕНИЕ</w:t>
      </w:r>
    </w:p>
    <w:p w:rsidR="00142684" w:rsidRDefault="00142684">
      <w:pPr>
        <w:pStyle w:val="ConsPlusTitle"/>
        <w:jc w:val="center"/>
      </w:pPr>
      <w:r>
        <w:t>О РАБОЧЕЙ ГРУППЕ ГОРОДА ЗАРЕЧНОГО ПЕНЗЕНСКОЙ ОБЛАСТИ</w:t>
      </w:r>
    </w:p>
    <w:p w:rsidR="00142684" w:rsidRDefault="00142684">
      <w:pPr>
        <w:pStyle w:val="ConsPlusTitle"/>
        <w:jc w:val="center"/>
      </w:pPr>
      <w:r>
        <w:t>ПО СНИЖЕНИЮ НЕФОРМАЛЬНОЙ ЗАНЯТОСТИ, ЛЕГАЛИЗАЦИИ ЗАРАБОТНОЙ</w:t>
      </w:r>
    </w:p>
    <w:p w:rsidR="00142684" w:rsidRDefault="00142684">
      <w:pPr>
        <w:pStyle w:val="ConsPlusTitle"/>
        <w:jc w:val="center"/>
      </w:pPr>
      <w:r>
        <w:t>ПЛАТЫ, ПОВЫШЕНИЮ СОБИРАЕМОСТИ СТРАХОВЫХ ВЗНОСОВ</w:t>
      </w:r>
    </w:p>
    <w:p w:rsidR="00142684" w:rsidRDefault="00142684">
      <w:pPr>
        <w:pStyle w:val="ConsPlusTitle"/>
        <w:jc w:val="center"/>
      </w:pPr>
      <w:r>
        <w:t>ВО ВНЕБЮДЖЕТНЫЕ ФОНДЫ</w:t>
      </w:r>
    </w:p>
    <w:p w:rsidR="00142684" w:rsidRDefault="00142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2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684" w:rsidRDefault="001426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01.03.2016 </w:t>
            </w:r>
            <w:hyperlink r:id="rId13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29.03.2017 </w:t>
            </w:r>
            <w:hyperlink r:id="rId14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2684" w:rsidRDefault="00142684">
      <w:pPr>
        <w:pStyle w:val="ConsPlusNormal"/>
        <w:jc w:val="both"/>
      </w:pPr>
    </w:p>
    <w:p w:rsidR="00142684" w:rsidRDefault="00142684">
      <w:pPr>
        <w:pStyle w:val="ConsPlusTitle"/>
        <w:jc w:val="center"/>
        <w:outlineLvl w:val="1"/>
      </w:pPr>
      <w:r>
        <w:t>1. Общие положения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ind w:firstLine="540"/>
        <w:jc w:val="both"/>
      </w:pPr>
      <w:r>
        <w:t xml:space="preserve">1. </w:t>
      </w:r>
      <w:proofErr w:type="gramStart"/>
      <w:r>
        <w:t>Рабочая группа города Заречного Пензенской области по снижению неформальной занятости, легализации заработной платы, повышению собираемости страховых взносов во внебюджетные фонды (далее - Рабочая группа) создана в целях обеспечения согласованных действий территориальных органов федеральных органов исполнительной власти, государственных внебюджетных фондов, органов местного самоуправления и организаций по вопросам снижения неформальной занятости и легализации неофициальной заработной платы работников организаций, расположенных на территории города Заречного</w:t>
      </w:r>
      <w:proofErr w:type="gramEnd"/>
      <w:r>
        <w:t>, а также ликвидации задолженности перед внебюджетными фондами.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 xml:space="preserve">2. Рабочая группа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законами Пензенской области, правовыми актами органов государственной власти Российской Федерации и Пензенской области, муниципальными правовыми актами города Заречного, а также настоящим Положением.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3. Состав Рабочей группы утверждается правовым актом Администрации города Заречного.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Title"/>
        <w:jc w:val="center"/>
        <w:outlineLvl w:val="1"/>
      </w:pPr>
      <w:r>
        <w:t>2. Задачи Рабочей группы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ind w:firstLine="540"/>
        <w:jc w:val="both"/>
      </w:pPr>
      <w:r>
        <w:t>Основными задачами Рабочей группы являются: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1) снижение неформальной занятости и достижение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 в городе Заречном;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2) осуществление мероприятий по снижению нелегальных трудовых отношений в организациях всех организационно-правовых форм, расположенных на территории города Заречного;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3) принятие мер по повышению собираемости страховых взносов во внебюджетные фонды.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Title"/>
        <w:jc w:val="center"/>
        <w:outlineLvl w:val="1"/>
      </w:pPr>
      <w:r>
        <w:t>3. Функции Рабочей группы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ind w:firstLine="540"/>
        <w:jc w:val="both"/>
      </w:pPr>
      <w:r>
        <w:t>Основными функциями работы Рабочей группы являются: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 xml:space="preserve">1) выявление на основании мониторинга организаций, имеющих нелегальные трудовые </w:t>
      </w:r>
      <w:r>
        <w:lastRenderedPageBreak/>
        <w:t>отношения;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2) заслушивание руководителей организаций, имеющих нелегальные трудовые отношения (по согласованию с ними);</w:t>
      </w:r>
    </w:p>
    <w:p w:rsidR="00142684" w:rsidRDefault="00142684">
      <w:pPr>
        <w:pStyle w:val="ConsPlusNormal"/>
        <w:spacing w:before="220"/>
        <w:ind w:firstLine="540"/>
        <w:jc w:val="both"/>
      </w:pPr>
      <w:proofErr w:type="gramStart"/>
      <w:r>
        <w:t xml:space="preserve">3) участие в проверках (в том числе выездных) по вопросам соблюдения работодателями организаций различных организационно-правовых форм трудового законодательства в части оплаты труда и трудовых отношений, проводимых надзорными органами, с соблюдением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142684" w:rsidRDefault="00142684">
      <w:pPr>
        <w:pStyle w:val="ConsPlusNormal"/>
        <w:spacing w:before="220"/>
        <w:ind w:firstLine="540"/>
        <w:jc w:val="both"/>
      </w:pPr>
      <w:r>
        <w:t>4) проведение информационно-разъяснительной работы среди населения с целью формирования негативного отношения к неформальной занятости и среди работодателей организаций, расположенных на территории города Заречного, о необходимости соблюдения трудового, бюджетного и налогового законодательства, об административной ответственности за несоблюдение указанного законодательства;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5) разработка предложений по снижению нелегальных трудовых отношений в организациях всех форм собственности, расположенных на территории города Заречного Пензенской области.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Title"/>
        <w:jc w:val="center"/>
        <w:outlineLvl w:val="1"/>
      </w:pPr>
      <w:r>
        <w:t>4. Регламент работы Рабочей группы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ind w:firstLine="540"/>
        <w:jc w:val="both"/>
      </w:pPr>
      <w:r>
        <w:t>1. Рабочая группа осуществляет свою деятельность на коллегиальной основе. Формой ее работы являются заседания.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2. Заседания Рабочей группы проводит председатель Рабочей группы, а в его отсутствие - заместитель председателя Рабочей группы.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3. Заседания Рабочей группы проводятся не реже одного раза в квартал.</w:t>
      </w:r>
    </w:p>
    <w:p w:rsidR="00142684" w:rsidRDefault="00142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Заречного от 01.03.2016 </w:t>
      </w:r>
      <w:hyperlink r:id="rId17" w:history="1">
        <w:r>
          <w:rPr>
            <w:color w:val="0000FF"/>
          </w:rPr>
          <w:t>N 466</w:t>
        </w:r>
      </w:hyperlink>
      <w:r>
        <w:t xml:space="preserve">, от 29.03.2017 </w:t>
      </w:r>
      <w:hyperlink r:id="rId18" w:history="1">
        <w:r>
          <w:rPr>
            <w:color w:val="0000FF"/>
          </w:rPr>
          <w:t>N 733</w:t>
        </w:r>
      </w:hyperlink>
      <w:r>
        <w:t>)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Внеочередные заседания Рабочей группы проводятся по инициативе председателя Рабочей группы.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4. Заседание Рабочей группы считается правомочным, если на нем присутствует не менее половины ее членов.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Решения Рабочей группы принимаются большинством голосов присутствующих на заседании путем открытого голосования.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председателя Рабочей группы или его заместителя, председательствующего на заседании.</w:t>
      </w:r>
    </w:p>
    <w:p w:rsidR="00142684" w:rsidRDefault="00142684">
      <w:pPr>
        <w:pStyle w:val="ConsPlusNormal"/>
        <w:spacing w:before="220"/>
        <w:ind w:firstLine="540"/>
        <w:jc w:val="both"/>
      </w:pPr>
      <w:r>
        <w:t>5. Решения Рабочей группы оформляются протоколами и подписываются председателем Рабочей группы или его заместителем, председательствующим на заседании.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right"/>
        <w:outlineLvl w:val="0"/>
      </w:pPr>
      <w:r>
        <w:t>Приложение N 2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right"/>
      </w:pPr>
      <w:r>
        <w:t>Утвержден</w:t>
      </w:r>
    </w:p>
    <w:p w:rsidR="00142684" w:rsidRDefault="00142684">
      <w:pPr>
        <w:pStyle w:val="ConsPlusNormal"/>
        <w:jc w:val="right"/>
      </w:pPr>
      <w:r>
        <w:t>постановлением</w:t>
      </w:r>
    </w:p>
    <w:p w:rsidR="00142684" w:rsidRDefault="00142684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142684" w:rsidRDefault="00142684">
      <w:pPr>
        <w:pStyle w:val="ConsPlusNormal"/>
        <w:jc w:val="right"/>
      </w:pPr>
      <w:r>
        <w:lastRenderedPageBreak/>
        <w:t>от 12 мая 2015 г. N 867</w:t>
      </w: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Title"/>
        <w:jc w:val="center"/>
      </w:pPr>
      <w:bookmarkStart w:id="1" w:name="P92"/>
      <w:bookmarkEnd w:id="1"/>
      <w:r>
        <w:t>СОСТАВ</w:t>
      </w:r>
    </w:p>
    <w:p w:rsidR="00142684" w:rsidRDefault="00142684">
      <w:pPr>
        <w:pStyle w:val="ConsPlusTitle"/>
        <w:jc w:val="center"/>
      </w:pPr>
      <w:r>
        <w:t>РАБОЧЕЙ ГРУППЫ ГОРОДА ЗАРЕЧНОГО ПЕНЗЕНСКОЙ ОБЛАСТИ</w:t>
      </w:r>
    </w:p>
    <w:p w:rsidR="00142684" w:rsidRDefault="00142684">
      <w:pPr>
        <w:pStyle w:val="ConsPlusTitle"/>
        <w:jc w:val="center"/>
      </w:pPr>
      <w:r>
        <w:t>ПО СНИЖЕНИЮ НЕФОРМАЛЬНОЙ ЗАНЯТОСТИ, ЛЕГАЛИЗАЦИИ</w:t>
      </w:r>
    </w:p>
    <w:p w:rsidR="00142684" w:rsidRDefault="00142684">
      <w:pPr>
        <w:pStyle w:val="ConsPlusTitle"/>
        <w:jc w:val="center"/>
      </w:pPr>
      <w:r>
        <w:t xml:space="preserve">ЗАРАБОТНОЙ ПЛАТЫ, ПОВЫШЕНИЮ СОБИРАЕМОСТИ </w:t>
      </w:r>
      <w:proofErr w:type="gramStart"/>
      <w:r>
        <w:t>СТРАХОВЫХ</w:t>
      </w:r>
      <w:proofErr w:type="gramEnd"/>
    </w:p>
    <w:p w:rsidR="00142684" w:rsidRDefault="00142684">
      <w:pPr>
        <w:pStyle w:val="ConsPlusTitle"/>
        <w:jc w:val="center"/>
      </w:pPr>
      <w:r>
        <w:t>ВЗНОСОВ ВО ВНЕБЮДЖЕТНЫЕ ФОНДЫ</w:t>
      </w:r>
    </w:p>
    <w:p w:rsidR="00142684" w:rsidRDefault="00142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2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684" w:rsidRDefault="001426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19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28.08.2017 </w:t>
            </w:r>
            <w:hyperlink r:id="rId20" w:history="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 xml:space="preserve">, от 21.03.2018 </w:t>
            </w:r>
            <w:hyperlink r:id="rId21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142684" w:rsidRDefault="0014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22" w:history="1">
              <w:r>
                <w:rPr>
                  <w:color w:val="0000FF"/>
                </w:rPr>
                <w:t>N 2806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2684" w:rsidRDefault="001426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360"/>
        <w:gridCol w:w="5443"/>
      </w:tblGrid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Климанов</w:t>
            </w:r>
          </w:p>
          <w:p w:rsidR="00142684" w:rsidRDefault="00142684">
            <w:pPr>
              <w:pStyle w:val="ConsPlusNormal"/>
              <w:jc w:val="center"/>
            </w:pPr>
            <w:r>
              <w:t>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>Глава города Заречного, председатель рабочей группы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Рябов</w:t>
            </w:r>
          </w:p>
          <w:p w:rsidR="00142684" w:rsidRDefault="00142684">
            <w:pPr>
              <w:pStyle w:val="ConsPlusNormal"/>
              <w:jc w:val="center"/>
            </w:pPr>
            <w:r>
              <w:t>Алексей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>Первый заместитель Главы Администрации города Заречного, заместитель председателя рабочей группы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Евсеева</w:t>
            </w:r>
          </w:p>
          <w:p w:rsidR="00142684" w:rsidRDefault="00142684">
            <w:pPr>
              <w:pStyle w:val="ConsPlusNormal"/>
              <w:jc w:val="center"/>
            </w:pPr>
            <w:r>
              <w:t>Елена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proofErr w:type="gramStart"/>
            <w:r>
              <w:t>исполняющий обязанности начальника Инспекции Федеральной налоговой службы по г. Заречному Пензенской области, заместитель председателя рабочей группы (по согласованию)</w:t>
            </w:r>
            <w:proofErr w:type="gramEnd"/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Клепова</w:t>
            </w:r>
          </w:p>
          <w:p w:rsidR="00142684" w:rsidRDefault="00142684">
            <w:pPr>
              <w:pStyle w:val="ConsPlusNormal"/>
              <w:jc w:val="center"/>
            </w:pPr>
            <w:r>
              <w:t>Галина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>советник отдела экономики и стратегического планирования Администрации города Заречного, секретарь рабочей группы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</w:pP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Геращенко</w:t>
            </w:r>
          </w:p>
          <w:p w:rsidR="00142684" w:rsidRDefault="00142684">
            <w:pPr>
              <w:pStyle w:val="ConsPlusNormal"/>
              <w:jc w:val="center"/>
            </w:pPr>
            <w:r>
              <w:t>Марина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>начальник отдела промышленности, развития предпринимательства и сферы услуг Администрации города Заречного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Журавлев</w:t>
            </w:r>
          </w:p>
          <w:p w:rsidR="00142684" w:rsidRDefault="00142684">
            <w:pPr>
              <w:pStyle w:val="ConsPlusNormal"/>
              <w:jc w:val="center"/>
            </w:pPr>
            <w:r>
              <w:t>Олег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>заместитель директора - начальник отдела специальных поручений и мониторинга правотворчества МКУ "Управление городского развития и проектной деятельности" (по согласованию)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Камышев</w:t>
            </w:r>
          </w:p>
          <w:p w:rsidR="00142684" w:rsidRDefault="00142684">
            <w:pPr>
              <w:pStyle w:val="ConsPlusNormal"/>
              <w:jc w:val="center"/>
            </w:pPr>
            <w:r>
              <w:t>Аскар Булатович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>председатель Общественно-экспертного Совета по предпринимательству при Администрации города Заречного (по согласованию)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Костромина</w:t>
            </w:r>
          </w:p>
          <w:p w:rsidR="00142684" w:rsidRDefault="00142684">
            <w:pPr>
              <w:pStyle w:val="ConsPlusNormal"/>
              <w:jc w:val="center"/>
            </w:pPr>
            <w:r>
              <w:t>Людмила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>директор Государственного казенного учреждения Центр занятости населения города Заречного (по согласованию)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Капранова</w:t>
            </w:r>
          </w:p>
          <w:p w:rsidR="00142684" w:rsidRDefault="00142684">
            <w:pPr>
              <w:pStyle w:val="ConsPlusNormal"/>
              <w:jc w:val="center"/>
            </w:pPr>
            <w:r>
              <w:t>Наталья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 xml:space="preserve">начальник отдела персонифицированного учета и взаимодействия со страхователями Государственного учреждения - Управление Пенсионного фонда РФ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 (по согласованию)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Рыженкова</w:t>
            </w:r>
          </w:p>
          <w:p w:rsidR="00142684" w:rsidRDefault="00142684">
            <w:pPr>
              <w:pStyle w:val="ConsPlusNormal"/>
              <w:jc w:val="center"/>
            </w:pPr>
            <w:r>
              <w:t>Галина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 xml:space="preserve">главный специалист филиала N 1 Государственного учреждения Пензенского регионального отделения </w:t>
            </w:r>
            <w:r>
              <w:lastRenderedPageBreak/>
              <w:t>Фонда социального страхования (по согласованию)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lastRenderedPageBreak/>
              <w:t>Чертухин</w:t>
            </w:r>
          </w:p>
          <w:p w:rsidR="00142684" w:rsidRDefault="00142684">
            <w:pPr>
              <w:pStyle w:val="ConsPlusNormal"/>
              <w:jc w:val="center"/>
            </w:pPr>
            <w:r>
              <w:t>Андрей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отдела экономики и стратегического планирования Администрации города Заречного</w:t>
            </w:r>
          </w:p>
        </w:tc>
      </w:tr>
      <w:tr w:rsidR="0014268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Тюмина</w:t>
            </w:r>
          </w:p>
          <w:p w:rsidR="00142684" w:rsidRDefault="00142684">
            <w:pPr>
              <w:pStyle w:val="ConsPlusNormal"/>
              <w:jc w:val="center"/>
            </w:pPr>
            <w:r>
              <w:t>Наталья 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42684" w:rsidRDefault="00142684">
            <w:pPr>
              <w:pStyle w:val="ConsPlusNormal"/>
              <w:jc w:val="both"/>
            </w:pPr>
            <w:r>
              <w:t>главный специалист отдела доходов Финансового управления города Заречного</w:t>
            </w:r>
          </w:p>
        </w:tc>
      </w:tr>
    </w:tbl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jc w:val="both"/>
      </w:pPr>
    </w:p>
    <w:p w:rsidR="00142684" w:rsidRDefault="00142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FCF" w:rsidRDefault="00683FCF"/>
    <w:sectPr w:rsidR="00683FCF" w:rsidSect="003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142684"/>
    <w:rsid w:val="00142684"/>
    <w:rsid w:val="0068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D242A2D740DC8DAEB2A5F9A650AA6019B125F03C1F466EC244AB68042D9EF27C0136CECF8A4BA4359409B969314A8BCF875CF99C4EB0EE6AA062DEF02L" TargetMode="External"/><Relationship Id="rId13" Type="http://schemas.openxmlformats.org/officeDocument/2006/relationships/hyperlink" Target="consultantplus://offline/ref=BC0D242A2D740DC8DAEB2A5F9A650AA6019B125F03C0FE60E5204AB68042D9EF27C0136CECF8A4BA4359409B959314A8BCF875CF99C4EB0EE6AA062DEF02L" TargetMode="External"/><Relationship Id="rId18" Type="http://schemas.openxmlformats.org/officeDocument/2006/relationships/hyperlink" Target="consultantplus://offline/ref=BC0D242A2D740DC8DAEB2A5F9A650AA6019B125F03C1FF65E8234AB68042D9EF27C0136CECF8A4BA4359409B959314A8BCF875CF99C4EB0EE6AA062DEF0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0D242A2D740DC8DAEB2A5F9A650AA6019B125F03C2F967ED2A4AB68042D9EF27C0136CECF8A4BA4359409B959314A8BCF875CF99C4EB0EE6AA062DEF02L" TargetMode="External"/><Relationship Id="rId7" Type="http://schemas.openxmlformats.org/officeDocument/2006/relationships/hyperlink" Target="consultantplus://offline/ref=BC0D242A2D740DC8DAEB2A5F9A650AA6019B125F03C1FF65E8234AB68042D9EF27C0136CECF8A4BA4359409B969314A8BCF875CF99C4EB0EE6AA062DEF02L" TargetMode="External"/><Relationship Id="rId12" Type="http://schemas.openxmlformats.org/officeDocument/2006/relationships/hyperlink" Target="consultantplus://offline/ref=BC0D242A2D740DC8DAEB2A5F9A650AA6019B125F0BC3FE63EB2817BC881BD5ED20CF4C7BEBB1A8BB4350489398CC11BDADA078CD85DAE813FAA804E20EL" TargetMode="External"/><Relationship Id="rId17" Type="http://schemas.openxmlformats.org/officeDocument/2006/relationships/hyperlink" Target="consultantplus://offline/ref=BC0D242A2D740DC8DAEB2A5F9A650AA6019B125F03C0FE60E5204AB68042D9EF27C0136CECF8A4BA4359409B959314A8BCF875CF99C4EB0EE6AA062DEF0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0D242A2D740DC8DAEB34528C0954A901974F550AC5F735B1774CE1DF12DFBA75804D35AFBEB7BB4047429B91E909L" TargetMode="External"/><Relationship Id="rId20" Type="http://schemas.openxmlformats.org/officeDocument/2006/relationships/hyperlink" Target="consultantplus://offline/ref=BC0D242A2D740DC8DAEB2A5F9A650AA6019B125F03C1F466EC244AB68042D9EF27C0136CECF8A4BA4359409B959314A8BCF875CF99C4EB0EE6AA062DEF0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D242A2D740DC8DAEB2A5F9A650AA6019B125F03C0FE60E5204AB68042D9EF27C0136CECF8A4BA4359409B969314A8BCF875CF99C4EB0EE6AA062DEF02L" TargetMode="External"/><Relationship Id="rId11" Type="http://schemas.openxmlformats.org/officeDocument/2006/relationships/hyperlink" Target="consultantplus://offline/ref=BC0D242A2D740DC8DAEB2A5F9A650AA6019B125F0BC3FE63EB2817BC881BD5ED20CF4C7BEBB1A8BB4350469298CC11BDADA078CD85DAE813FAA804E20E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C0D242A2D740DC8DAEB2A5F9A650AA6019B125F03C0FE63EA264AB68042D9EF27C0136CECF8A4BA4359409B969314A8BCF875CF99C4EB0EE6AA062DEF02L" TargetMode="External"/><Relationship Id="rId15" Type="http://schemas.openxmlformats.org/officeDocument/2006/relationships/hyperlink" Target="consultantplus://offline/ref=BC0D242A2D740DC8DAEB34528C0954A902984B570996A037E02242E4D74285AA71C9183AB1BCAAA5415942E90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0D242A2D740DC8DAEB2A5F9A650AA6019B125F03C4F964ED274AB68042D9EF27C0136CECF8A4BA4359409B969314A8BCF875CF99C4EB0EE6AA062DEF02L" TargetMode="External"/><Relationship Id="rId19" Type="http://schemas.openxmlformats.org/officeDocument/2006/relationships/hyperlink" Target="consultantplus://offline/ref=BC0D242A2D740DC8DAEB2A5F9A650AA6019B125F03C1FF65E8234AB68042D9EF27C0136CECF8A4BA4359409B949314A8BCF875CF99C4EB0EE6AA062DEF0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0D242A2D740DC8DAEB2A5F9A650AA6019B125F03C2F967ED2A4AB68042D9EF27C0136CECF8A4BA4359409B969314A8BCF875CF99C4EB0EE6AA062DEF02L" TargetMode="External"/><Relationship Id="rId14" Type="http://schemas.openxmlformats.org/officeDocument/2006/relationships/hyperlink" Target="consultantplus://offline/ref=BC0D242A2D740DC8DAEB2A5F9A650AA6019B125F03C1FF65E8234AB68042D9EF27C0136CECF8A4BA4359409B959314A8BCF875CF99C4EB0EE6AA062DEF02L" TargetMode="External"/><Relationship Id="rId22" Type="http://schemas.openxmlformats.org/officeDocument/2006/relationships/hyperlink" Target="consultantplus://offline/ref=BC0D242A2D740DC8DAEB2A5F9A650AA6019B125F03C4F964ED274AB68042D9EF27C0136CECF8A4BA4359409B959314A8BCF875CF99C4EB0EE6AA062DEF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2021-03-02T11:52:00Z</dcterms:created>
  <dcterms:modified xsi:type="dcterms:W3CDTF">2021-03-02T11:52:00Z</dcterms:modified>
</cp:coreProperties>
</file>