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4962" w:leader="none"/>
        </w:tabs>
        <w:rPr>
          <w:sz w:val="26"/>
          <w:szCs w:val="26"/>
        </w:rPr>
      </w:pPr>
      <w:r>
        <w:rPr/>
        <w:drawing>
          <wp:inline distT="0" distB="0" distL="0" distR="0">
            <wp:extent cx="6511290" cy="2653665"/>
            <wp:effectExtent l="0" t="0" r="0" b="0"/>
            <wp:docPr id="9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5" t="-169" r="-155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22680" cy="1955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12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21600" rIns="21600" tIns="21600" bIns="21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415.35pt;margin-top:78pt;width:88.3pt;height:15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22680" cy="19558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12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21600" rIns="21600" tIns="21600" bIns="21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415.35pt;margin-top:78pt;width:88.3pt;height:15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4513580</wp:posOffset>
                </wp:positionH>
                <wp:positionV relativeFrom="paragraph">
                  <wp:posOffset>2030730</wp:posOffset>
                </wp:positionV>
                <wp:extent cx="896620" cy="201295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4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13040" rIns="113040" tIns="67320" bIns="67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f" style="position:absolute;margin-left:355.4pt;margin-top:159.9pt;width:70.5pt;height:15.7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4513580</wp:posOffset>
                </wp:positionH>
                <wp:positionV relativeFrom="paragraph">
                  <wp:posOffset>2097405</wp:posOffset>
                </wp:positionV>
                <wp:extent cx="914400" cy="238125"/>
                <wp:effectExtent l="0" t="0" r="0" b="0"/>
                <wp:wrapNone/>
                <wp:docPr id="7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5400" rIns="95400" tIns="49680" bIns="496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f" style="position:absolute;margin-left:355.4pt;margin-top:165.15pt;width:71.9pt;height:18.6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center" w:pos="5102" w:leader="none"/>
          <w:tab w:val="left" w:pos="948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center" w:pos="5102" w:leader="none"/>
          <w:tab w:val="left" w:pos="948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г.Заречного</w:t>
      </w:r>
    </w:p>
    <w:p>
      <w:pPr>
        <w:pStyle w:val="Normal"/>
        <w:tabs>
          <w:tab w:val="clear" w:pos="720"/>
          <w:tab w:val="center" w:pos="5102" w:leader="none"/>
          <w:tab w:val="left" w:pos="948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12.12.2014 № 2665 «Об утверждении муниципальной программы «Развитие социальной и инженерной инфраструктуры в г.Заречном Пензенской области» </w:t>
      </w:r>
    </w:p>
    <w:p>
      <w:pPr>
        <w:pStyle w:val="Normal"/>
        <w:tabs>
          <w:tab w:val="clear" w:pos="720"/>
          <w:tab w:val="center" w:pos="5102" w:leader="none"/>
          <w:tab w:val="left" w:pos="9480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(с изменениями и дополнениями)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20"/>
          <w:tab w:val="left" w:pos="4678" w:leader="none"/>
        </w:tabs>
        <w:ind w:firstLine="720"/>
        <w:jc w:val="both"/>
        <w:rPr/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 постановлением Администрации г. Заречного Пензенской области от 27.09.2013 № 1790                             «О муниципальных программах закрытого административно-территориального образования г. Заречного Пензенской области», статьями 4.3.1, 4.6.1 Устава закрытого   административно-территориального образования г.Заречного Пензенской области Администрация ЗАТО г. Заречного  </w:t>
      </w:r>
      <w:r>
        <w:rPr>
          <w:b/>
          <w:sz w:val="26"/>
          <w:szCs w:val="26"/>
        </w:rPr>
        <w:t>п о с т а н о в л я е т:</w:t>
      </w:r>
    </w:p>
    <w:p>
      <w:pPr>
        <w:pStyle w:val="Normal"/>
        <w:tabs>
          <w:tab w:val="clear" w:pos="720"/>
          <w:tab w:val="left" w:pos="6975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г.Заречного Пензенской области                      от 12.12.2014 № 2665 «Об утверждении муниципальной программы «Развитие социальной и инженерной инфраструктуры в г.Заречном Пензенской области» (с изменениями и дополнениями) (далее - постановление) следующие изменения:</w:t>
      </w:r>
    </w:p>
    <w:p>
      <w:pPr>
        <w:pStyle w:val="322"/>
        <w:shd w:val="clear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муниципальную программу «Развитие социальной и инженерной инфраструктуры в г.Заречном Пензенской области» изложить в новой редакции (приложение).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2.</w:t>
      </w:r>
      <w:r>
        <w:rPr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С.А.Воронянского.</w:t>
      </w:r>
    </w:p>
    <w:p>
      <w:pPr>
        <w:pStyle w:val="Normal"/>
        <w:widowControl w:val="false"/>
        <w:spacing w:lineRule="exact" w:line="1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478270" cy="1475105"/>
                <wp:effectExtent l="0" t="0" r="0" b="0"/>
                <wp:wrapTopAndBottom/>
                <wp:docPr id="10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480" cy="147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rPr/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Глава города                                                                                                             О.В.Климанов</w:t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0.05pt;margin-top:0.05pt;width:510pt;height:116.0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widowControl w:val="false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widowControl w:val="false"/>
                        <w:rPr/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Глава города                                                                                                             О.В.Климанов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Приложение </w:t>
      </w:r>
    </w:p>
    <w:p>
      <w:pPr>
        <w:pStyle w:val="Normal"/>
        <w:ind w:left="8786" w:firstLine="54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>
      <w:pPr>
        <w:pStyle w:val="Normal"/>
        <w:ind w:left="5046" w:hanging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г.Заречного</w:t>
      </w:r>
    </w:p>
    <w:p>
      <w:pPr>
        <w:pStyle w:val="Normal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                                </w:t>
      </w:r>
      <w:r>
        <w:rPr>
          <w:color w:val="000000"/>
          <w:sz w:val="26"/>
          <w:szCs w:val="26"/>
          <w:lang w:eastAsia="ru-RU"/>
        </w:rPr>
        <w:t xml:space="preserve">от 12.12.2014 № 2665 </w:t>
      </w:r>
    </w:p>
    <w:p>
      <w:pPr>
        <w:pStyle w:val="Normal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     </w:t>
      </w:r>
      <w:r>
        <w:rPr>
          <w:color w:val="000000"/>
          <w:sz w:val="26"/>
          <w:szCs w:val="26"/>
          <w:lang w:eastAsia="ru-RU"/>
        </w:rPr>
        <w:t>в редакции от __________ № ________</w:t>
      </w:r>
    </w:p>
    <w:p>
      <w:pPr>
        <w:pStyle w:val="Normal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социальной и инженерной инфраструктуры в г.Заречном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Пензенской области»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«Развитие социальной и инженерной инфраструктуры в г.Заречном Пензенской области»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704" w:type="dxa"/>
        <w:jc w:val="left"/>
        <w:tblInd w:w="-3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6200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г.Заречного (отдел архитектуры и градостроительства)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-МКУ «Управление капитального строительства г.Заречного Пензенской области»;</w:t>
            </w:r>
          </w:p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-МКУ «Управление информатизации и обеспечения градостроительной деятельности» г.Заречного; 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-Муниципальное учреждение «Театр юного зрителя г. Заречного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</w:t>
            </w:r>
          </w:p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 xml:space="preserve">«Стимулирование и развитие жилищного строительства» (далее - Подпрограмма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)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«Капитальное строительство, реконструкция и капитальный ремонт объектов муниципальной собственности» (далее - Подпрограмма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)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градостроительной деятельности»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(далее - Подпрограмма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)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8" w:leader="none"/>
              </w:tabs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жизни населения города Заречного Пензенской области посредством развития социальной инфраструктуры и инженерного обустройства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уровня развития социально-экономической инфраструктуры г. Заречного посредством капитального строительства, реконструкции и капитального ремонта объектов муниципальной собственности г. Заречного;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муниципальной информационной системы обеспечения градостроительной деятельности в городе Заречном.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муниципальной программы</w:t>
            </w:r>
          </w:p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годовой объем ввода жилья;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-количество построенных и реконструированных объектов</w:t>
            </w:r>
            <w:r>
              <w:rPr>
                <w:sz w:val="26"/>
                <w:szCs w:val="26"/>
              </w:rPr>
              <w:t xml:space="preserve"> капитального строительства муниципальной собственности (нарастающим итогом);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количество капитально отремонтированных объектов</w:t>
            </w:r>
            <w:r>
              <w:rPr>
                <w:sz w:val="26"/>
                <w:szCs w:val="26"/>
              </w:rPr>
              <w:t xml:space="preserve"> капитального строительства муниципальной собственности;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- доля отремонтированного покрытия улично-дорожной сети г.Заречного от общей площади покрытия улично-дорожной сети г. Заречного, подлежащей капитальному ремонту в соответствующем финансовом году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протяженности дорог г.Заречного,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земельных участков с уточненными в течение отчетного года характеристиками к общему количеству земельных участков на территории города.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2015-2024 годы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napToGrid w:val="fals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 реализацию программы необходимо </w:t>
            </w:r>
          </w:p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1 639 2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4,4 тыс. рублей.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237 998,5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год – 312 235,8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год – 219 687,0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год – 154 452,3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147 375,3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 275 782,2тыс. рублей;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2021 год –  </w:t>
            </w:r>
            <w:r>
              <w:rPr>
                <w:sz w:val="26"/>
                <w:szCs w:val="26"/>
                <w:shd w:fill="auto" w:val="clear"/>
              </w:rPr>
              <w:t xml:space="preserve">90 </w:t>
            </w:r>
            <w:r>
              <w:rPr>
                <w:sz w:val="26"/>
                <w:szCs w:val="26"/>
                <w:shd w:fill="auto" w:val="clear"/>
              </w:rPr>
              <w:t>32</w:t>
            </w:r>
            <w:r>
              <w:rPr>
                <w:sz w:val="26"/>
                <w:szCs w:val="26"/>
                <w:shd w:fill="auto" w:val="clear"/>
              </w:rPr>
              <w:t>4,4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2022 год –  65 475,9тыс. рублей;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2023 год –  </w:t>
            </w:r>
            <w:r>
              <w:rPr>
                <w:sz w:val="26"/>
                <w:szCs w:val="26"/>
                <w:shd w:fill="auto" w:val="clear"/>
              </w:rPr>
              <w:t>112 387,0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 23 486,0 тыс. рублей,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бюджет г.Заречного </w:t>
            </w: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 xml:space="preserve"> 1 173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shd w:fill="auto" w:val="clear"/>
                <w:lang w:val="ru-RU" w:eastAsia="zh-CN" w:bidi="ar-SA"/>
              </w:rPr>
              <w:t>24</w:t>
            </w: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3,8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рублей, из них: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197 998,5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год – 302 265,8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год – 157 802,7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год – 128 226,1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97 940,8 тыс. рублей;</w:t>
            </w:r>
          </w:p>
          <w:p>
            <w:pPr>
              <w:pStyle w:val="Style37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90 992,1 тыс. рублей;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2021 год – 67 </w:t>
            </w:r>
            <w:r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4,4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43 475,9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63 491,5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23 486,0 тыс. рублей.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бюджет Пензенской области – 237 113,0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тыс. рублей, из них: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35 000,0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год – 9 970,0 тыс.рублей;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год – 28 649,3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год – 8 621,2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5 834,5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55 382,5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22 760,0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22 000,0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48 895,5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 0 тыс. рублей.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бюджет –  223 847,6 тыс.рублей, из них: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33 235,0 тыс.рублей;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17 605,0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43 600,0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129 407,6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–0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–0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–0 тыс. рублей;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–0 тыс. рублей.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внебюджетные средства – 5 000,0 тыс. рублей, из них: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5 000,0 тыс. рублей.</w:t>
            </w:r>
          </w:p>
        </w:tc>
      </w:tr>
      <w:tr>
        <w:trPr>
          <w:trHeight w:val="834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годовой объем ввода жилья за 2015-2024 годы составит 207,5  тыс.кв.м. общей площади, </w:t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>
                <w:sz w:val="26"/>
                <w:szCs w:val="26"/>
              </w:rPr>
              <w:t>- количество построенных   и реконструированных объектов капитального строительства муниципальной собственности за 2015-2024 годы  -  15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шт.,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- количество капитально отремонтированных объектов муниципальной собственности за 2015-2024 годы -  70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шт., 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отремонтированного покрытия улично-дорожной сети за 2015-2024 годы – 374958,7 кв.м,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период действия программы доля протяженности дорог г.Заречного, соответствующих нормативным требованиям к транспортно-эксплуатационным показателям, достигнет 85%,</w:t>
            </w:r>
          </w:p>
          <w:p>
            <w:pPr>
              <w:pStyle w:val="Normal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период действия программы доля земельных участков с уточненными характеристиками  к общему числу земельных участков на территории города составит не менее 80%.</w:t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Общая характеристика сферы реализации муниципальной программы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компетенции органов местного самоуправления относятся вопросы:</w:t>
      </w:r>
    </w:p>
    <w:p>
      <w:pPr>
        <w:pStyle w:val="Normal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строительства и содержания муниципального жилищного фонда;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жилищного строительства;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и утверждение программ комплексного развития систем коммунальной инфраструктуры городских округов;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ведение информационной системы обеспечения градостроительной деятельности, осуществляемой на территории городского округа.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последние годы в г.Заречном Пензенской области проведена большая работа и достигнуты положительные результаты в развитии социальной инфраструктуры.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 органами местного самоуправления стоит задача по строительству, реконструкции и капитальному ремонту объектов, находящихся в муниципальной собственности города.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Целенаправленное вложение сил и средств в развитие этих направлений окажет существенное влияние на жизнь каждой семьи города.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 демографического уровня населения требует ввода дополнительных площадей жилья, детских садов, общеобразовательных школ, объектов культуры и спорта и здравоохранения.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позволит решить вышеуказанные вопросы в плановом порядке.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реализации муниципальной программы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318" w:leader="none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№ 1: Повышение качества жизни населения города Заречного Пензенской области посредством развития социальной инфраструктуры и инженерного обустройства. </w:t>
      </w:r>
    </w:p>
    <w:p>
      <w:pPr>
        <w:pStyle w:val="Normal"/>
        <w:widowControl w:val="false"/>
        <w:tabs>
          <w:tab w:val="clear" w:pos="720"/>
          <w:tab w:val="left" w:pos="318" w:leader="none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Задача № 1.1: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</w:r>
    </w:p>
    <w:p>
      <w:pPr>
        <w:pStyle w:val="Normal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Задача № 1.2: повышение уровня развития социально-экономической инфраструктуры г.Заречного посредством капитального строительства, реконструкции и капитального ремонта объектов муниципальной собственности г. Заречного.</w:t>
      </w:r>
    </w:p>
    <w:p>
      <w:pPr>
        <w:pStyle w:val="Normal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Задача № 1.3: развитие муниципальной информационной системы обеспечения градостроительной деятельности в городе Заречном.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подпрограмм:</w:t>
      </w:r>
    </w:p>
    <w:p>
      <w:pPr>
        <w:pStyle w:val="Normal"/>
        <w:snapToGrid w:val="false"/>
        <w:ind w:firstLine="567"/>
        <w:jc w:val="both"/>
        <w:rPr/>
      </w:pPr>
      <w:r>
        <w:rPr>
          <w:sz w:val="26"/>
          <w:szCs w:val="26"/>
        </w:rPr>
        <w:t xml:space="preserve">-«Стимулирование и развитие жилищного строительства» (далее - Подпрограмма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);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 xml:space="preserve">-«Капитальное строительство, реконструкция и капитальный ремонт объектов муниципальной собственности» (далее - Подпрограмма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);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both"/>
        <w:rPr/>
      </w:pPr>
      <w:r>
        <w:rPr>
          <w:sz w:val="26"/>
          <w:szCs w:val="26"/>
        </w:rPr>
        <w:t xml:space="preserve">-«Обеспечение градостроительной деятельности» (далее - Подпрограмма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).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целевых показателей муниципальной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61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759"/>
        <w:gridCol w:w="1133"/>
        <w:gridCol w:w="852"/>
        <w:gridCol w:w="850"/>
        <w:gridCol w:w="850"/>
        <w:gridCol w:w="851"/>
        <w:gridCol w:w="850"/>
        <w:gridCol w:w="850"/>
        <w:gridCol w:w="852"/>
        <w:gridCol w:w="850"/>
        <w:gridCol w:w="850"/>
        <w:gridCol w:w="850"/>
        <w:gridCol w:w="1191"/>
      </w:tblGrid>
      <w:tr>
        <w:trPr/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Единица  измерения</w:t>
            </w:r>
          </w:p>
        </w:tc>
        <w:tc>
          <w:tcPr>
            <w:tcW w:w="9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Значения целевых показателей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7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2024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Муниципальная программа «Развитие социальной и инженерной инфраструктуры в г.Заречном Пензенской области»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18" w:leader="none"/>
              </w:tabs>
              <w:snapToGrid w:val="false"/>
              <w:jc w:val="center"/>
              <w:rPr/>
            </w:pPr>
            <w:r>
              <w:rPr/>
              <w:t>Цель: Повышение качества жизни населения Пензенской области посредством развития социальной инфраструктуры и инженерного обустройства г.Заречного Пензенской области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Годовой объем ввода жилья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08" w:right="-108" w:hanging="0"/>
              <w:jc w:val="center"/>
              <w:rPr/>
            </w:pPr>
            <w:r>
              <w:rPr/>
              <w:t>тыс.кв.м. общей площади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ind w:left="-28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15,5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16,0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</w:rPr>
              <w:t>Количество построенных и реконструированных объектов</w:t>
            </w:r>
            <w:r>
              <w:rPr/>
              <w:t xml:space="preserve"> капитального строительства муниципальной собственности (нарастающим итогом)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</w:rPr>
              <w:t>Количество капитально отремонтированных объектов</w:t>
            </w:r>
            <w:r>
              <w:rPr/>
              <w:t xml:space="preserve"> капитального строительства муниципальной собственности (нарастающим итогом)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tabs>
                <w:tab w:val="clear" w:pos="720"/>
                <w:tab w:val="left" w:pos="201" w:leader="none"/>
                <w:tab w:val="center" w:pos="317" w:leader="none"/>
              </w:tabs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Доля отремонтированного покрытия улично-дорожной сети г.Заречного от общей площади покрытия улично-дорожной сети г. Заречного, подлежащей капитальному ремонту в соответствующем финансовом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>
          <w:trHeight w:val="754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</w:tr>
      <w:tr>
        <w:trPr>
          <w:trHeight w:val="230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/>
            </w:pPr>
            <w:r>
              <w:rPr/>
              <w:t>Количество земельных участков с уточненными в течение отчетного года характеристиками к общему количеству земельных участков на территории города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Муниципальная подпрограмма «Стимулирование и развитие жилищного строительства»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Цель: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1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Годовой объем ввода жилья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тыс.кв.м. общей площади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ind w:left="-28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15,5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16,0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кв. м общей площади на одного жителя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23,22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23,0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21"/>
              <w:snapToGrid w:val="false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Количество жилых единиц (квартир) на 1000 человек населения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464,4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403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Муниципальная 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Цель: повышение уровня развития социально-экономической инфраструктуры г.Заречного посредством капитального строительства, реконструкции и капитального ремонта объектов муниципальной собственности г. Заречного</w:t>
            </w:r>
          </w:p>
        </w:tc>
      </w:tr>
      <w:tr>
        <w:trPr>
          <w:trHeight w:val="487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clear" w:pos="720"/>
                <w:tab w:val="left" w:pos="476" w:leader="none"/>
              </w:tabs>
              <w:jc w:val="center"/>
              <w:rPr/>
            </w:pPr>
            <w:r>
              <w:rPr/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</w:rPr>
              <w:t>Количество построенных и реконструированных объектов</w:t>
            </w:r>
            <w:r>
              <w:rPr/>
              <w:t xml:space="preserve"> капитального строительства муниципальной собственности (нарастающим итогом)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</w:rPr>
              <w:t>Количество капитально отремонтированных объектов</w:t>
            </w:r>
            <w:r>
              <w:rPr/>
              <w:t xml:space="preserve"> капитального строительства муниципальной собственности (нарастающим итогом)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шт.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tabs>
                <w:tab w:val="clear" w:pos="720"/>
                <w:tab w:val="left" w:pos="201" w:leader="none"/>
                <w:tab w:val="center" w:pos="317" w:leader="none"/>
              </w:tabs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val="1149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Доля отремонтированного покрытия улично-дорожной сети г.Заречного от общей площади покрытия улично-дорожной сети г. Заречного, подлежащей капитальному ремонту в соответствующем финансовом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Снижение количества мест концентрации ДТП («очагов аварийности») на дорожной сети г.Заречного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Доля протяженности дорожной сети г.Заречного, работающей в режиме перегрузки в час пик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135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Доля граждан, отметивших улучшение ситуации на дорожной сети г.Заречного (в части состояния дорожной сети и уровня безопасности дорожного движения)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-148" w:right="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Arial Unicode MS" w:cs="Times New Roman"/>
                <w:bCs/>
                <w:sz w:val="20"/>
                <w:szCs w:val="20"/>
              </w:rPr>
            </w:pPr>
            <w:r>
              <w:rPr>
                <w:rFonts w:eastAsia="Arial Unicode MS" w:cs="Times New Roman"/>
                <w:bCs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67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Муниципальная подпрограмма «Обеспечение градостроительной деятельности»</w:t>
            </w:r>
          </w:p>
        </w:tc>
      </w:tr>
      <w:tr>
        <w:trPr/>
        <w:tc>
          <w:tcPr>
            <w:tcW w:w="16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600"/>
              <w:jc w:val="center"/>
              <w:rPr/>
            </w:pPr>
            <w:r>
              <w:rPr/>
              <w:t>Цель: развитие муниципальной автоматизированной информационной системы обеспечения градостроительной деятельности в городе Заречном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Количество земельных участков с уточненными в течение отчетного года характеристиками к общему количеству земельных участков на территории города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1013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Количество объектов недвижимости с уточненными в течение отчетного года характеристиками, введенных в МИСОГД, к общему количеству объектов недвижимости, подлежащих включению в систему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trHeight w:val="419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Количество объектов учета Реестра муниципального имущества с уточненными в течение отчетного года характеристиками к общему числу объектов учета Реестра муниципального имущества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муниципальной 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рассчитана на период 2015-2024 годы без деления на этапы.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4. Основные меры правового регулирования, направленные на достижение целевых показателей муниципальной программы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771" w:type="dxa"/>
        <w:jc w:val="left"/>
        <w:tblInd w:w="-3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53"/>
        <w:gridCol w:w="4110"/>
        <w:gridCol w:w="2080"/>
        <w:gridCol w:w="2061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Вид нормативного правового  акта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Основные положения нормативного правового  акта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Ответственный за подготовку нормативного правового  акта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Ожидаемые сроки принятия</w:t>
            </w:r>
          </w:p>
        </w:tc>
      </w:tr>
      <w:tr>
        <w:trPr/>
        <w:tc>
          <w:tcPr>
            <w:tcW w:w="10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«Развитие социальной и инженерной инфраструктуры в г.Заречном Пензенской области »</w:t>
            </w:r>
          </w:p>
        </w:tc>
      </w:tr>
      <w:tr>
        <w:trPr>
          <w:trHeight w:val="452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Постановление Администрации г.Заречного Пензенской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План реализации муниципальной программы  «Развитие социальной и инженерной инфраструктуры в г.Заречном Пензенской области»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Администрация г.Заречного Пензенской области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 1 декабря</w:t>
            </w:r>
          </w:p>
        </w:tc>
      </w:tr>
      <w:tr>
        <w:trPr>
          <w:trHeight w:val="28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Постановление Администрации г.Заречного Пензенской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Правила предоставления субсидий из бюджета закрытого административно-территориального образования г.Заречный Пензенской области на выполнение мероприятий подпрограммы «Обеспечение градостроительной деятельности»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Администрация г.Заречного Пензенской области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ежегодно</w:t>
            </w:r>
          </w:p>
        </w:tc>
      </w:tr>
      <w:tr>
        <w:trPr>
          <w:trHeight w:val="1121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Постановление Администрации г.Заречного Пензенской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 </w:t>
            </w:r>
            <w:r>
              <w:rPr/>
              <w:t>Порядок оказания поддержки строительной отрасли г.Заречного Пензенской области, путем субсидирования части процентной ставки по ипотечным жилищным кредитам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Администрация г.Заречного Пензенской области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 01.06.2016</w:t>
            </w:r>
          </w:p>
        </w:tc>
      </w:tr>
    </w:tbl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5. Ресурсное обеспечение и перечень программных мероприятий 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№ 1 к муниципальной программе.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г.Заречного Пензенской области представлено в приложении № 2 к муниципальной программе.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муниципальной программы представлен в приложении № 3 к муниципальной программе.</w:t>
      </w:r>
    </w:p>
    <w:p>
      <w:pPr>
        <w:pStyle w:val="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Анализ рисков реализации муниципальной программы 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меры управления рисками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основным рискам реализации муниципальной программы относятся: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финансово-экономические риски - недофинансирование мероприятий муниципальной программы со стороны бюджета Пензенской области, бюджета г.Заречного;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организационные и управленческие риски - недостаточная проработка вопросов, решаемых в рамках муниципальной программы, отставание от сроков реализации мероприятий.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из средств бюджета Пензенской области, бюджета г.Заречного. Минимизация этих рисков возможна через заключение договоров о софинансировании реализации мероприятий, своевременного проведения конкурсных процедур по освоению бюджетных средств.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нормативно-правовых рисков достигается соблюдением сроков подготовки нормативных актов и качеством их подготовки.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и управленческие риски преодолеваются путем четкой согласованности действий ответственного исполнителя, соисполнителей и участников муниципальной программы, своевременное внесение необходимых корректировок.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Оценка планируемой эффективности муниципальной программы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Оценка планируемой эффективности муниципальной программы производится ответственным исполнителем на этапе ее разработки в соответствии с Положением об оценке планируемой эффективности муниципальной программы г.Заречного Пензенской области.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 Характеристика подпрограмм муниципальной программы</w:t>
      </w:r>
    </w:p>
    <w:p>
      <w:pPr>
        <w:pStyle w:val="Normal"/>
        <w:ind w:firstLine="540"/>
        <w:jc w:val="center"/>
        <w:rPr>
          <w:b/>
          <w:b/>
          <w:i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Муниципальная подпрограмма «Стимулирование и развитие жилищного строительства»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</w:rPr>
        <w:t xml:space="preserve">Паспорт подпрограммы </w:t>
      </w:r>
      <w:r>
        <w:rPr>
          <w:b/>
          <w:sz w:val="26"/>
          <w:szCs w:val="26"/>
        </w:rPr>
        <w:t>«Стимулирование и развитие жилищного строительства»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704" w:type="dxa"/>
        <w:jc w:val="left"/>
        <w:tblInd w:w="-3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6200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«Стимулирование и развитие жилищного строительства»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г.Заречного (отдел архитектуры и градостроительства)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-МКУ «Управление капитального строительства г.Заречного Пензенской области»;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-организации, с которыми заключены контракты и (или) договоры  в соответствии с требованиями Федерального закона от 05.04.2013 № 44-ФЗ               «</w:t>
            </w:r>
            <w:r>
              <w:rPr>
                <w:sz w:val="26"/>
                <w:szCs w:val="26"/>
                <w:shd w:fill="FFFFFF" w:val="clear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обеспечение ежегодного роста объемов ввода жилья (в том числе с использованием средств населения и ипотечных кредитов);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строительство инженерных, транспортных коммуникаций для обеспечения развития районов массовой жилищной застройки и комплексного освоения территорий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-годовой объем ввода жилья;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обеспеченность населения жильем;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жилых единиц (квартир) на 1000 человек населения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2015-2024 годы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подпрограммы (по годам)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firstLine="38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Всего на реализацию Подпрограммы необходимо   </w:t>
            </w:r>
            <w:r>
              <w:rPr>
                <w:rFonts w:cs="Times New Roman" w:ascii="Times New Roman" w:hAnsi="Times New Roman"/>
              </w:rPr>
              <w:t xml:space="preserve">23 </w:t>
            </w:r>
            <w:r>
              <w:rPr>
                <w:rFonts w:cs="Times New Roman" w:ascii="Times New Roman" w:hAnsi="Times New Roman"/>
              </w:rPr>
              <w:t>63</w:t>
            </w:r>
            <w:r>
              <w:rPr>
                <w:rFonts w:cs="Times New Roman" w:ascii="Times New Roman" w:hAnsi="Times New Roman"/>
              </w:rPr>
              <w:t>4,3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>
            <w:pPr>
              <w:pStyle w:val="Style37"/>
              <w:ind w:firstLine="38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бюджет г.Заречного – </w:t>
            </w:r>
            <w:r>
              <w:rPr>
                <w:rFonts w:cs="Times New Roman" w:ascii="Times New Roman" w:hAnsi="Times New Roman"/>
              </w:rPr>
              <w:t xml:space="preserve">18 </w:t>
            </w:r>
            <w:r>
              <w:rPr>
                <w:rFonts w:cs="Times New Roman" w:ascii="Times New Roman" w:hAnsi="Times New Roman"/>
              </w:rPr>
              <w:t>63</w:t>
            </w:r>
            <w:r>
              <w:rPr>
                <w:rFonts w:cs="Times New Roman" w:ascii="Times New Roman" w:hAnsi="Times New Roman"/>
              </w:rPr>
              <w:t>4,3</w:t>
            </w:r>
            <w:r>
              <w:rPr>
                <w:b/>
              </w:rPr>
              <w:t xml:space="preserve">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рублей, из них: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0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год – 1 464,0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год – 1 943,0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год – 8 807,3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1 300,0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2 000,0 тыс. рублей;</w:t>
            </w:r>
          </w:p>
          <w:p>
            <w:pPr>
              <w:pStyle w:val="Style37"/>
              <w:ind w:firstLine="38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cs="Times New Roman" w:ascii="Times New Roman" w:hAnsi="Times New Roman"/>
              </w:rPr>
              <w:t xml:space="preserve">3 </w:t>
            </w:r>
            <w:r>
              <w:rPr>
                <w:rFonts w:cs="Times New Roman" w:ascii="Times New Roman" w:hAnsi="Times New Roman"/>
              </w:rPr>
              <w:t>12</w:t>
            </w:r>
            <w:r>
              <w:rPr>
                <w:rFonts w:cs="Times New Roman" w:ascii="Times New Roman" w:hAnsi="Times New Roman"/>
              </w:rPr>
              <w:t>0,0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2022 год – 0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2023 год – 0 тыс. рублей;</w:t>
            </w:r>
          </w:p>
          <w:p>
            <w:pPr>
              <w:pStyle w:val="Style37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2024 год – 0 тыс. рублей.</w:t>
            </w:r>
          </w:p>
          <w:p>
            <w:pPr>
              <w:pStyle w:val="Normal"/>
              <w:ind w:firstLine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бюджет Пензенской области –  0 тыс.рублей. внебюджетные средства – 5 000 тыс.рублей, из них:</w:t>
            </w:r>
          </w:p>
          <w:p>
            <w:pPr>
              <w:pStyle w:val="Normal"/>
              <w:ind w:firstLine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5 000,0 тыс.рублей.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годовой объем ввода жилья за 2015-2024 годы составит 207,5  тыс.кв.м. общей площади;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обеспеченность населения жильем к 2024 году составит 23,0 кв. м общей площади на одного жителя;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- количество жилых единиц (квартир) на 1000 человек населения в 2024 году составит 403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Характеристика сферы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конституционного права граждан на жилище - это одна из фундаментальных задач любого правового государства. Наличие собственного жилья является одной из базовых ценностей человеческого существования, основных его потребностей, обеспечивающей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Жилищное строительство является генератором как налоговых, так и неналоговых поступлений в бюджет муниципального образования, величина которых в полной мере способна покрыть необходимые затраты отрасли на подготовку территорий для комплексной жилой застройки (по предварительной оценке, 1 рубль государственных инвестиций в строительство социальной и инженерной инфраструктуры в жилищном строительстве влечет за собой 2-3 рубля вложений инвесторов и населения, что дает практически 100%-ный возврат вложенных государственных средств обратно в доходы бюджета в качестве налоговых поступлений). Строительство в целом является индикатором роста экономики государства, залогом его эффективности как в экономическом, так и в социальном плане.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уровнем доходов выше среднего. Основными причинами низкого платежеспособного спроса на жилье являются низкая доступность долгосрочных ипотечных жилищных кредитов, а также высокий уровень рисков и издержек на этом рынке.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преодоления данных негативных факторов в рамках данной подпрограммы предусмотрены мероприятия, предполагающие поддержку строительной отрасли г.Заречного Пензенской области путем субсидирования части процентной ставки по ипотечным жилищным кредитам.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Выход на освоение площадок, предоставленных под жилищное строительство, порождает, прежде всего, инфраструктурные проблемы - необходимо с чистого листа решать вопросы подведения к районам застройки магистральных инженерных сетей и автомобильных дорог. Если же решение вопросов по обустройству участка застройки инженерной и социальной инфраструктурой перекладывать на самих застройщиков, то существенно возрастает себестоимость строящегося жилья и, следовательно, серьезно снижается его доступность для населения.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развития жилищной сферы определяет целесообразность использования программно-целевого метода решения указанных проблем, так как они не могут быть решены в пределах одного финансового года и требуют значительных финансовых расходов вплоть до 2024 года и носят комплексный характер.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Жилищное строительство на территории г.Заречного Пензенской области планируется развивать на основе освоения земельного участка для массовой многоквартирной жилой застройки площадью 18818,0 кв.м в микрорайоне № 18 г.Заречного и  выполнения мероприятий по обеспечению земельных участков под массовое жилищное строительство инженерной, транспортной инфраструктурой. 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предполагается развитие индивидуального жилищного строительства на следующих перспективных участках на территории города: земельном участке площадью 4,8 га в районе ул. Ю.П. Любовина, земельном участке площадью 9,8 га в 19 мкр., а также выполнение мероприятий по их обеспечению инженерной, транспортной инфраструктурой.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Объем ввода жилья на данных участках для индивидуальной жилищной застройки по предварительной оценке составит в 2022 году – 2920 кв.м, в 2023 году – 2920 кв.м, в 2024 году – 2920 кв.м.</w:t>
      </w:r>
    </w:p>
    <w:p>
      <w:pPr>
        <w:pStyle w:val="Normal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Цели и задачи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7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№1:</w:t>
      </w:r>
    </w:p>
    <w:p>
      <w:pPr>
        <w:pStyle w:val="Style37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</w:r>
    </w:p>
    <w:p>
      <w:pPr>
        <w:pStyle w:val="Style37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Задача 1.1:</w:t>
      </w:r>
    </w:p>
    <w:p>
      <w:pPr>
        <w:pStyle w:val="Style37"/>
        <w:snapToGrid w:val="false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-обеспечение ежегодного роста объемов ввода жилья (в том числе с использованием средств населения и ипотечных кредитов);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Задача 1.2.: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инженерных, транспортных коммуникаций для обеспечения развития районов массовой жилищной застройки и комплексного освоения территорий.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рассчитана на период 2015-2024 годы без деления на этапы.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color w:val="000000"/>
          <w:sz w:val="26"/>
          <w:szCs w:val="26"/>
        </w:rPr>
        <w:t xml:space="preserve">Муниципальные задания на оказание </w:t>
      </w:r>
      <w:r>
        <w:rPr>
          <w:sz w:val="26"/>
          <w:szCs w:val="26"/>
        </w:rPr>
        <w:t>муниципальных услуг</w:t>
      </w:r>
      <w:r>
        <w:rPr>
          <w:color w:val="000000"/>
          <w:sz w:val="26"/>
          <w:szCs w:val="26"/>
        </w:rPr>
        <w:t xml:space="preserve"> (выполнение работ) в рамках данной Подпрограммы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не предусмотрены.</w:t>
      </w:r>
    </w:p>
    <w:p>
      <w:pPr>
        <w:pStyle w:val="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Участие органов местного самоуправления и других организаций 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Администрации г.Заречного в реализации мероприятий подпрограммы является одним из важнейших условий ее эффективности.</w:t>
      </w:r>
    </w:p>
    <w:p>
      <w:pPr>
        <w:pStyle w:val="Normal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Администрации г.Заречного в подпрограмме осуществляется в рамках собственных полномочий за счет средств бюджета г.Заречного.</w:t>
      </w:r>
    </w:p>
    <w:p>
      <w:pPr>
        <w:pStyle w:val="Normal"/>
        <w:ind w:firstLine="5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Объем финансовых ресурсов, необходимых для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7"/>
        <w:snapToGrid w:val="false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Всего на реализацию Подпрограммы необходимо </w:t>
      </w:r>
      <w:r>
        <w:rPr>
          <w:rFonts w:cs="Times New Roman" w:ascii="Times New Roman" w:hAnsi="Times New Roman"/>
        </w:rPr>
        <w:t xml:space="preserve">23 </w:t>
      </w:r>
      <w:r>
        <w:rPr>
          <w:rFonts w:cs="Times New Roman" w:ascii="Times New Roman" w:hAnsi="Times New Roman"/>
        </w:rPr>
        <w:t>63</w:t>
      </w:r>
      <w:r>
        <w:rPr>
          <w:rFonts w:cs="Times New Roman" w:ascii="Times New Roman" w:hAnsi="Times New Roman"/>
        </w:rPr>
        <w:t>4,3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в том числе:</w:t>
      </w:r>
    </w:p>
    <w:p>
      <w:pPr>
        <w:pStyle w:val="Style37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- бюджет г.Заречного –  </w:t>
      </w:r>
      <w:r>
        <w:rPr>
          <w:rFonts w:cs="Times New Roman" w:ascii="Times New Roman" w:hAnsi="Times New Roman"/>
        </w:rPr>
        <w:t xml:space="preserve">18 </w:t>
      </w:r>
      <w:r>
        <w:rPr>
          <w:rFonts w:cs="Times New Roman" w:ascii="Times New Roman" w:hAnsi="Times New Roman"/>
        </w:rPr>
        <w:t>63</w:t>
      </w:r>
      <w:r>
        <w:rPr>
          <w:rFonts w:cs="Times New Roman" w:ascii="Times New Roman" w:hAnsi="Times New Roman"/>
        </w:rPr>
        <w:t>4,3</w:t>
      </w:r>
      <w:r>
        <w:rPr>
          <w:b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тыс. рублей, из них: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2015 год – 0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2016 год – 1 464,0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2017 год – 1 943,0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2018 год – 8 807,3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2019 год – 1 300,0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2020 год – 2 000,0 тыс. рублей;</w:t>
      </w:r>
    </w:p>
    <w:p>
      <w:pPr>
        <w:pStyle w:val="Style37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2021 год – </w:t>
      </w:r>
      <w:r>
        <w:rPr>
          <w:rFonts w:cs="Times New Roman" w:ascii="Times New Roman" w:hAnsi="Times New Roman"/>
        </w:rPr>
        <w:t xml:space="preserve">3 </w:t>
      </w:r>
      <w:r>
        <w:rPr>
          <w:rFonts w:cs="Times New Roman" w:ascii="Times New Roman" w:hAnsi="Times New Roman"/>
        </w:rPr>
        <w:t>12</w:t>
      </w:r>
      <w:r>
        <w:rPr>
          <w:rFonts w:cs="Times New Roman" w:ascii="Times New Roman" w:hAnsi="Times New Roman"/>
        </w:rPr>
        <w:t>0,0</w:t>
      </w:r>
      <w:r>
        <w:rPr>
          <w:rFonts w:cs="Times New Roman" w:ascii="Times New Roman" w:hAnsi="Times New Roman"/>
          <w:sz w:val="26"/>
          <w:szCs w:val="26"/>
        </w:rPr>
        <w:t xml:space="preserve">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2022 год – 0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2023 год – 0 тыс. рублей;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2024 год – 0 тыс. рублей.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бюджет Пензенской области – 0 тыс.рублей.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внебюджетные средства – 5 000 тыс.рублей, из них: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2015 год – 5 000,0 тыс.рублей.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>
          <w:b/>
          <w:color w:val="000000"/>
          <w:sz w:val="26"/>
          <w:szCs w:val="26"/>
          <w:u w:val="single"/>
        </w:rPr>
        <w:t xml:space="preserve">Подпрограмма </w:t>
      </w:r>
      <w:r>
        <w:rPr>
          <w:b/>
          <w:sz w:val="26"/>
          <w:szCs w:val="26"/>
          <w:u w:val="single"/>
        </w:rPr>
        <w:t>«Капитальное строительство, реконструкция и капитальный ремонт объектов муниципальной собственности»</w:t>
      </w:r>
    </w:p>
    <w:p>
      <w:pPr>
        <w:pStyle w:val="Normal"/>
        <w:ind w:firstLine="540"/>
        <w:jc w:val="center"/>
        <w:rPr>
          <w:b/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</w:rPr>
        <w:t xml:space="preserve">Паспорт подпрограммы </w:t>
      </w:r>
      <w:r>
        <w:rPr>
          <w:b/>
          <w:sz w:val="26"/>
          <w:szCs w:val="26"/>
        </w:rPr>
        <w:t>«Капитальное строительство, реконструкция и капитальный ремонт объектов муниципальной собственности»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704" w:type="dxa"/>
        <w:jc w:val="left"/>
        <w:tblInd w:w="-3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6200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«Капитальное строительство, реконструкция и капитальный ремонт объектов муниципальной собственности»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«Управление капитального строительства г.Заречного Пензенской области»;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Муниципальное учреждение «Театр юного зрителя г. Заречного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Департамент образования г.Заречного Пензенской области;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Департамент культуры и молодежной политики г.Заречного Пензенской области;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- организации, с которыми заключены контракты и (или) договоры  в соответствии с требованиями Федерального закона от 05.04.2013 № 44-ФЗ                 «</w:t>
            </w:r>
            <w:r>
              <w:rPr>
                <w:sz w:val="26"/>
                <w:szCs w:val="26"/>
                <w:shd w:fill="FFFFFF" w:val="clear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развития социально-экономической инфраструктуры г.Заречного посредством капитального строительства, реконструкции и капитального ремонта объектов муниципальной собственности г. Заречного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капитальное строительство, модернизация и реконструкция объектов муниципальной собственности;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капитального ремонта объектов капитального строительства муниципальной собственности;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капитального ремонта, ремонта объектов улично-дорожной сети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построенных и реконструированных объектов капитального строительства муниципальной собственности (нарастающим итогом);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количество капитально отремонтированных объектов</w:t>
            </w:r>
            <w:r>
              <w:rPr>
                <w:sz w:val="26"/>
                <w:szCs w:val="26"/>
              </w:rPr>
              <w:t xml:space="preserve"> капитального строительства муниципальной собственности (нарастающим итогом);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отремонтированного покрытия улично-дорожной сети г.Заречного от общей площади покрытия улично-дорожной сети г. Заречного, подлежащей капитальному ремонту в соответствующем финансовом году;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протяженности дорог г.Заречного,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количества мест концентрации ДТП («очагов аварийности») на дорожной сети г.Заречного;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протяженности дорожной сети г.Заречного, работающей в режиме перегрузки в час пик;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граждан, отметивших улучшение ситуации на дорожной сети г.Заречного (в части состояния дорожной сети и уровня безопасности дорожного движения).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2024 годы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ind w:firstLine="567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Всего на реализацию Подпрограммы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необходим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1 405 667,9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тыс. рублей, в том числе:</w:t>
            </w:r>
          </w:p>
          <w:p>
            <w:pPr>
              <w:pStyle w:val="Style37"/>
              <w:ind w:firstLine="567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- бюджет г.Заречного –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944 707,3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тыс. рублей, из них:</w:t>
            </w:r>
          </w:p>
          <w:p>
            <w:pPr>
              <w:pStyle w:val="Style37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178 250,6 тыс. рублей;</w:t>
            </w:r>
          </w:p>
          <w:p>
            <w:pPr>
              <w:pStyle w:val="Style37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год – 279 413,4 тыс. рублей;</w:t>
            </w:r>
          </w:p>
          <w:p>
            <w:pPr>
              <w:pStyle w:val="Style37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год – 136 541,6 тыс. рублей;</w:t>
            </w:r>
          </w:p>
          <w:p>
            <w:pPr>
              <w:pStyle w:val="Normal"/>
              <w:snapToGrid w:val="false"/>
              <w:ind w:firstLine="567"/>
              <w:rPr/>
            </w:pPr>
            <w:r>
              <w:rPr>
                <w:sz w:val="26"/>
                <w:szCs w:val="26"/>
              </w:rPr>
              <w:t>2018 год –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100 981,7 тыс. рублей;</w:t>
            </w:r>
          </w:p>
          <w:p>
            <w:pPr>
              <w:pStyle w:val="Style37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80 880,8 тыс. рублей;</w:t>
            </w:r>
          </w:p>
          <w:p>
            <w:pPr>
              <w:pStyle w:val="Style37"/>
              <w:ind w:firstLine="567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66 392,1тыс. рублей;</w:t>
            </w:r>
          </w:p>
          <w:p>
            <w:pPr>
              <w:pStyle w:val="Normal"/>
              <w:ind w:firstLine="567"/>
              <w:rPr/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color w:val="000000"/>
                <w:sz w:val="26"/>
                <w:szCs w:val="26"/>
              </w:rPr>
              <w:t>41 428,1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20 813,5 </w:t>
            </w:r>
            <w:r>
              <w:rPr>
                <w:sz w:val="26"/>
                <w:szCs w:val="26"/>
              </w:rPr>
              <w:t>тыс. рублей;</w:t>
            </w:r>
          </w:p>
          <w:p>
            <w:pPr>
              <w:pStyle w:val="Normal"/>
              <w:ind w:firstLine="567"/>
              <w:rPr/>
            </w:pPr>
            <w:r>
              <w:rPr>
                <w:sz w:val="26"/>
                <w:szCs w:val="26"/>
              </w:rPr>
              <w:t>2023 год – 40 005,5 тыс. рублей;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 тыс. рублей.</w:t>
            </w:r>
          </w:p>
          <w:p>
            <w:pPr>
              <w:pStyle w:val="Style37"/>
              <w:ind w:firstLine="567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бюджет Пензенской области –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237 113,0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>
            <w:pPr>
              <w:pStyle w:val="Style37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35 000,0 тыс. рублей;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9 970,0 тыс. рублей;</w:t>
            </w:r>
          </w:p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2017 год – 28 649,3 тыс. рублей;</w:t>
            </w:r>
          </w:p>
          <w:p>
            <w:pPr>
              <w:pStyle w:val="Normal"/>
              <w:snapToGrid w:val="false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8 621,2 тыс. рублей;</w:t>
            </w:r>
          </w:p>
          <w:p>
            <w:pPr>
              <w:pStyle w:val="Style3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5 834,5 тыс. рублей;</w:t>
            </w:r>
          </w:p>
          <w:p>
            <w:pPr>
              <w:pStyle w:val="Style3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55 382,5 тыс. рублей;</w:t>
            </w:r>
          </w:p>
          <w:p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22 760,0 тыс. рублей;</w:t>
            </w:r>
          </w:p>
          <w:p>
            <w:pPr>
              <w:pStyle w:val="Normal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22 000,0 тыс. рублей;</w:t>
            </w:r>
          </w:p>
          <w:p>
            <w:pPr>
              <w:pStyle w:val="Normal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48 895,5 тыс. рублей;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 0  тыс. рублей.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бюджет – 223 847,6 тыс.рублей, в том числе;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33 235,0 тыс.рублей;</w:t>
            </w:r>
          </w:p>
          <w:p>
            <w:pPr>
              <w:pStyle w:val="Normal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17 605,0 тыс. рублей;</w:t>
            </w:r>
          </w:p>
          <w:p>
            <w:pPr>
              <w:pStyle w:val="Style3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43 600,0 тыс. рублей;</w:t>
            </w:r>
          </w:p>
          <w:p>
            <w:pPr>
              <w:pStyle w:val="Style37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129 407,6 тыс. рублей;</w:t>
            </w:r>
          </w:p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0  тыс. рублей;</w:t>
            </w:r>
          </w:p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 тыс. рублей;</w:t>
            </w:r>
          </w:p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 тыс. рублей;</w:t>
            </w:r>
          </w:p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 тыс. рублей.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08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построенных   и реконструированных объектов капитального строительства муниципальной собственности за 2015-2024 годы  - 15 шт.;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капитально отремонтированных объектов муниципальной собственности за 2015-2024 годы – 70 шт.; 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отремонтированного покрытия улично-дорожной сети за 2015-2024 годы составит около 374958,7 кв.м.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период действия программы доля протяженности дорог г.Заречного, соответствующих нормативным требованиям к транспортно-эксплуатационным показателям, достигнет 85%;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период действия программы снижение количества мест концентрации ДТП («очагов аварийности») на дорожной сети г.Заречного до 0%;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протяженности дорожной сети г.Заречного, работающей в режиме перегрузки в час пик на протяжении действия программы составит 0%;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граждан, отметивших улучшение ситуации на дорожной сети г.Заречного (в части состояния дорожной сети и уровня безопасности дорожного движения), за 2015-2024 годы составит 67%.</w:t>
            </w:r>
          </w:p>
        </w:tc>
      </w:tr>
    </w:tbl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Характеристика сферы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2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 каждым годом повышаются требования к комфортности проживания, требования к безопасности объектов капитального строительства и дорожного движения, что предполагает строительство, работы по содержанию и ремонту объектов муниципальной собственности. </w:t>
      </w:r>
    </w:p>
    <w:p>
      <w:pPr>
        <w:pStyle w:val="212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Необходимость включения Подпрограммы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 в муниципальную программу «Развитие социальной и инженерной инфраструктуры в г. Заречном Пензенской области» обусловлена:</w:t>
      </w:r>
    </w:p>
    <w:p>
      <w:pPr>
        <w:pStyle w:val="212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проблемой обеспеченности населения г. Заречного школьными и дошкольными учреждениями, соответствующими новым санитарным нормам;</w:t>
      </w:r>
    </w:p>
    <w:p>
      <w:pPr>
        <w:pStyle w:val="212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наличием в городе дефицита современного благоустроенного жилья;</w:t>
      </w:r>
    </w:p>
    <w:p>
      <w:pPr>
        <w:pStyle w:val="212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необходимостью поддержания объектов муниципальной собственности                         г. Заречного в рабочем состоянии;</w:t>
      </w:r>
    </w:p>
    <w:p>
      <w:pPr>
        <w:pStyle w:val="212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характером выявленных проблем в части содержания, эксплуатации и капитального ремонта зданий и сооружений, объектов улично-дорожной сети;</w:t>
      </w:r>
    </w:p>
    <w:p>
      <w:pPr>
        <w:pStyle w:val="212"/>
        <w:numPr>
          <w:ilvl w:val="0"/>
          <w:numId w:val="3"/>
        </w:numPr>
        <w:tabs>
          <w:tab w:val="clear" w:pos="720"/>
          <w:tab w:val="left" w:pos="0" w:leader="none"/>
          <w:tab w:val="left" w:pos="1134" w:leader="none"/>
        </w:tabs>
        <w:ind w:left="0" w:firstLine="709"/>
        <w:rPr/>
      </w:pPr>
      <w:r>
        <w:rPr>
          <w:rFonts w:cs="Times New Roman" w:ascii="Times New Roman" w:hAnsi="Times New Roman"/>
          <w:sz w:val="26"/>
          <w:szCs w:val="26"/>
        </w:rPr>
        <w:t>важностью уточнения и дальнейшего развития основных положений предыдущей муниципальной программы «К</w:t>
      </w:r>
      <w:r>
        <w:rPr>
          <w:rFonts w:eastAsia="Arial" w:cs="Times New Roman" w:ascii="Times New Roman" w:hAnsi="Times New Roman"/>
          <w:color w:val="000000"/>
          <w:sz w:val="26"/>
          <w:szCs w:val="26"/>
        </w:rPr>
        <w:t>апитальный ремонт и  капитальное строительство объектов муниципальной собственности г. Заречного на 2009-2015 годы».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eastAsia="Arial" w:cs="Times New Roman"/>
          <w:bCs/>
          <w:color w:val="000000"/>
          <w:sz w:val="26"/>
          <w:szCs w:val="26"/>
        </w:rPr>
      </w:pPr>
      <w:r>
        <w:rPr>
          <w:rFonts w:eastAsia="Arial" w:cs="Times New Roman" w:ascii="Times New Roman" w:hAnsi="Times New Roman"/>
          <w:bCs/>
          <w:color w:val="000000"/>
          <w:sz w:val="26"/>
          <w:szCs w:val="26"/>
        </w:rPr>
        <w:t xml:space="preserve">В настоящее время в структуре Департамента образования г.Заречного находятся 9 общеобразовательных учреждений с общим количеством учащихся 4793 человека, 13 детских дошкольных учреждений разной направленности с общим количеством воспитанников 3194 ребёнка, 3 внешкольных учреждения. 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Больше половины существующих зданий общеобразовательных учреждений построены более 30 лет назад и не соответствуют современным требованиям санитарно-гигиенических норм, неудобны в технической эксплуатации, эстетически непривлекательны. Износ отдельных зданий достигает 70 и более процентов. На основании технических заключений, подготовленных в 2011 году, о состоянии строительных конструкций и сетях инженерного обеспечения зданий требуется проведение реконструкции зданий МОУ СОШ №218 (1961 год постройки) и  МБОУ гимназии № 216 «Дидакт» (1967 год постройки). Кроме того, требуется проведение капитального ремонта зданий МБОУ СОШ №220 (1980 год постройки) и МОУ СОШ №221 (1985 год постройки). Для обеспечения потребности учащихся школы в занятиях физкультурой и спортом и выполнения школьной программы по физической культуре в МБОУ СОШ № 226 требуются дополнительный спортивный зал и помещения для размещения лыжной базы.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70 процентах зданий дошкольных образовательных учреждений требуется капитальный ремонт систем отопления в связи с истечением срока службы трубопроводов. Необходима полная замена устаревшего сантехнического оборудования. Требуется замена оконных и дверных блоков в 7 зданиях. Строительные конструкции запасных эвакуационных выходов находятся в неудовлетворительном состоянии. Электрические сети изначально не рассчитаны на нагрузку, необходимую для эксплуатации современного оборудования. 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В систему дополнительного образования детей города входят 3 учреждения дополнительного образования: Дворец творчества детей и молодёжи, Центр детского технического творчества, Детско-юношеский центр «Юность». 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МАОУ ДОД «Дворец творчества детей и молодёжи» – многопрофильное, многофункциональное учреждение дополнительного образования детей, ежегодно в нём занимается свыше 1300 детей и подростков. Здание ДТДМ нуждается в капитальном ремонте, который не осуществлялся с момента ввода здания в эксплуатацию (1969г.). 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С 2004 года в городе наблюдается стабильное увеличение числа новорожденных (5-6 % в год). </w:t>
      </w:r>
      <w:r>
        <w:rPr>
          <w:bCs/>
          <w:sz w:val="26"/>
          <w:szCs w:val="26"/>
          <w:lang w:eastAsia="hi-IN" w:bidi="hi-IN"/>
        </w:rPr>
        <w:t>Необходимо отметить, что   порядка 78 % родившихся детей в последние годы имеют место регистрации по улицам Озерская, Зеленая, Заречная, Ленина, Ахунская, проспекту 30-летия Победы.</w:t>
      </w:r>
      <w:r>
        <w:rPr>
          <w:sz w:val="26"/>
          <w:szCs w:val="26"/>
        </w:rPr>
        <w:t xml:space="preserve"> Как следствие, наиболее востребованными дошкольными образовательными учреждениями являются детские сады № № 11(корпус 2), 7, 10, 16, 17, 19. 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В течение  двух последних лет  отмечается рост числа первоклассников школ города. Увеличивается количество классов-комплектов начальной школы в общеобразовательных учреждениях, ведущих набор по указанным выше территориям. Прогнозируемое  количество обучающихся во всех школах города к 2018 году возрастет на 823 человека: с 4 793 до 5 616. А расчетное количество мест во всех школах города с учетом требования СанПиН при  общей площади зданий школ 66 876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составляет  4706 мест.  </w:t>
      </w:r>
    </w:p>
    <w:p>
      <w:pPr>
        <w:pStyle w:val="212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Принимая во внимание моральный износ зданий образовательных учреждений, возрастающие требования к объектам  системы образования со стороны контролирующих органов, а также учитывая статистику, приведенную выше, строительство школы и детского сада в микрорайоне № 18 целесообразно и необходимо.</w:t>
      </w:r>
    </w:p>
    <w:p>
      <w:pPr>
        <w:pStyle w:val="212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 последние десять лет учреждениям культуры города оказана значительная поддержка по укреплению и развитию материальной базы. Регулярно проводился капитальный ремонт объектов культуры, приобреталось новое современное оборудование. Проводился капитальный ремонт объектов МУК ДК «Современник», МУК «Музейно-выставочный центр», МАУ «Центр здоровья и досуга». В настоящее время идёт реконструкция здания дома культуры «Дружба». Несмотря на эти положительные изменения, существует ряд факторов, затрудняющих дальнейшее развитие культуры и искусства: состояние помещений многих объектов культуры не соответствует современным требованиям и стандартам; состояние материально-технической базы делает учреждения культуры непривлекательными для потребителей услуг.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Центральная городская библиотека - одно из первых учреждений культуры. На сегодняшний день здания учреждения требуют капитального ремонта: замены оконных блоков, локальной вычислительной сети, входных групп, пожарной и охранной сигнализации, системы отопления. В здании Детской школы искусств, необходимо провести капитальный ремонт кровли, заменить оконные блоки большого балетного зала, входную группу и крыльцо. Требуется комплексный капитальный ремонт фасада и кровли здания Театра юного зрителя.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Самым крупным учреждением культуры в г.Заречном является муниципальное учреждение культуры «Дворец культуры «Современник». Объект сдан в эксплуатацию в 1963 году. Частичная реконструкция Дворца проводилась в 1978 году. В 2012 году был проведен ремонт фасада здания. На текущий момент конструктивные элементы объекта, инженерные сети и оборудование изношены и морально устарели. Для эффективной работы учреждения требуется проведение реконструкции здания.</w:t>
      </w:r>
    </w:p>
    <w:p>
      <w:pPr>
        <w:pStyle w:val="212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Подведомственные Департаменту социального развития г.Заречного учреждения социальной защиты населения испытывают потребность в проведении  капитального ремонта и реконструкции. Здания, в которых располагаются учреждения, с 2000 года не получали финансирования на проведение работ по комплексному капитальному ремонту, что негативно сказывается на состоянии материально-технической базы учреждений, условиях проживания и качестве предоставляемых услуг обслуживаемым клиентам. </w:t>
      </w:r>
      <w:r>
        <w:rPr>
          <w:rFonts w:cs="Times New Roman" w:ascii="Times New Roman" w:hAnsi="Times New Roman"/>
          <w:color w:val="000000"/>
          <w:sz w:val="26"/>
          <w:szCs w:val="26"/>
        </w:rPr>
        <w:t>Выделяемые в рамках бюджетного финансирования средства позволяют проводить лишь текущий ремонт зданий.</w:t>
      </w:r>
    </w:p>
    <w:p>
      <w:pPr>
        <w:pStyle w:val="212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>В здании МБУ «КЦСОН» (ул. Братская, 6) требуется замена покрытия и  утепления крыши, необходимо устройство дополнительного эвакуационного выхода из музыкального зала и обновление материально-технического оснащения учреждения. Здание МБУ «КЦСОН» (ул. Моховая, 46) требует проведения комплексного капитального ремонта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 xml:space="preserve"> для выполнения мероприятий по улучшению </w:t>
      </w:r>
      <w:r>
        <w:rPr>
          <w:rFonts w:cs="Times New Roman" w:ascii="Times New Roman" w:hAnsi="Times New Roman"/>
          <w:sz w:val="26"/>
          <w:szCs w:val="26"/>
        </w:rPr>
        <w:t xml:space="preserve">противопожарного состояния, санитарно-гигиенических условий в соответствии с требованиями, предъявляемыми к учреждениям социального обслуживания населения, СанПиН и технических регламентов.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условий для развития на территории г. Заречного физической культуры и массового спорта является одной из приоритетных задач, стоящих перед муниципалитетом. В структуре Комитета по физической культуре и спорту находятся 6 учреждений, из них: 4 спортивные школы, 2 крупных спортивных комплекса. 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Важнейшим звеном в становлении и развитии физической культуры и  спорта на территории города, его базовой основой были и остаются детско-юношеские спортивные школы, воспитавшие многих чемпионов России, Европы, Мира, участников Олимпийских игр. Однако здания, в которых размещены эти учреждения, построены 40 и более лет назад, износ отдельных зданий и помещений составляет более 60 процентов. Капитальные работы, проводимые ранее по отдельным видам строительных работ, не решают полностью проблемы физического и морального износа зданий и сооружений. Здание Дворца спорта сильно обветшало, </w:t>
      </w:r>
      <w:r>
        <w:rPr>
          <w:bCs/>
          <w:sz w:val="26"/>
          <w:szCs w:val="26"/>
        </w:rPr>
        <w:t>устарели сантехническое оборудование, водопроводно-канализационные сети, электросети, отопительная система учреждения. З</w:t>
      </w:r>
      <w:r>
        <w:rPr>
          <w:sz w:val="26"/>
          <w:szCs w:val="26"/>
        </w:rPr>
        <w:t>дание МАОУ ДОД «Специализированная детско-юношеская спортивная школа олимпийского резерва» эксплуатируется с 1975 года, а капитальный ремонт ни разу не проводился. Центральный стадион г. Заречного является местом проведения массовых городских мероприятий. Конструкция стадиона, трибун и подтрибунных помещений изношены на 60%, являются аварийными, о чем свидетельствуют акты проверок. Необходима реконструкция всего стадионного комплекса.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законодательством все спортивные объекты, на которых проводятся официальные спортивные мероприятия, подлежат обязательной сертификации. В настоящее время все вышеперечисленные объекты не подходят к установленным стандартам и требуют реконструкции по многим параметрам.</w:t>
      </w:r>
    </w:p>
    <w:p>
      <w:pPr>
        <w:pStyle w:val="212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Количество транспортных средств, приобретаемых населением и организациями, увеличивается с каждым годом. В связи с этим существенно возросла нагрузка на дороги города. Это обстоятельство в сочетании с неудовлетворительным состоянием дорожного покрытия требует принятия неотложных мер и комплексного подхода в части капитального ремонта улично-дорожной сети. Выполнение программных мероприятий позволит качественно улучшить состояние улично-дорожной сети путем приведения их технико-эксплуатационных характеристик в состояние, отвечающее требованиям технических норм и правил, увеличить пропускную способность улично-дорожной сети, повысить безопасность участников дорожного движения.</w:t>
      </w:r>
    </w:p>
    <w:p>
      <w:pPr>
        <w:pStyle w:val="212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Реализация Подпрограммы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 позволит комплексно и системно подойти к решению проблемы </w:t>
      </w:r>
      <w:r>
        <w:rPr>
          <w:rFonts w:eastAsia="Courier New" w:cs="Times New Roman" w:ascii="Times New Roman" w:hAnsi="Times New Roman"/>
          <w:sz w:val="26"/>
          <w:szCs w:val="26"/>
        </w:rPr>
        <w:t>приведения объектов муниципальной собственности г. Заречного в соответствие современным требованиям</w:t>
      </w:r>
      <w:r>
        <w:rPr>
          <w:rFonts w:cs="Times New Roman" w:ascii="Times New Roman" w:hAnsi="Times New Roman"/>
          <w:sz w:val="26"/>
          <w:szCs w:val="26"/>
        </w:rPr>
        <w:t xml:space="preserve"> и более эффективно использовать финансовые ресурсы бюджета для решения поставленных в Подпрограмме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 задач.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Цели, задачи Подпрограммы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№1:</w:t>
      </w:r>
    </w:p>
    <w:p>
      <w:pPr>
        <w:pStyle w:val="Normal"/>
        <w:ind w:firstLine="567"/>
        <w:jc w:val="both"/>
        <w:rPr/>
      </w:pPr>
      <w:r>
        <w:rPr/>
        <w:t xml:space="preserve">- </w:t>
      </w:r>
      <w:r>
        <w:rPr>
          <w:sz w:val="26"/>
          <w:szCs w:val="26"/>
        </w:rPr>
        <w:t>повышение уровня развития социально-экономической инфраструктуры                                  г.Заречного посредством капитального строительства, реконструкции и капитального ремонта объектов муниципальной собственности г. Заречного.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Задача 1.1:</w:t>
      </w:r>
    </w:p>
    <w:p>
      <w:pPr>
        <w:pStyle w:val="Normal"/>
        <w:snapToGrid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капитальное строительство, модернизация и реконструкция объектов муниципальной собственности;</w:t>
      </w:r>
    </w:p>
    <w:p>
      <w:pPr>
        <w:pStyle w:val="Normal"/>
        <w:snapToGrid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 1.2:</w:t>
      </w:r>
    </w:p>
    <w:p>
      <w:pPr>
        <w:pStyle w:val="Normal"/>
        <w:snapToGrid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капитального ремонта объектов капитального строительства муниципальной собственности;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 1.3: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капитального ремонта, ремонта объектов улично-дорожной сети г.Заречного.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Подпрограммы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Реализация Подпрограммы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рассчитана на 2015- 2024 годы без деления на этапы.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color w:val="000000"/>
          <w:sz w:val="26"/>
          <w:szCs w:val="26"/>
        </w:rPr>
        <w:t xml:space="preserve">Муниципальные задания на оказание </w:t>
      </w:r>
      <w:r>
        <w:rPr>
          <w:sz w:val="26"/>
          <w:szCs w:val="26"/>
        </w:rPr>
        <w:t>муниципальных услуг</w:t>
      </w:r>
      <w:r>
        <w:rPr>
          <w:color w:val="000000"/>
          <w:sz w:val="26"/>
          <w:szCs w:val="26"/>
        </w:rPr>
        <w:t xml:space="preserve"> (выполнение работ) в рамках данной муниципальной Подпрограммы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не предусмотрены.</w:t>
      </w:r>
    </w:p>
    <w:p>
      <w:pPr>
        <w:pStyle w:val="Normal"/>
        <w:ind w:firstLine="709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Участие органов местного самоуправления и других организаций 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 xml:space="preserve">Участие Администрации г.Заречного в реализации мероприятий Подпрограммы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является одним из важнейших условий ее эффективности.</w:t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 xml:space="preserve">Участие Администрации г.Заречного в Подпрограмме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осуществляется в рамках собственных полномочий за счет средств бюджета г.Заречного.</w:t>
      </w:r>
    </w:p>
    <w:p>
      <w:pPr>
        <w:pStyle w:val="Normal"/>
        <w:ind w:firstLine="5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Объем финансовых ресурсов, необходимых для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7"/>
        <w:snapToGrid w:val="false"/>
        <w:ind w:firstLine="567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Всего на реализацию Подпрограммы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 необходимо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1 405 667,9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тыс. рублей, в том числе:</w:t>
      </w:r>
    </w:p>
    <w:p>
      <w:pPr>
        <w:pStyle w:val="Style37"/>
        <w:ind w:firstLine="567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бюджет г.Заречного –  944 707,3 тыс. рублей, из них:</w:t>
      </w:r>
    </w:p>
    <w:p>
      <w:pPr>
        <w:pStyle w:val="Style37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2015 год – 178 250,6 тыс. рублей;</w:t>
      </w:r>
    </w:p>
    <w:p>
      <w:pPr>
        <w:pStyle w:val="Style37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2016 год – 279 413,4 тыс. рублей;</w:t>
      </w:r>
    </w:p>
    <w:p>
      <w:pPr>
        <w:pStyle w:val="Style37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2017 год – 136 541,6 тыс. рублей;</w:t>
      </w:r>
    </w:p>
    <w:p>
      <w:pPr>
        <w:pStyle w:val="Normal"/>
        <w:snapToGrid w:val="false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2018 год 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100 981,7 тыс. рублей;</w:t>
      </w:r>
    </w:p>
    <w:p>
      <w:pPr>
        <w:pStyle w:val="Style37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2019 год – 80 880,8   тыс. рублей;</w:t>
      </w:r>
    </w:p>
    <w:p>
      <w:pPr>
        <w:pStyle w:val="Style37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2020 год – 66 392,1 тыс. рублей;</w:t>
      </w:r>
    </w:p>
    <w:p>
      <w:pPr>
        <w:pStyle w:val="Normal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2021 год – </w:t>
      </w:r>
      <w:r>
        <w:rPr>
          <w:color w:val="000000"/>
          <w:sz w:val="26"/>
          <w:szCs w:val="26"/>
        </w:rPr>
        <w:t xml:space="preserve">41 428,1 </w:t>
      </w:r>
      <w:r>
        <w:rPr>
          <w:sz w:val="26"/>
          <w:szCs w:val="26"/>
        </w:rPr>
        <w:t>тыс. рублей;</w:t>
      </w:r>
    </w:p>
    <w:p>
      <w:pPr>
        <w:pStyle w:val="Normal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2022 год –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20 813,5</w:t>
      </w:r>
      <w:r>
        <w:rPr>
          <w:sz w:val="26"/>
          <w:szCs w:val="26"/>
        </w:rPr>
        <w:t xml:space="preserve"> тыс. рублей;</w:t>
      </w:r>
    </w:p>
    <w:p>
      <w:pPr>
        <w:pStyle w:val="Normal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2023 год – 40 005,5 тыс. рублей;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2024 год – 0 тыс. рублей;</w:t>
      </w:r>
    </w:p>
    <w:p>
      <w:pPr>
        <w:pStyle w:val="Style37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 xml:space="preserve">- бюджет Пензенской области – </w:t>
      </w:r>
      <w:r>
        <w:rPr>
          <w:rFonts w:cs="Times New Roman" w:ascii="Times New Roman" w:hAnsi="Times New Roman"/>
          <w:color w:val="000000"/>
          <w:sz w:val="26"/>
          <w:szCs w:val="26"/>
        </w:rPr>
        <w:t>237 113,0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тыс. рублей, из них:</w:t>
      </w:r>
    </w:p>
    <w:p>
      <w:pPr>
        <w:pStyle w:val="Style37"/>
        <w:ind w:firstLine="56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2015 год – 35 000,0 тыс. рублей;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2016 год – 9 970,0 тыс. рублей;</w:t>
      </w:r>
    </w:p>
    <w:p>
      <w:pPr>
        <w:pStyle w:val="Normal"/>
        <w:snapToGrid w:val="fals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2017 год – 28 649,3 тыс. рублей;</w:t>
      </w:r>
    </w:p>
    <w:p>
      <w:pPr>
        <w:pStyle w:val="Normal"/>
        <w:snapToGrid w:val="false"/>
        <w:ind w:firstLine="567"/>
        <w:rPr>
          <w:sz w:val="26"/>
          <w:szCs w:val="26"/>
        </w:rPr>
      </w:pPr>
      <w:r>
        <w:rPr>
          <w:sz w:val="26"/>
          <w:szCs w:val="26"/>
        </w:rPr>
        <w:t>2018 год – 8 621,2 тыс. рублей;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2019 год – 5 834,5 тыс. рублей;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2020 год – 55 382,5 тыс. рублей;</w:t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2021 год – 22 760,0 тыс. рублей;</w:t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2022 год – 22 000,0 тыс. рублей;</w:t>
      </w:r>
    </w:p>
    <w:p>
      <w:pPr>
        <w:pStyle w:val="Normal"/>
        <w:ind w:firstLine="567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2023 год – 48 895,5 тыс. рублей;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2024 год – 0  тыс. рублей.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- федеральный бюджет – 223 847,6  тыс.рублей, в том числе;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2017 год – 33 235,0 тыс.рублей;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2018 год – 17 605,0 тыс. рублей;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2019 год – 43 600,0 тыс. рублей;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2020 год – 129 407,6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 0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2022 год – 0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0 тыс. рублей;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 тыс. рублей.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  <w:u w:val="single"/>
        </w:rPr>
        <w:t xml:space="preserve">Подпрограмма </w:t>
      </w:r>
      <w:r>
        <w:rPr>
          <w:b/>
          <w:sz w:val="26"/>
          <w:szCs w:val="26"/>
          <w:u w:val="single"/>
        </w:rPr>
        <w:t>«Обеспечение градостроительной деятельности»</w:t>
      </w:r>
    </w:p>
    <w:p>
      <w:pPr>
        <w:pStyle w:val="Normal"/>
        <w:jc w:val="center"/>
        <w:rPr>
          <w:b/>
          <w:b/>
          <w:i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</w:r>
    </w:p>
    <w:p>
      <w:pPr>
        <w:pStyle w:val="Normal"/>
        <w:jc w:val="center"/>
        <w:rPr/>
      </w:pPr>
      <w:r>
        <w:rPr>
          <w:b/>
          <w:i/>
          <w:color w:val="000000"/>
          <w:sz w:val="26"/>
          <w:szCs w:val="26"/>
        </w:rPr>
        <w:t xml:space="preserve">Паспорт подпрограммы </w:t>
      </w:r>
      <w:r>
        <w:rPr>
          <w:b/>
          <w:sz w:val="26"/>
          <w:szCs w:val="26"/>
        </w:rPr>
        <w:t>«Обеспечение градостроительной деятельности»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704" w:type="dxa"/>
        <w:jc w:val="left"/>
        <w:tblInd w:w="-3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6200"/>
      </w:tblGrid>
      <w:tr>
        <w:trPr>
          <w:trHeight w:val="409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градостроительной деятельности»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г.Заречного (отдел архитектуры и градостроительства)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Комитет по управлению имуществом г.Заречного;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муниципальные организации в рамках заключенных соглашений об информационном взаимодействии;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- МКУ «Управление информатизации и обеспечения градостроительной деятельности» г.Заречного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>
        <w:trPr>
          <w:trHeight w:val="1255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муниципальной информационной системы обеспечения градостроительной деятельности в городе Заречном  (далее - МИСОГД)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-устойчивое развитие территории г.Заречного</w:t>
            </w:r>
          </w:p>
        </w:tc>
      </w:tr>
      <w:tr>
        <w:trPr>
          <w:trHeight w:val="984" w:hRule="atLeast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ведения МИСОГД</w:t>
            </w:r>
          </w:p>
          <w:p>
            <w:pPr>
              <w:pStyle w:val="Normal"/>
              <w:ind w:left="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устойчивого развития территории г.Заречного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земельных участков с уточненными в течение отчетного года характеристиками к общему количеству земельных участков на территории города (%);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объектов недвижимости с уточненными в течение отчетного года характеристиками, введенных в МИСОГД, к общему количеству объектов недвижимости, подлежащих включению в систему (%);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объектов учета Реестра муниципального имущества с уточненными в течение отчетного года характеристиками к общему числу объектов учета Реестра муниципального имущества (%).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– 2024 годы 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подпрограммы (по годам)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Подпрограмма реализуется за счет средств муниципального бюджета. </w:t>
            </w:r>
          </w:p>
          <w:p>
            <w:pPr>
              <w:pStyle w:val="Style37"/>
              <w:snapToGrid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Общий объем финансирования подпрограммы из бюджета г.Заречного </w:t>
            </w:r>
            <w:r>
              <w:rPr>
                <w:rFonts w:cs="Times New Roman" w:ascii="Times New Roman" w:hAnsi="Times New Roman"/>
              </w:rPr>
              <w:t>85 736,6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тыс.руб., в том числе по годам реализации: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год – 5 500,0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год – 6 462,0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год – 4 586,5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год – 4 586,5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год – 4 500,0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год – 11 600,0 тыс. рублей;</w:t>
            </w:r>
          </w:p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cs="Times New Roman" w:ascii="Times New Roman" w:hAnsi="Times New Roman"/>
              </w:rPr>
              <w:t>12 016,3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2022 год – 11 573,5 тыс. рублей;</w:t>
            </w:r>
          </w:p>
          <w:p>
            <w:pPr>
              <w:pStyle w:val="Style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2023 год – 11 974,9 тыс. рублей;</w:t>
            </w:r>
          </w:p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2024 год – 11 974,9 тыс. рублей.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за период действия программы доля земельных участков с уточненными в течение отчетного года характеристиками к общему количеству земельных участков на территории города составит не менее 80%;</w:t>
            </w:r>
          </w:p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период действия программы доля объектов недвижимости с уточненными в течение отчетного года характеристиками, введенных в МИСОГД, к общему количеству объектов недвижимости, подлежащих включению в систему, составит не менее 80%;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период действия программы доля объектов учета Реестра муниципального имущества с уточненными в течение отчетного года характеристиками к общему числу объектов учета Реестра муниципального имущества составит не менее 80%.</w:t>
            </w:r>
          </w:p>
        </w:tc>
      </w:tr>
    </w:tbl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Характеристика сферы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2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современных условиях значительно возросла роль информации при принятии управленческих решений. Информация представляет собой ключевой фактор эффективного управления всеми сферами жизнедеятельности города. Информатизация не только является частью технологического процесса обработки документов и принятия управленческих решений, но и оказывает большое влияние на экономику города.</w:t>
      </w:r>
    </w:p>
    <w:p>
      <w:pPr>
        <w:pStyle w:val="212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Необходимость включения Подпрограммы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в муниципальную программу «Развитие социальной и инженерной инфраструктуры в г. Заречном Пензенской области на 2015 - 2020 годы» обусловлена: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требованиями федерального законодательства и муниципальных нормативно-правовых актов в области градостроительства и развития инженерной и социальной инфраструктуры;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необходимостью разработки и внедрения единой технологии сбора, хранения и обработки сведений об объектах городского хозяйства;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необходимостью создания и постоянной актуализации единой картографической основы и базы данных об объектах недвижимости путем внесения архивных документов, текущих наработок, а также документов стратегического развития города;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необходимостью устранения выявленных проблем в части дублирования или несовпадения данных об одном и том же объекте в различных ведомственных информационных системах, трудностями в области обмена сведениями между городскими службами;</w:t>
      </w:r>
    </w:p>
    <w:p>
      <w:pPr>
        <w:pStyle w:val="212"/>
        <w:tabs>
          <w:tab w:val="clear" w:pos="720"/>
          <w:tab w:val="left" w:pos="1134" w:leader="none"/>
        </w:tabs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- важностью обеспечения преемственности подходов становления и дальнейшего развития МИСОГД, созданной в рамках предыдущей муниципальной программы «Создание муниципальной автоматизированной информационной системы обеспечения градостроительной деятельности в городе Заречном </w:t>
      </w:r>
      <w:r>
        <w:rPr>
          <w:rFonts w:eastAsia="Arial" w:cs="Times New Roman" w:ascii="Times New Roman" w:hAnsi="Times New Roman"/>
          <w:color w:val="000000"/>
          <w:sz w:val="26"/>
          <w:szCs w:val="26"/>
        </w:rPr>
        <w:t xml:space="preserve"> (2010-2014 годы)».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Развитие информационных технологий выдвинуло новые требования к информационным системам, и в первую очередь это коснулось градостроительной деятельности.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26 статьи 16 Федерального закона Российской Федерации от 06.10.2003 № 131-ФЗ «Об общих принципах организации местного самоуправления в Российской Федерации» к вопросам местного значения отнесено ведение информационной системы обеспечения градостроительной деятельности, осуществляемой на территории городского округа.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Информационная система обеспечения градостроительной деятельности используется практически во всех сферах жизнедеятельности города. Она включает в себя картографическую и атрибутивную части, которые связаны между собой и базируются на муниципальной геоинформационной системе. Система используется, в первую очередь, для решения текущих вопросов строительства на территории города, а также для согласования и утверждения градостроительной документации.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Кроме градостроительной составляющей МИСОГД содержит большой блок имущественных данных, которые необходимы для решения вопросов развития территории, разработки программ по совершенствованию инженерной и социальной инфраструктуры города.</w:t>
      </w:r>
    </w:p>
    <w:p>
      <w:pPr>
        <w:pStyle w:val="212"/>
        <w:tabs>
          <w:tab w:val="clear" w:pos="720"/>
          <w:tab w:val="left" w:pos="1134" w:leader="none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Сведения, содержащиеся в МИСОГД, дают возможность значительно сократить сроки разработки стратегических документов развития и усилить контроль исполнения намеченных мероприятий.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является комплексным организационно-методическим и практическим планом действий всех органов местного самоуправления г. Заречного, муниципальных организаций и организаций других форм собственности по созданию, эксплуатации и сопровождению муниципальной автоматизированной информационной системы обеспечения градостроительной деятельности в городе.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информационной системы обеспечения градостроительной деятельности.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решения указанных проблем программно-целевыми методами обусловлена комплексностью и взаимосвязанностью, что требует скоординированного выполнения разнородных мероприятий правового, организационного, технического и образовательного характера.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Масштабность решаемых в рамках Подпрограммы задач, особенно связанных с осуществлением сбора и введения в систему информации, с объектами различных форм собственности, требуют четкой межведомственной координации и управления. Наиболее эффективным методом решения таких задач является программно-целевое управление комплексным развитием города, а сама Подпрограмма представляется как увязанный документ в части ресурсов, исполнителей и сроков осуществления комплекса работ правового, организационно-хозяйственного, производственного, технического и образовательного характера, иных скоординированных мероприятий, обеспечивающих эффективное решение поставленных Подпрограммой задач.</w:t>
      </w:r>
    </w:p>
    <w:p>
      <w:pPr>
        <w:pStyle w:val="Normal"/>
        <w:ind w:firstLine="720"/>
        <w:jc w:val="both"/>
        <w:rPr>
          <w:rFonts w:eastAsia="Arial"/>
          <w:bCs/>
          <w:color w:val="000000"/>
          <w:sz w:val="26"/>
          <w:szCs w:val="26"/>
        </w:rPr>
      </w:pPr>
      <w:r>
        <w:rPr>
          <w:rFonts w:eastAsia="Arial"/>
          <w:bCs/>
          <w:color w:val="000000"/>
          <w:sz w:val="26"/>
          <w:szCs w:val="26"/>
        </w:rPr>
        <w:t>В настоящее время в структуре объединенной локальной сети МИСОГД присутствует несколько отделов Администрации города, Комитет по управлению имуществом, муниципальное казенное учреждение "Управление информатизации и обеспечения градостроительной деятельности" г. Заречного, ряд организаций инженерного комплекса, муниципальные организации по поддержке социальной инфраструктуры. Включение новых организаций в сложившуюся технологию взаимодействия - важная задача развития МИСОГД как современного инструмента управления городом.</w:t>
      </w:r>
    </w:p>
    <w:p>
      <w:pPr>
        <w:pStyle w:val="Normal"/>
        <w:jc w:val="center"/>
        <w:rPr>
          <w:rFonts w:eastAsia="Arial"/>
          <w:b/>
          <w:b/>
          <w:bCs/>
          <w:color w:val="000000"/>
          <w:sz w:val="26"/>
          <w:szCs w:val="26"/>
        </w:rPr>
      </w:pPr>
      <w:r>
        <w:rPr>
          <w:rFonts w:eastAsia="Arial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Цели, задачи Подпрограммы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№1: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муниципальной информационной системы обеспечения градостроительной деятельности в городе Заречном.  </w:t>
      </w:r>
    </w:p>
    <w:p>
      <w:pPr>
        <w:pStyle w:val="Style37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Задача 1.1: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  <w:t>- обеспечение ведения МИСОГД.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Сроки реализации Подпрограммы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sz w:val="26"/>
          <w:szCs w:val="26"/>
        </w:rPr>
        <w:t xml:space="preserve">Реализация Подпрограммы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рассчитана на 2015- 2024 годы без деления на этапы.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>
      <w:pPr>
        <w:pStyle w:val="Normal"/>
        <w:ind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color w:val="000000"/>
          <w:sz w:val="26"/>
          <w:szCs w:val="26"/>
        </w:rPr>
        <w:t xml:space="preserve">Муниципальные задания на оказание </w:t>
      </w:r>
      <w:r>
        <w:rPr>
          <w:sz w:val="26"/>
          <w:szCs w:val="26"/>
        </w:rPr>
        <w:t>муниципальных услуг</w:t>
      </w:r>
      <w:r>
        <w:rPr>
          <w:color w:val="000000"/>
          <w:sz w:val="26"/>
          <w:szCs w:val="26"/>
        </w:rPr>
        <w:t xml:space="preserve"> (выполнение работ) в рамках данной программы не предусмотрены.</w:t>
      </w:r>
    </w:p>
    <w:p>
      <w:pPr>
        <w:pStyle w:val="Normal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Участие органов местного самоуправления и других организаций 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 xml:space="preserve">Участие Администрации г.Заречного в реализации мероприятий Подпрограммы </w:t>
      </w: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 xml:space="preserve"> является одним из важнейших условий ее эффективности.</w:t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 xml:space="preserve">Участие Администрации г.Заречного в Подпрограмме </w:t>
      </w: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 xml:space="preserve"> осуществляется в рамках собственных полномочий за счет средств бюджета г.Заречного.</w:t>
      </w:r>
    </w:p>
    <w:p>
      <w:pPr>
        <w:pStyle w:val="Normal"/>
        <w:ind w:firstLine="5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Объем финансовых ресурсов, необходимых для реализации подпрограммы</w:t>
      </w:r>
    </w:p>
    <w:p>
      <w:pPr>
        <w:pStyle w:val="Normal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Подпрограмма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реализуется за счет средств муниципального бюджета. </w:t>
      </w:r>
    </w:p>
    <w:p>
      <w:pPr>
        <w:pStyle w:val="ConsPlusNormal"/>
        <w:widowControl/>
        <w:bidi w:val="0"/>
        <w:ind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 xml:space="preserve">Объемы бюджетного финансирования реализации Подпрограммы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могут корректироваться в случае корректировки бюджета решениями Собрания представителей города Заречного о местном бюджете города в соответствии с бюджетным законодательством. </w:t>
      </w:r>
    </w:p>
    <w:p>
      <w:pPr>
        <w:pStyle w:val="Style37"/>
        <w:snapToGrid w:val="false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>Общий объем финансирования подпрограммы из бюджета г.Заречного 85 736,6  тыс.руб., в том числе по годам реализации:</w:t>
      </w:r>
    </w:p>
    <w:p>
      <w:pPr>
        <w:pStyle w:val="Style3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2015 год – 5 500,0 тыс. рублей;</w:t>
      </w:r>
    </w:p>
    <w:p>
      <w:pPr>
        <w:pStyle w:val="Style37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2016 год – 6 462,0 тыс. рублей;</w:t>
      </w:r>
    </w:p>
    <w:p>
      <w:pPr>
        <w:pStyle w:val="Style37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2017 год – 4 586,5 тыс. рублей;</w:t>
      </w:r>
    </w:p>
    <w:p>
      <w:pPr>
        <w:pStyle w:val="Style37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2018 год – 4 586,5 тыс. рублей;</w:t>
      </w:r>
    </w:p>
    <w:p>
      <w:pPr>
        <w:pStyle w:val="Style37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2019 год – 4 500,0 тыс. рублей;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 11 600,0 тыс. рублей;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2021 год – 12 016,3 тыс. рублей;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2022 год – 11 573,5 тыс. рублей;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2023 год – 11 974,9 тыс. рублей;</w:t>
      </w:r>
    </w:p>
    <w:p>
      <w:pPr>
        <w:sectPr>
          <w:type w:val="nextPage"/>
          <w:pgSz w:w="11906" w:h="16838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2024 год – 11 974,9 тыс. рублей.</w:t>
      </w:r>
    </w:p>
    <w:p>
      <w:pPr>
        <w:pStyle w:val="1"/>
        <w:numPr>
          <w:ilvl w:val="0"/>
          <w:numId w:val="2"/>
        </w:numPr>
        <w:ind w:left="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>
      <w:pPr>
        <w:pStyle w:val="Normal"/>
        <w:ind w:left="11640" w:hanging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                                                                                                                                                                                 «Развитие социальной и  инженерной инфраструктуры в г.Заречном Пензенской области»</w:t>
      </w:r>
    </w:p>
    <w:p>
      <w:pPr>
        <w:pStyle w:val="1"/>
        <w:numPr>
          <w:ilvl w:val="0"/>
          <w:numId w:val="2"/>
        </w:numPr>
        <w:ind w:left="432" w:right="0" w:hanging="432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numPr>
          <w:ilvl w:val="0"/>
          <w:numId w:val="2"/>
        </w:numPr>
        <w:ind w:left="432" w:right="0" w:hanging="432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муниципальной 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«Развитие социальной и инженерной инфраструктуры в г.Заречном Пензенской области»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 счет всех источников финансирования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6140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503"/>
        <w:gridCol w:w="1056"/>
        <w:gridCol w:w="1843"/>
        <w:gridCol w:w="1417"/>
        <w:gridCol w:w="846"/>
        <w:gridCol w:w="915"/>
        <w:gridCol w:w="954"/>
        <w:gridCol w:w="918"/>
        <w:gridCol w:w="951"/>
        <w:gridCol w:w="1078"/>
        <w:gridCol w:w="1020"/>
        <w:gridCol w:w="1309"/>
        <w:gridCol w:w="1075"/>
        <w:gridCol w:w="1080"/>
        <w:gridCol w:w="1175"/>
      </w:tblGrid>
      <w:tr>
        <w:trPr/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 финансиро-вания</w:t>
            </w:r>
          </w:p>
        </w:tc>
        <w:tc>
          <w:tcPr>
            <w:tcW w:w="1132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Оценка расходов, тыс. рублей</w:t>
            </w:r>
          </w:p>
        </w:tc>
      </w:tr>
      <w:tr>
        <w:trPr>
          <w:trHeight w:val="1546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</w:t>
            </w:r>
          </w:p>
        </w:tc>
      </w:tr>
      <w:tr>
        <w:trPr/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Муници-пальная програм-ма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социальной и инженерной инфраструктуры в г.Заречном Пензенской области»</w:t>
            </w:r>
          </w:p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282344,5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237998,5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312235,8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219687,0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154452,3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147375,3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275782,2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90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32</w:t>
            </w:r>
            <w:r>
              <w:rPr>
                <w:sz w:val="22"/>
                <w:szCs w:val="22"/>
              </w:rPr>
              <w:t>4,4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65 475</w:t>
            </w:r>
            <w:r>
              <w:rPr>
                <w:sz w:val="22"/>
                <w:szCs w:val="22"/>
              </w:rPr>
              <w:t>,9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112 387,0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23 486,0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г. Заречного Пензенской области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276344,5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197998,5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302265,8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157802,7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128226,1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97940,8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90992,1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67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56</w:t>
            </w:r>
            <w:r>
              <w:rPr>
                <w:sz w:val="22"/>
                <w:szCs w:val="22"/>
              </w:rPr>
              <w:t>4,4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43 475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63 491,5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23 486,0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35000,0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9970,0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28649,3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8621,2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5834,5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55382,5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22 760,0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22 000,0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48 895,5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33235,0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17605,0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43600,0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129407,6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внебюджет-ные источники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92" w:hRule="atLeas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Подпро-грамма </w:t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«Стимулирова-ние и развитие жилищного строительства»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1943,0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8807,3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г. Заречного Пензенской области</w:t>
            </w:r>
          </w:p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1464,0</w:t>
            </w:r>
          </w:p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1943,0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8807,3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внебюджет-ные источники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6 000,0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Подпро-грамма </w:t>
            </w:r>
          </w:p>
          <w:p>
            <w:pPr>
              <w:pStyle w:val="Articletext"/>
              <w:snapToGrid w:val="false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«Капитальное строительство, реконструкция и капитальный ремонт объектов муниципальной собственности»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1" w:hanging="0"/>
              <w:jc w:val="center"/>
              <w:rPr/>
            </w:pPr>
            <w:r>
              <w:rPr/>
              <w:t>249371,7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213250,6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48" w:hanging="0"/>
              <w:jc w:val="center"/>
              <w:rPr/>
            </w:pPr>
            <w:r>
              <w:rPr/>
              <w:t>289383,4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48" w:hanging="0"/>
              <w:jc w:val="center"/>
              <w:rPr/>
            </w:pPr>
            <w:r>
              <w:rPr/>
              <w:t>198425,9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127207,9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4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130315,3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251182,2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64 188,1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42 813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88 901,0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31" w:hanging="0"/>
              <w:jc w:val="center"/>
              <w:rPr/>
            </w:pPr>
            <w:r>
              <w:rPr/>
              <w:t>249371,7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178250,6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48" w:hanging="0"/>
              <w:jc w:val="center"/>
              <w:rPr/>
            </w:pPr>
            <w:r>
              <w:rPr/>
              <w:t>279413,4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4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136541,6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100981,7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80880,8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66392,1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41 428,1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20 813,5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40 005,5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28649,3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8621,2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5834,5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55382,5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22 760,0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48 895,5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33235,0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17605,0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43600,0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129407,6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внебюджет-ные источники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5" w:hRule="atLeast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Подпро-грамма </w:t>
            </w:r>
          </w:p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«Обеспечение градостроитель-ной деятельности»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5500,0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6462,0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4586,5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4586,5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11600,0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12 016,3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11 573,5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11 974,9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11 974,9</w:t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г.Заречного Пензенской области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5500,0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6462,0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4586,5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4586,5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11600,0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12 016,3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11 573,5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11 974,9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11 974,9</w:t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внебюджет-ные источники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8" w:hRule="atLeas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Меро-приятие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18472,8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14247,9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14926,4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14731,6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13850,6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11260,0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11 000,0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11 088,9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11 511,1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11 511,1</w:t>
            </w:r>
          </w:p>
        </w:tc>
      </w:tr>
      <w:tr>
        <w:trPr>
          <w:trHeight w:val="418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18472,8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14247,9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14926,4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14731,6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13850,6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11260,0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11000,0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11 000,0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11 088,9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11 511,1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11 511,1</w:t>
            </w:r>
          </w:p>
        </w:tc>
      </w:tr>
      <w:tr>
        <w:trPr>
          <w:trHeight w:val="402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внебюджет-ные источники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Меро-приятие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Разработка концепции развития МАУ «ЦПКи О «Заречье»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г. Заречного Пензенской области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9" w:hRule="atLeast"/>
        </w:trPr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внебюджет-ные источники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1"/>
        <w:numPr>
          <w:ilvl w:val="0"/>
          <w:numId w:val="2"/>
        </w:numPr>
        <w:tabs>
          <w:tab w:val="left" w:pos="0" w:leader="none"/>
          <w:tab w:val="left" w:pos="11482" w:leader="none"/>
        </w:tabs>
        <w:ind w:left="432" w:right="0" w:hanging="432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"/>
        <w:numPr>
          <w:ilvl w:val="0"/>
          <w:numId w:val="2"/>
        </w:numPr>
        <w:tabs>
          <w:tab w:val="left" w:pos="0" w:leader="none"/>
          <w:tab w:val="left" w:pos="11482" w:leader="none"/>
        </w:tabs>
        <w:ind w:left="432" w:right="0" w:hanging="432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left" w:pos="0" w:leader="none"/>
          <w:tab w:val="left" w:pos="11482" w:leader="none"/>
        </w:tabs>
        <w:ind w:left="432" w:right="0" w:hanging="432"/>
        <w:jc w:val="right"/>
        <w:rPr/>
      </w:pPr>
      <w:r>
        <w:rPr>
          <w:sz w:val="26"/>
          <w:szCs w:val="26"/>
        </w:rPr>
        <w:t>Приложение № 2</w:t>
      </w:r>
    </w:p>
    <w:p>
      <w:pPr>
        <w:pStyle w:val="Normal"/>
        <w:tabs>
          <w:tab w:val="clear" w:pos="720"/>
          <w:tab w:val="left" w:pos="16528" w:leader="none"/>
        </w:tabs>
        <w:ind w:left="504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 xml:space="preserve">к муниципальной программе </w:t>
      </w:r>
    </w:p>
    <w:p>
      <w:pPr>
        <w:pStyle w:val="Normal"/>
        <w:tabs>
          <w:tab w:val="clear" w:pos="720"/>
          <w:tab w:val="left" w:pos="23122" w:leader="none"/>
        </w:tabs>
        <w:ind w:left="11640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«Развитие социальной и инженерной инфраструктуры в г.Заречном Пензенской области»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ind w:left="432" w:right="0" w:hanging="432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реализации муниципальной 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«Развитие социальной и инженерной инфраструктуры в г.Заречном Пензенской области»</w:t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 счет средств бюджета г.Заречного Пензенской области</w:t>
      </w:r>
    </w:p>
    <w:p>
      <w:pPr>
        <w:pStyle w:val="Normal"/>
        <w:widowControl w:val="false"/>
        <w:ind w:firstLine="5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6520" w:type="dxa"/>
        <w:jc w:val="left"/>
        <w:tblInd w:w="-39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93"/>
        <w:gridCol w:w="982"/>
        <w:gridCol w:w="1425"/>
        <w:gridCol w:w="1799"/>
        <w:gridCol w:w="580"/>
        <w:gridCol w:w="445"/>
        <w:gridCol w:w="404"/>
        <w:gridCol w:w="689"/>
        <w:gridCol w:w="565"/>
        <w:gridCol w:w="795"/>
        <w:gridCol w:w="847"/>
        <w:gridCol w:w="795"/>
        <w:gridCol w:w="796"/>
        <w:gridCol w:w="795"/>
        <w:gridCol w:w="727"/>
        <w:gridCol w:w="689"/>
        <w:gridCol w:w="900"/>
        <w:gridCol w:w="917"/>
        <w:gridCol w:w="1022"/>
        <w:gridCol w:w="851"/>
      </w:tblGrid>
      <w:tr>
        <w:trPr/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исполнитель, соисполнитель, подпрограммы, мероприятий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классификации*</w:t>
            </w:r>
          </w:p>
        </w:tc>
        <w:tc>
          <w:tcPr>
            <w:tcW w:w="9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Расходы бюджета </w:t>
              <w:br/>
              <w:t>г.Заречного Пензенской области, тыс. руб.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639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Муници-пальная програм-ма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" w:hanging="0"/>
              <w:jc w:val="center"/>
              <w:rPr/>
            </w:pPr>
            <w:r>
              <w:rPr/>
              <w:t>«Развитие социальной и инженерной инфраструкту-ры в г.Заречном Пензенской области»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276344,5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197998,5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302265,8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157802,7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128226,1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97940,8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90992,</w:t>
            </w:r>
          </w:p>
          <w:p>
            <w:pPr>
              <w:pStyle w:val="Normal"/>
              <w:snapToGrid w:val="false"/>
              <w:ind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67</w:t>
            </w:r>
            <w:r>
              <w:rPr>
                <w:color w:val="000000"/>
              </w:rPr>
              <w:t>56</w:t>
            </w:r>
            <w:r>
              <w:rPr>
                <w:color w:val="000000"/>
              </w:rPr>
              <w:t>4,4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43475,9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63491,5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23486,0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г.Заречного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8 500,0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7926,0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5829,5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7226,9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/>
            </w:pPr>
            <w:r>
              <w:rPr>
                <w:color w:val="000000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>12</w:t>
            </w:r>
            <w:r>
              <w:rPr/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«УКС»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253506,7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177577,0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294339,8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151973,2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120999,2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92140,8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0" w:after="0"/>
              <w:ind w:left="0" w:right="-113" w:hanging="57"/>
              <w:jc w:val="center"/>
              <w:rPr/>
            </w:pPr>
            <w:r>
              <w:rPr>
                <w:color w:val="000000"/>
              </w:rPr>
              <w:t>77392,</w:t>
            </w:r>
          </w:p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50722,0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31902</w:t>
            </w:r>
            <w:r>
              <w:rPr/>
              <w:t>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51516,6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«Управление информатизации и обеспечения градостроительной деятельности» г.Заречного</w:t>
            </w:r>
            <w:r>
              <w:rPr>
                <w:rFonts w:cs="Times New Roman"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11600,0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12016,3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color w:val="000000"/>
              </w:rPr>
              <w:t>11573,5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color w:val="000000"/>
              </w:rPr>
              <w:t>11974,9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11974,9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12272,0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4382,0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Департамент культуры и молодежной политики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2065,8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10539,5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3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«Театр юного зрителя г. Заречного»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1706,1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73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Комитет по управлению имуществом г.Заречного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z w:val="17"/>
                <w:szCs w:val="17"/>
                <w:lang w:eastAsia="ru-RU"/>
              </w:rPr>
            </w:pPr>
            <w:r>
              <w:rPr>
                <w:rFonts w:eastAsia="Arial" w:cs="Times New Roman"/>
                <w:sz w:val="17"/>
                <w:szCs w:val="17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7"/>
                <w:szCs w:val="17"/>
                <w:lang w:eastAsia="ru-RU"/>
              </w:rPr>
            </w:pPr>
            <w:r>
              <w:rPr>
                <w:rFonts w:eastAsia="Arial"/>
                <w:sz w:val="17"/>
                <w:szCs w:val="17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7"/>
                <w:szCs w:val="17"/>
                <w:lang w:eastAsia="ru-RU"/>
              </w:rPr>
            </w:pPr>
            <w:r>
              <w:rPr>
                <w:rFonts w:eastAsia="Arial"/>
                <w:sz w:val="17"/>
                <w:szCs w:val="17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Муниципальные организации в рамках заключенных соглашений об информационном соглашении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75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z w:val="17"/>
                <w:szCs w:val="17"/>
                <w:lang w:eastAsia="ru-RU"/>
              </w:rPr>
            </w:pPr>
            <w:r>
              <w:rPr>
                <w:rFonts w:eastAsia="Arial" w:cs="Times New Roman"/>
                <w:sz w:val="17"/>
                <w:szCs w:val="17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7"/>
                <w:szCs w:val="17"/>
                <w:lang w:eastAsia="ru-RU"/>
              </w:rPr>
            </w:pPr>
            <w:r>
              <w:rPr>
                <w:rFonts w:eastAsia="Arial"/>
                <w:sz w:val="17"/>
                <w:szCs w:val="17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7"/>
                <w:szCs w:val="17"/>
                <w:lang w:eastAsia="ru-RU"/>
              </w:rPr>
            </w:pPr>
            <w:r>
              <w:rPr>
                <w:rFonts w:eastAsia="Arial"/>
                <w:sz w:val="17"/>
                <w:szCs w:val="17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Организации, с которыми заключены соответствующие муниципальные контракты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Подпрограмма </w:t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«Стимулирование и развитие жилищного строительства»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1464,0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24" w:hanging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1943,0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8807,3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tabs>
                <w:tab w:val="clear" w:pos="720"/>
                <w:tab w:val="left" w:pos="200" w:leader="none"/>
                <w:tab w:val="center" w:pos="279" w:leader="none"/>
              </w:tabs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>12</w:t>
            </w:r>
            <w:r>
              <w:rPr/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69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г.Заречного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right="-6" w:hanging="0"/>
              <w:jc w:val="center"/>
              <w:rPr/>
            </w:pPr>
            <w:r>
              <w:rPr/>
              <w:t>0810142120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24" w:hanging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right="-6" w:hanging="0"/>
              <w:jc w:val="center"/>
              <w:rPr/>
            </w:pPr>
            <w:r>
              <w:rPr/>
              <w:t>0810142150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0" w:hanging="57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38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right="-6" w:hanging="0"/>
              <w:jc w:val="center"/>
              <w:rPr/>
            </w:pPr>
            <w:r>
              <w:rPr/>
              <w:t>0810142</w:t>
            </w:r>
            <w:r>
              <w:rPr>
                <w:rFonts w:cs="Times New Roman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24" w:hanging="0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812,5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38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96" w:right="-6" w:hanging="0"/>
              <w:jc w:val="center"/>
              <w:rPr/>
            </w:pPr>
            <w:r>
              <w:rPr/>
              <w:t>0810142</w:t>
            </w:r>
            <w:r>
              <w:rPr>
                <w:rFonts w:cs="Times New Roman"/>
              </w:rPr>
              <w:t>170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24" w:hanging="0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  <w:r>
              <w:rPr/>
              <w:t>0</w:t>
            </w:r>
            <w:r>
              <w:rPr/>
              <w:t>0,0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38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0810142160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24" w:hanging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1243,0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1223,0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05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«УКС»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0810242810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365,0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0810242840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/>
                <w:sz w:val="19"/>
                <w:szCs w:val="19"/>
                <w:highlight w:val="red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6406,8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0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0810242850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/>
                <w:sz w:val="19"/>
                <w:szCs w:val="19"/>
                <w:highlight w:val="red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  <w:highlight w:val="red"/>
              </w:rPr>
            </w:pPr>
            <w:r>
              <w:rPr>
                <w:sz w:val="19"/>
                <w:szCs w:val="19"/>
                <w:highlight w:val="red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rticletext"/>
              <w:tabs>
                <w:tab w:val="clear" w:pos="720"/>
                <w:tab w:val="center" w:pos="5" w:leader="none"/>
              </w:tabs>
              <w:snapToGrid w:val="false"/>
              <w:ind w:left="0" w:right="320"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rticletext"/>
              <w:snapToGrid w:val="false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«Капитальное строительство, реконструкция и капитальный ремонт объектов муниципальной собственности»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249371,7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178250,6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279413,4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136541,6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100981,7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  <w:sz w:val="19"/>
                <w:szCs w:val="19"/>
              </w:rPr>
              <w:t>80880,8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66392,</w:t>
            </w:r>
          </w:p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41428,1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20813,5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г.Заречного </w:t>
            </w:r>
          </w:p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0820342980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604,9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7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«УКС»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0820000000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235033,9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163329,1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279413,4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136541,6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100376,8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80880,8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66392,</w:t>
            </w:r>
          </w:p>
          <w:p>
            <w:pPr>
              <w:pStyle w:val="Normal"/>
              <w:snapToGrid w:val="false"/>
              <w:ind w:left="-26" w:right="-12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39722,0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20813,5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77" w:hRule="atLeast"/>
          <w:cantSplit w:val="true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0820000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12272,0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4382,0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95" w:hRule="atLeast"/>
          <w:cantSplit w:val="true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Департамент культуры и молодежной политики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0824231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2065,8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10539,5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95" w:hRule="atLeast"/>
          <w:cantSplit w:val="true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«Театр юного зрителя г. Заречного»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0820242640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1706,1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95" w:hRule="atLeast"/>
          <w:cantSplit w:val="true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Организации, с которыми заключены соответствующие муниципальные контракты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Articletext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«Обеспечение градостроительной деятельности»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8500,0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6462,0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4586,5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4586,5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/>
            </w:pPr>
            <w:r>
              <w:rPr>
                <w:rFonts w:cs="Times New Roman" w:ascii="Times New Roman" w:hAnsi="Times New Roman"/>
              </w:rPr>
              <w:t>11600,0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12016,3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11573,5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11974,9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11974,9</w:t>
            </w:r>
          </w:p>
        </w:tc>
      </w:tr>
      <w:tr>
        <w:trPr>
          <w:trHeight w:val="722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г.Заречного (отдел архитектуры и градостроительства)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0830143610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8500,0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5500,0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5500,0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4586,5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4586,5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4500,0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63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0830242140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962,0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63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МКУ «Управление информатизации и обеспечения градостроительной деятельности» г.Заречного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0830108310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12016,3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11573,5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11974,9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11974,9</w:t>
            </w:r>
          </w:p>
        </w:tc>
      </w:tr>
      <w:tr>
        <w:trPr>
          <w:trHeight w:val="463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08301</w:t>
            </w:r>
          </w:p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color w:val="000000"/>
              </w:rPr>
            </w:pPr>
            <w:r>
              <w:rPr>
                <w:color w:val="000000"/>
              </w:rPr>
              <w:t>10210,8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10811,3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10573,7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10975,1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10975,1</w:t>
            </w:r>
          </w:p>
        </w:tc>
      </w:tr>
      <w:tr>
        <w:trPr>
          <w:trHeight w:val="463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08301</w:t>
            </w:r>
          </w:p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08310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/>
            </w:pPr>
            <w:r>
              <w:rPr>
                <w:color w:val="000000"/>
              </w:rPr>
              <w:t>1001,7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662,3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662,3</w:t>
            </w:r>
          </w:p>
        </w:tc>
      </w:tr>
      <w:tr>
        <w:trPr>
          <w:trHeight w:val="463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08301</w:t>
            </w:r>
          </w:p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08310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337,5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337,5</w:t>
            </w:r>
          </w:p>
        </w:tc>
      </w:tr>
      <w:tr>
        <w:trPr>
          <w:trHeight w:val="779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Комитет по управлению имуществом г.Заречного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15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z w:val="18"/>
                <w:szCs w:val="18"/>
                <w:lang w:eastAsia="ru-RU"/>
              </w:rPr>
            </w:pPr>
            <w:r>
              <w:rPr>
                <w:rFonts w:eastAsia="Arial" w:cs="Times New Roman"/>
                <w:sz w:val="18"/>
                <w:szCs w:val="18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lang w:eastAsia="ru-RU"/>
              </w:rPr>
            </w:pPr>
            <w:r>
              <w:rPr>
                <w:rFonts w:eastAsia="Arial"/>
                <w:sz w:val="18"/>
                <w:szCs w:val="18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Муниципальные организации в рамках заключенных соглашений об информационном взаимодействии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ind w:lef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18472,8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14247,9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14 926,4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14731,6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13850,6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11260,0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11000,0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11088,9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г.Заречного (отдел архитектуры и градостроительства)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" w:cs="Times New Roman"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"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"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МКУ «УКС»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0840008910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18472,8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14247,9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14 926,4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14731,6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13850,6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11260,0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11000,0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11088,9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08400</w:t>
            </w:r>
          </w:p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9753,6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9964,5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10644,5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08400</w:t>
            </w:r>
          </w:p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779,4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426,3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438,7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08400</w:t>
            </w:r>
          </w:p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08910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uppressAutoHyphens w:val="true"/>
              <w:bidi w:val="0"/>
              <w:snapToGrid w:val="false"/>
              <w:spacing w:before="0" w:after="0"/>
              <w:ind w:left="0" w:right="0" w:hanging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256,1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427,9</w:t>
            </w:r>
          </w:p>
        </w:tc>
      </w:tr>
      <w:tr>
        <w:trPr/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Мероприятие 2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Разработка концепции развития МАУ «ЦПКи О «Заречье»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0844263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cs="Times New Roman" w:ascii="Times New Roman" w:hAnsi="Times New Roman"/>
                <w:sz w:val="19"/>
                <w:szCs w:val="19"/>
                <w:highlight w:val="red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cs="Times New Roman" w:ascii="Times New Roman" w:hAnsi="Times New Roman"/>
                <w:highlight w:val="red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cs="Times New Roman" w:ascii="Times New Roman" w:hAnsi="Times New Roman"/>
                <w:highlight w:val="red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cs="Times New Roman" w:ascii="Times New Roman" w:hAnsi="Times New Roman"/>
                <w:highlight w:val="red"/>
              </w:rPr>
            </w:r>
          </w:p>
        </w:tc>
      </w:tr>
      <w:tr>
        <w:trPr>
          <w:trHeight w:val="98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highlight w:val="red"/>
                <w:lang w:eastAsia="ru-RU"/>
              </w:rPr>
            </w:pPr>
            <w:r>
              <w:rPr>
                <w:rFonts w:eastAsia="Arial" w:cs="Times New Roman"/>
                <w:highlight w:val="red"/>
                <w:lang w:eastAsia="ru-RU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highlight w:val="red"/>
                <w:lang w:eastAsia="ru-RU"/>
              </w:rPr>
            </w:pPr>
            <w:r>
              <w:rPr>
                <w:rFonts w:eastAsia="Arial"/>
                <w:highlight w:val="red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highlight w:val="red"/>
                <w:lang w:eastAsia="ru-RU"/>
              </w:rPr>
            </w:pPr>
            <w:r>
              <w:rPr>
                <w:rFonts w:eastAsia="Arial"/>
                <w:highlight w:val="red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Администрация г.Заречного (отдел архитектуры и градостроительства)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ind w:left="-1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red"/>
              </w:rPr>
            </w:r>
          </w:p>
        </w:tc>
      </w:tr>
    </w:tbl>
    <w:p>
      <w:pPr>
        <w:pStyle w:val="1"/>
        <w:numPr>
          <w:ilvl w:val="0"/>
          <w:numId w:val="2"/>
        </w:numPr>
        <w:tabs>
          <w:tab w:val="clear" w:pos="0"/>
          <w:tab w:val="left" w:pos="13558" w:leader="none"/>
          <w:tab w:val="right" w:pos="15703" w:leader="none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0"/>
          <w:tab w:val="left" w:pos="13558" w:leader="none"/>
          <w:tab w:val="right" w:pos="15703" w:leader="none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0"/>
          <w:tab w:val="left" w:pos="13558" w:leader="none"/>
          <w:tab w:val="right" w:pos="15703" w:leader="none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0"/>
          <w:tab w:val="left" w:pos="13558" w:leader="none"/>
          <w:tab w:val="right" w:pos="15703" w:leader="none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0"/>
          <w:tab w:val="left" w:pos="13558" w:leader="none"/>
          <w:tab w:val="right" w:pos="15703" w:leader="none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numPr>
          <w:ilvl w:val="0"/>
          <w:numId w:val="2"/>
        </w:numPr>
        <w:tabs>
          <w:tab w:val="clear" w:pos="0"/>
          <w:tab w:val="left" w:pos="13558" w:leader="none"/>
          <w:tab w:val="right" w:pos="15703" w:leader="none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>
      <w:pPr>
        <w:pStyle w:val="1"/>
        <w:numPr>
          <w:ilvl w:val="0"/>
          <w:numId w:val="2"/>
        </w:numPr>
        <w:tabs>
          <w:tab w:val="clear" w:pos="0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                                                                                                                                                                                 «Развитие социальной</w:t>
      </w:r>
    </w:p>
    <w:p>
      <w:pPr>
        <w:pStyle w:val="1"/>
        <w:numPr>
          <w:ilvl w:val="0"/>
          <w:numId w:val="2"/>
        </w:numPr>
        <w:tabs>
          <w:tab w:val="clear" w:pos="0"/>
        </w:tabs>
        <w:ind w:left="11300" w:right="0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инженерной инфраструктуры</w:t>
      </w:r>
    </w:p>
    <w:p>
      <w:pPr>
        <w:pStyle w:val="1"/>
        <w:numPr>
          <w:ilvl w:val="0"/>
          <w:numId w:val="2"/>
        </w:numPr>
        <w:tabs>
          <w:tab w:val="clear" w:pos="0"/>
        </w:tabs>
        <w:ind w:left="11300" w:right="0"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в г.Заречном Пензенской области</w:t>
      </w:r>
    </w:p>
    <w:p>
      <w:pPr>
        <w:pStyle w:val="Normal"/>
        <w:ind w:left="11300" w:hanging="0"/>
        <w:jc w:val="right"/>
        <w:rPr/>
      </w:pPr>
      <w:r>
        <w:rPr/>
      </w:r>
    </w:p>
    <w:p>
      <w:pPr>
        <w:pStyle w:val="1"/>
        <w:numPr>
          <w:ilvl w:val="0"/>
          <w:numId w:val="2"/>
        </w:numPr>
        <w:ind w:left="432" w:right="0" w:hanging="432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Мероприятия муниципальной программы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«Развитие социальной и  инженерной инфраструктуры в г.Заречном Пензенской области»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5946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8"/>
        <w:gridCol w:w="1947"/>
        <w:gridCol w:w="193"/>
        <w:gridCol w:w="2127"/>
        <w:gridCol w:w="1276"/>
        <w:gridCol w:w="22"/>
        <w:gridCol w:w="989"/>
        <w:gridCol w:w="126"/>
        <w:gridCol w:w="1065"/>
        <w:gridCol w:w="113"/>
        <w:gridCol w:w="1155"/>
        <w:gridCol w:w="1411"/>
        <w:gridCol w:w="1572"/>
        <w:gridCol w:w="3287"/>
      </w:tblGrid>
      <w:tr>
        <w:trPr>
          <w:trHeight w:val="6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 исполнения (год)</w:t>
            </w:r>
          </w:p>
        </w:tc>
        <w:tc>
          <w:tcPr>
            <w:tcW w:w="6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Результат**</w:t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Подпрограмма «Стимулирование и развитие жилищного строительства»</w:t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600"/>
              <w:jc w:val="both"/>
              <w:rPr/>
            </w:pPr>
            <w:r>
              <w:rPr/>
              <w:t>Цель №1: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Задача 1.1: обеспечение ежегодного роста объемов ввода жилья (в том числе с использованием средств населения и ипотечных кредитов)</w:t>
            </w:r>
          </w:p>
        </w:tc>
      </w:tr>
      <w:tr>
        <w:trPr>
          <w:trHeight w:val="21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1.1. 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«Обеспечение ежегодного роста объемов ввода жилья (в том числе с использованием средств населения и ипотечных кредитов)»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-Администрация</w:t>
            </w:r>
          </w:p>
          <w:p>
            <w:pPr>
              <w:pStyle w:val="Normal"/>
              <w:rPr/>
            </w:pPr>
            <w:r>
              <w:rPr/>
              <w:t>г.Заречного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2016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>
        <w:trPr>
          <w:trHeight w:val="2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8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2035,5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2035,5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1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23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2020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7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>12</w:t>
            </w:r>
            <w:r>
              <w:rPr/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>12</w:t>
            </w:r>
            <w:r>
              <w:rPr/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val="en-US" w:eastAsia="ru-RU"/>
              </w:rPr>
            </w:pPr>
            <w:r>
              <w:rPr>
                <w:lang w:val="en-US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</w:rPr>
              <w:t>2,5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16</w:t>
            </w:r>
            <w:r>
              <w:rPr>
                <w:b/>
                <w:bCs/>
              </w:rPr>
              <w:t>2,5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</w:r>
          </w:p>
        </w:tc>
      </w:tr>
      <w:tr>
        <w:trPr>
          <w:trHeight w:val="9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Разработка проекта планировки и проекта межевания на участок перспективной застройки в микрорайоне № 18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-Администрация</w:t>
            </w:r>
          </w:p>
          <w:p>
            <w:pPr>
              <w:pStyle w:val="Normal"/>
              <w:rPr/>
            </w:pPr>
            <w:r>
              <w:rPr/>
              <w:t>г.Заречного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Ввод в эксплуатацию на территории г.Заречного Пензенской области: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 г.-25500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 г.- 26000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 г.- 26500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г.- 27000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г.- 27500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г.- 14000 кв.м,</w:t>
            </w:r>
          </w:p>
          <w:p>
            <w:pPr>
              <w:pStyle w:val="Normal"/>
              <w:rPr/>
            </w:pPr>
            <w:r>
              <w:rPr/>
              <w:t>2021 г.- 14500 кв.м,</w:t>
            </w:r>
          </w:p>
          <w:p>
            <w:pPr>
              <w:pStyle w:val="Normal"/>
              <w:rPr/>
            </w:pPr>
            <w:r>
              <w:rPr/>
              <w:t>2022 г.- 15000 кв.м,</w:t>
            </w:r>
          </w:p>
          <w:p>
            <w:pPr>
              <w:pStyle w:val="Normal"/>
              <w:rPr/>
            </w:pPr>
            <w:r>
              <w:rPr/>
              <w:t>2023 г.- 15500 кв.м,</w:t>
            </w:r>
          </w:p>
          <w:p>
            <w:pPr>
              <w:pStyle w:val="Normal"/>
              <w:rPr/>
            </w:pPr>
            <w:r>
              <w:rPr/>
              <w:t>2024 г.- 16000 кв.м.</w:t>
            </w:r>
          </w:p>
        </w:tc>
      </w:tr>
      <w:tr>
        <w:trPr>
          <w:trHeight w:val="13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2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5430,0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430,0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Постановка на кадастровый учет документов территориального планирования (правила землепользования и застройки)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-Администрация</w:t>
            </w:r>
          </w:p>
          <w:p>
            <w:pPr>
              <w:pStyle w:val="Normal"/>
              <w:snapToGrid w:val="false"/>
              <w:rPr/>
            </w:pPr>
            <w:r>
              <w:rPr/>
              <w:t>г.Заречного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Ввод в эксплуатацию на территории г.Заречного Пензенской области: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 г.-25500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 г.- 26000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 г.- 26500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 г.- 27000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г.- 27500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г.- 14000 кв.м,</w:t>
            </w:r>
          </w:p>
          <w:p>
            <w:pPr>
              <w:pStyle w:val="Normal"/>
              <w:rPr/>
            </w:pPr>
            <w:r>
              <w:rPr/>
              <w:t>2021 г.- 14500 кв.м,</w:t>
            </w:r>
          </w:p>
          <w:p>
            <w:pPr>
              <w:pStyle w:val="Normal"/>
              <w:rPr/>
            </w:pPr>
            <w:r>
              <w:rPr/>
              <w:t>2022 г.- 15000 кв.м,</w:t>
            </w:r>
          </w:p>
          <w:p>
            <w:pPr>
              <w:pStyle w:val="Normal"/>
              <w:rPr/>
            </w:pPr>
            <w:r>
              <w:rPr/>
              <w:t>2023 г.- 15500 кв.м,</w:t>
            </w:r>
          </w:p>
          <w:p>
            <w:pPr>
              <w:pStyle w:val="Normal"/>
              <w:rPr/>
            </w:pPr>
            <w:r>
              <w:rPr/>
              <w:t>2024 г.- 16000 кв.м.</w:t>
            </w:r>
          </w:p>
        </w:tc>
      </w:tr>
      <w:tr>
        <w:trPr>
          <w:trHeight w:val="1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0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2934,0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1.1.3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Создание условий для жилищного строительства в г.Заречном Пензенской области путем субсидирования части процентной ставки по ипотечным жилищным кредитам (займам)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-Администрация</w:t>
            </w:r>
          </w:p>
          <w:p>
            <w:pPr>
              <w:pStyle w:val="Normal"/>
              <w:rPr/>
            </w:pPr>
            <w:r>
              <w:rPr/>
              <w:t>г.Заречного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Ввод в эксплуатацию на территории г.Заречного Пензенской области: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 г.-25500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 г.- 26000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 г.- 26500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 г.- 27000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г.- 27500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г.- 14000 кв.м,</w:t>
            </w:r>
          </w:p>
          <w:p>
            <w:pPr>
              <w:pStyle w:val="Normal"/>
              <w:rPr/>
            </w:pPr>
            <w:r>
              <w:rPr/>
              <w:t>2021 г.- 14500 кв.м,</w:t>
            </w:r>
          </w:p>
          <w:p>
            <w:pPr>
              <w:pStyle w:val="Normal"/>
              <w:rPr/>
            </w:pPr>
            <w:r>
              <w:rPr/>
              <w:t>2022 г.- 15000 кв.м,</w:t>
            </w:r>
          </w:p>
          <w:p>
            <w:pPr>
              <w:pStyle w:val="Normal"/>
              <w:rPr/>
            </w:pPr>
            <w:r>
              <w:rPr/>
              <w:t>2023 г.- 15500 кв.м,</w:t>
            </w:r>
          </w:p>
          <w:p>
            <w:pPr>
              <w:pStyle w:val="Normal"/>
              <w:rPr/>
            </w:pPr>
            <w:r>
              <w:rPr/>
              <w:t>2024 г.- 16000 кв.м.</w:t>
            </w:r>
          </w:p>
        </w:tc>
      </w:tr>
      <w:tr>
        <w:trPr>
          <w:trHeight w:val="15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3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1223,0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2966,0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2966,0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9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1.1.4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Внесение изменений в Генеральный план закрытого административно-территориального образования г.Заречный Пензенской области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-Администрация</w:t>
            </w:r>
          </w:p>
          <w:p>
            <w:pPr>
              <w:pStyle w:val="Normal"/>
              <w:rPr/>
            </w:pPr>
            <w:r>
              <w:rPr/>
              <w:t>г.Заречного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Ввод в эксплуатацию на территории г.Заречного Пензенской области: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 г.-25500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 г.- 26000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 г.- 26500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 г.- 27000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г.- 27500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г.- 14000 кв.м,</w:t>
            </w:r>
          </w:p>
          <w:p>
            <w:pPr>
              <w:pStyle w:val="Normal"/>
              <w:rPr/>
            </w:pPr>
            <w:r>
              <w:rPr/>
              <w:t>2021 г.- 14500 кв.м,</w:t>
            </w:r>
          </w:p>
          <w:p>
            <w:pPr>
              <w:pStyle w:val="Normal"/>
              <w:rPr/>
            </w:pPr>
            <w:r>
              <w:rPr/>
              <w:t>2022 г.- 15000 кв.м,</w:t>
            </w:r>
          </w:p>
          <w:p>
            <w:pPr>
              <w:pStyle w:val="Normal"/>
              <w:rPr/>
            </w:pPr>
            <w:r>
              <w:rPr/>
              <w:t>2023 г.- 15500 кв.м,</w:t>
            </w:r>
          </w:p>
          <w:p>
            <w:pPr>
              <w:pStyle w:val="Normal"/>
              <w:rPr/>
            </w:pPr>
            <w:bookmarkStart w:id="0" w:name="__DdeLink__129311_615359311"/>
            <w:r>
              <w:rPr/>
              <w:t>2024 г.- 16000 кв.м.</w:t>
            </w:r>
            <w:bookmarkEnd w:id="0"/>
          </w:p>
        </w:tc>
      </w:tr>
      <w:tr>
        <w:trPr>
          <w:trHeight w:val="14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8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812,5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812,5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7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920,0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920</w:t>
            </w:r>
            <w:r>
              <w:rPr/>
              <w:t>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363</w:t>
            </w:r>
            <w:r>
              <w:rPr>
                <w:b/>
              </w:rPr>
              <w:t>2,5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3632,5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1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1.1.5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Cs w:val="26"/>
              </w:rPr>
            </w:pPr>
            <w:r>
              <w:rPr>
                <w:szCs w:val="26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-Администрация</w:t>
            </w:r>
          </w:p>
          <w:p>
            <w:pPr>
              <w:pStyle w:val="Normal"/>
              <w:rPr/>
            </w:pPr>
            <w:r>
              <w:rPr/>
              <w:t>г.Заречного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  <w:r>
              <w:rPr/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  <w:r>
              <w:rPr/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12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ru-RU" w:eastAsia="zh-CN" w:bidi="ar-SA"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>12</w:t>
            </w:r>
            <w:r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0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1.2: Строительство инженерных, транспортных коммуникаций для обеспечения развития районов массовой жилищной застройки и комплексного освоения территорий.</w:t>
            </w:r>
          </w:p>
        </w:tc>
      </w:tr>
      <w:tr>
        <w:trPr>
          <w:trHeight w:val="12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1.2.</w:t>
            </w:r>
          </w:p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6771,8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6771,8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5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87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7471,8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7471,8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проектно-сметной документации на газоснабжение участка перспективной застройки в микрорайоне № 18 площадью 18,818 га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проектно-сметной документации на водоснабжение участка перспективной застройки в микрорайоне № 18 площадью 18,818 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Style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- Администрация</w:t>
            </w:r>
          </w:p>
          <w:p>
            <w:pPr>
              <w:pStyle w:val="Normal"/>
              <w:jc w:val="both"/>
              <w:rPr/>
            </w:pPr>
            <w:r>
              <w:rPr/>
              <w:t>г.Заречного;</w:t>
            </w:r>
          </w:p>
          <w:p>
            <w:pPr>
              <w:pStyle w:val="Normal"/>
              <w:jc w:val="both"/>
              <w:rPr/>
            </w:pPr>
            <w:r>
              <w:rPr/>
              <w:t>- муниципальное казенное учреждение «Управление капи-тального строительст-ва г.Заречного Пензенской</w:t>
            </w:r>
          </w:p>
          <w:p>
            <w:pPr>
              <w:pStyle w:val="Normal"/>
              <w:jc w:val="both"/>
              <w:rPr/>
            </w:pPr>
            <w:r>
              <w:rPr/>
              <w:t>области»;</w:t>
            </w:r>
          </w:p>
          <w:p>
            <w:pPr>
              <w:pStyle w:val="Style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31" w:hRule="atLeast"/>
          <w:cantSplit w:val="true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проектно-сметной документации на обеспечение водоотведения от  участка перспективной застройки в микрорайоне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Ввод в эксплуатацию на территории г.Заречного Пензенской области: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 г.-25500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 г.- 26000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 г.- 26500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 г.- 27000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г.- 27500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г.- 14000 кв.м,</w:t>
            </w:r>
          </w:p>
          <w:p>
            <w:pPr>
              <w:pStyle w:val="Normal"/>
              <w:rPr/>
            </w:pPr>
            <w:r>
              <w:rPr/>
              <w:t>2021 г.- 14500 кв.м,</w:t>
            </w:r>
          </w:p>
          <w:p>
            <w:pPr>
              <w:pStyle w:val="Normal"/>
              <w:rPr/>
            </w:pPr>
            <w:r>
              <w:rPr/>
              <w:t>2022 г.- 15000 кв.м,</w:t>
            </w:r>
          </w:p>
          <w:p>
            <w:pPr>
              <w:pStyle w:val="Normal"/>
              <w:rPr/>
            </w:pPr>
            <w:r>
              <w:rPr/>
              <w:t>2023 г.- 15500 кв.м,</w:t>
            </w:r>
          </w:p>
          <w:p>
            <w:pPr>
              <w:pStyle w:val="Normal"/>
              <w:rPr/>
            </w:pPr>
            <w:r>
              <w:rPr/>
              <w:t>2024 г.- 16000 кв.м.</w:t>
            </w:r>
          </w:p>
        </w:tc>
      </w:tr>
      <w:tr>
        <w:trPr>
          <w:trHeight w:val="310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1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6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9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365,0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7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40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2" w:hRule="exact"/>
          <w:cantSplit w:val="true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1065,0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1065,0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проектно-сметной документации на электроснабжение  участка перспективной застройки в микрорайоне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организации, с которыми заключены соответствующие 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Разработка проектно-сметной документации на теплоснабжение участка перспективной застройки в микрорайоне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right="7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Разработка проектно-сметной документации на строительство автомобильной дороги </w:t>
            </w:r>
          </w:p>
          <w:p>
            <w:pPr>
              <w:pStyle w:val="Normal"/>
              <w:rPr/>
            </w:pPr>
            <w:r>
              <w:rPr/>
              <w:t>к участку перспективной застройки в микрорайоне              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0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right="72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проектно-сметной документации на строительство главной понижающей подстанции №4</w:t>
            </w:r>
          </w:p>
          <w:p>
            <w:pPr>
              <w:pStyle w:val="Normal"/>
              <w:rPr/>
            </w:pPr>
            <w:r>
              <w:rPr/>
              <w:t>на участке перспективной застройки в микрорайоне              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5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1.2.8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Строительство  газопровода к  участку перспективной застройки в микрорайоне № 18 площадью 18,818 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16" w:hanging="0"/>
              <w:rPr/>
            </w:pPr>
            <w:r>
              <w:rPr/>
              <w:t>1.2.9.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Строительство  водопровода к участку перспективной застройки в  микрорайоне                       № 18 площадью 18,818 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6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16" w:hanging="0"/>
              <w:rPr/>
            </w:pPr>
            <w:r>
              <w:rPr/>
              <w:t>1.2.10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Строительство канализации  к участку перспективной застройки в микрорайоне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2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16" w:hanging="0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ind w:right="-116" w:hanging="0"/>
              <w:rPr/>
            </w:pPr>
            <w:r>
              <w:rPr/>
              <w:t>1.2.11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Строительство тепловых сетей  к участку перспективной застройки микрорайона                   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.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16" w:hanging="0"/>
              <w:rPr/>
            </w:pPr>
            <w:r>
              <w:rPr/>
              <w:t>1.2.12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Строительство электролиний к участку перспективной застройки в микрорайоне                 № 18 площадью 18,818 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tabs>
                <w:tab w:val="clear" w:pos="720"/>
                <w:tab w:val="left" w:pos="405" w:leader="none"/>
                <w:tab w:val="center" w:pos="469" w:leader="none"/>
              </w:tabs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3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Строительство главной понижающей подстанции №4</w:t>
            </w:r>
          </w:p>
          <w:p>
            <w:pPr>
              <w:pStyle w:val="Normal"/>
              <w:rPr/>
            </w:pPr>
            <w:r>
              <w:rPr/>
              <w:t xml:space="preserve">на участке перспективной застройки в микрорайоне № 18 площадью 18,818 га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Ввод в эксплуатацию на территории г.Заречного Пензенской области: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 г.-25500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 г.- 26000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 г.- 26500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 г.- 27000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г.- 27500 кв.м,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г.- 14000 кв.м,</w:t>
            </w:r>
          </w:p>
          <w:p>
            <w:pPr>
              <w:pStyle w:val="Normal"/>
              <w:rPr/>
            </w:pPr>
            <w:r>
              <w:rPr/>
              <w:t>2021 г.- 14500 кв.м,</w:t>
            </w:r>
          </w:p>
          <w:p>
            <w:pPr>
              <w:pStyle w:val="Normal"/>
              <w:rPr/>
            </w:pPr>
            <w:r>
              <w:rPr/>
              <w:t>2022 г.- 15000 кв.м,</w:t>
            </w:r>
          </w:p>
          <w:p>
            <w:pPr>
              <w:pStyle w:val="Normal"/>
              <w:rPr/>
            </w:pPr>
            <w:r>
              <w:rPr/>
              <w:t>2023 г.- 15500 кв.м,</w:t>
            </w:r>
          </w:p>
          <w:p>
            <w:pPr>
              <w:pStyle w:val="Normal"/>
              <w:snapToGrid w:val="false"/>
              <w:rPr/>
            </w:pPr>
            <w:r>
              <w:rPr/>
              <w:t>2024 г.- 16000 кв.м.</w:t>
            </w:r>
          </w:p>
        </w:tc>
      </w:tr>
      <w:tr>
        <w:trPr>
          <w:trHeight w:val="278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6406,8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6406,8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5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0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6406,8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6406,8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Строительство автомобильной дороги к участку перспективной застройки в микрорайоне   № 18 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площадью 18,818 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Разработка проектно-сметной документации на строительство водопроводных и канализационных сетей и сооружений, газовых сетей, сетей и сооружений электроснабжения, сетей теплоснабжения на участках перспективной индивидуальной жилищной застройки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4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Разработка проектно-сметной документации на строительство автомобильной дороги на участках перспективной индивидуальной жилищной застройки 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3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Строительство водопроводных и канализационных сетей и сооружений, газовых сетей, сетей и сооружений электроснабжения, сетей теплоснабжения на участках перспективной индивидуальной жилищной застройки 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83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ind w:left="-142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Строительство автомобильной дороги на участках перспективной индивидуальной жилищной застройки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26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 по цели № 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1943,0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8807,3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>12</w:t>
            </w:r>
            <w:r>
              <w:rPr/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23</w:t>
            </w:r>
            <w:r>
              <w:rPr>
                <w:b/>
              </w:rPr>
              <w:t>634</w:t>
            </w:r>
            <w:r>
              <w:rPr>
                <w:b/>
              </w:rPr>
              <w:t>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18</w:t>
            </w:r>
            <w:r>
              <w:rPr>
                <w:b/>
              </w:rPr>
              <w:t>63</w:t>
            </w:r>
            <w:r>
              <w:rPr>
                <w:b/>
              </w:rPr>
              <w:t>4,3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5 000,0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2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подпрограмме «Стимулирование и развитие жилищного строительства»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1943,0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1943,0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26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8807,3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8807,3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>12</w:t>
            </w:r>
            <w:r>
              <w:rPr/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23</w:t>
            </w:r>
            <w:r>
              <w:rPr>
                <w:b/>
              </w:rPr>
              <w:t>634</w:t>
            </w:r>
            <w:r>
              <w:rPr>
                <w:b/>
              </w:rPr>
              <w:t>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18</w:t>
            </w:r>
            <w:r>
              <w:rPr>
                <w:b/>
              </w:rPr>
              <w:t>63</w:t>
            </w:r>
            <w:r>
              <w:rPr>
                <w:b/>
              </w:rPr>
              <w:t>4,3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5 000,0</w:t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83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>
        <w:trPr>
          <w:trHeight w:val="460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Цель №1: Повышение уровня развития социально-экономической инфраструктуры г. Заречного посредством капитального строительства, реконструкции и капитального ремонта объектов муниципальной собственности г. Заречного</w:t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1.1: Капитальное строительство, модернизация и реконструкция объектов муниципальной собственности</w:t>
            </w:r>
          </w:p>
        </w:tc>
      </w:tr>
      <w:tr>
        <w:trPr>
          <w:trHeight w:val="262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255611,1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255611,1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>
          <w:trHeight w:val="26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36790,6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36790,6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7126,5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7126,5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6241,0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6241,0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12420,7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-11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11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11799,7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1053,0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1053,0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color w:val="000000"/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  <w:highlight w:val="red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highlight w:val="red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red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highlight w:val="red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red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highlight w:val="red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red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2"/>
                <w:szCs w:val="22"/>
                <w:highlight w:val="red"/>
                <w:lang w:eastAsia="ru-RU"/>
              </w:rPr>
            </w:pPr>
            <w:r>
              <w:rPr>
                <w:rFonts w:eastAsia="Arial"/>
                <w:color w:val="000000"/>
                <w:sz w:val="22"/>
                <w:szCs w:val="22"/>
                <w:highlight w:val="red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13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17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lang w:eastAsia="ru-RU"/>
              </w:rPr>
            </w:pPr>
            <w:r>
              <w:rPr>
                <w:rFonts w:eastAsia="Arial"/>
                <w:strike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875" w:leader="none"/>
              </w:tabs>
              <w:suppressAutoHyphens w:val="false"/>
              <w:snapToGrid w:val="false"/>
              <w:ind w:left="-11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319242,9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875" w:leader="none"/>
              </w:tabs>
              <w:suppressAutoHyphens w:val="false"/>
              <w:snapToGrid w:val="false"/>
              <w:ind w:left="-11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307443,2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110" w:hanging="0"/>
              <w:jc w:val="center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11799,7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strike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strike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2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объектов жилищного хозяйства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20575,7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20575,7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2015 год - строительство жилого дома N 20 в микрорайоне N 18;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2016 год - ввод в эксплуатацию жилого дома N 20 в микрорайоне N 18.</w:t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98 942,3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98 942,3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129767,6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129767,6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25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17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17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17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228709,9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228709,9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и</w:t>
            </w:r>
          </w:p>
          <w:p>
            <w:pPr>
              <w:pStyle w:val="ConsPlusNonformat"/>
              <w:bidi w:val="0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реконструкция объектов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«Управление капитального строительства г.Заречного Пензенской области», Департамент образования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67 635,0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67 635,0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2015 год - ввод в эксплуатацию зданий МАДОУ "Детский сад N 7 комбинированного вида";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2016 - 2020 годы - строительство воспитательно-образовательного комплекса в микрорайоне N 18;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строительство модульной котельной 50-метрового плавательного бассейна в МКР N 18;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строительство спортивного ядра МБОУ "СОШ N 225".</w:t>
            </w:r>
          </w:p>
          <w:p>
            <w:pPr>
              <w:pStyle w:val="ConsPlusNonformat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2018 г. - разработка проектной документации на реконструкцию МДОУ "Детский сад N 4" по адресу: ул. Братская, 22</w:t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4 004,9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4 004,9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1074,0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1074,0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3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-118" w:hanging="0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2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22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79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right="-118" w:hanging="0"/>
              <w:jc w:val="center"/>
              <w:rPr>
                <w:b/>
                <w:b/>
              </w:rPr>
            </w:pPr>
            <w:r>
              <w:rPr>
                <w:b/>
              </w:rPr>
              <w:t>7078,9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right="-118" w:hanging="0"/>
              <w:jc w:val="center"/>
              <w:rPr>
                <w:b/>
                <w:b/>
              </w:rPr>
            </w:pPr>
            <w:r>
              <w:rPr>
                <w:b/>
              </w:rPr>
              <w:t>7078,9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0"/>
                <w:szCs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" w:cs="Times New Roman"/>
                <w:b/>
                <w:color w:val="FF0000"/>
                <w:sz w:val="20"/>
                <w:szCs w:val="20"/>
                <w:lang w:val="ru-RU"/>
              </w:rPr>
            </w:r>
          </w:p>
        </w:tc>
      </w:tr>
      <w:tr>
        <w:trPr>
          <w:trHeight w:val="96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1.1.3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Строительство и реконструкция объектов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МКУ «Управление капитального строительства г.Заречного Пензенской области», Департамент культуры и молодежной политики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35 427,4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35 427,4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2015 год - реконструкция здания ДК "Дружба";</w:t>
            </w:r>
          </w:p>
          <w:p>
            <w:pPr>
              <w:pStyle w:val="ConsPlusNormal"/>
              <w:bidi w:val="0"/>
              <w:snapToGrid w:val="false"/>
              <w:ind w:right="-149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2016 год - ввод в эксплуатацию здания ДК "Дружба";</w:t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21 832,6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21 832,6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7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1 438,7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1 438,7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5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23271,3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23271,3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Строительство и реконструкция объектов физкультуры и спорта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5 798,1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5798,1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2015-2017 годы - строительство 50-метрового плавательного бассейна по ул. Озерской;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2017 год - ввод в эксплуатацию 50-метрового плавательного бассейна по ул. Озерской;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2016-2017 годы - реконструкция стадиона, пр. Молодежный, з/у 4А;</w:t>
            </w:r>
          </w:p>
          <w:p>
            <w:pPr>
              <w:pStyle w:val="ConsPlusNormal"/>
              <w:bidi w:val="0"/>
              <w:snapToGrid w:val="false"/>
              <w:ind w:firstLine="9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2017-2018 годы -строительство модульной котельной 50-метрового плавательного бассейна в МКР 18.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2019 год – реконструкция хоккейной площадки</w:t>
            </w:r>
          </w:p>
        </w:tc>
      </w:tr>
      <w:tr>
        <w:trPr>
          <w:trHeight w:val="1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15027,7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15027,7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118550,9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118550,9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8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36390,6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36390,6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1486,0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1486,0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left="-88" w:firstLine="7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left="-88" w:firstLine="7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left="-88" w:firstLine="7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64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172655,2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172655,2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37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1.1.5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Расширение муниципального общественного кладбища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2016 год -</w:t>
            </w:r>
          </w:p>
          <w:p>
            <w:pPr>
              <w:pStyle w:val="ConsPlusNormal"/>
              <w:bidi w:val="0"/>
              <w:snapToGrid w:val="false"/>
              <w:ind w:firstLine="9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расширение муниципального общественного кладбища </w:t>
            </w:r>
          </w:p>
        </w:tc>
      </w:tr>
      <w:tr>
        <w:trPr>
          <w:trHeight w:val="18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1849,0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1849,0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3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6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1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hanging="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0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1849,0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1849,0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34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1.1.6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Строительство и реконструкция других объектов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2017 - разработка проектной документации на устройство велосипедной дорожки (участок дороги вдоль улиц Озерская, Ахунская, Ленина, Заречная, Заводская);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благоустройство спортивной площадки;</w:t>
            </w:r>
          </w:p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  <w:t>реконструкция фонтана.</w:t>
            </w:r>
          </w:p>
          <w:p>
            <w:pPr>
              <w:pStyle w:val="ConsPlusNormal"/>
              <w:bidi w:val="0"/>
              <w:snapToGrid w:val="false"/>
              <w:ind w:firstLine="9"/>
              <w:jc w:val="left"/>
              <w:rPr/>
            </w:pPr>
            <w:r>
              <w:rPr>
                <w:rFonts w:eastAsia="Times New Roman" w:cs="Times New Roman" w:ascii="Times New Roman" w:hAnsi="Times New Roman"/>
              </w:rPr>
              <w:t>2018 г. - разработка проектной документации на устройство велосипедной дорожки, благоустройство спортивной площадки (между жилыми домами по ул. Мира, д. 42, д. 352, около МДОУ "Детский сад N 13"), реконструкция фонтана (ул. Братская), разработка проектной документации на реконструкцию зоны отдыха "Лесная" 18 мк</w:t>
            </w:r>
            <w:r>
              <w:rPr>
                <w:rFonts w:eastAsia="Times New Roman" w:cs="Times New Roman" w:ascii="Times New Roman" w:hAnsi="Times New Roman"/>
                <w:iCs/>
              </w:rPr>
              <w:t>;</w:t>
            </w:r>
          </w:p>
          <w:p>
            <w:pPr>
              <w:pStyle w:val="ConsPlusNormal"/>
              <w:bidi w:val="0"/>
              <w:snapToGrid w:val="false"/>
              <w:ind w:firstLine="9"/>
              <w:jc w:val="left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2019 год – устройство велосипедной дорожки (участок дороги вдоль улиц Озерская, Ахунская, Ленина, Заречная, Заводская).</w:t>
            </w:r>
          </w:p>
        </w:tc>
      </w:tr>
      <w:tr>
        <w:trPr>
          <w:trHeight w:val="20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iCs/>
                <w:color w:val="000000"/>
                <w:sz w:val="24"/>
                <w:lang w:eastAsia="ru-RU"/>
              </w:rPr>
            </w:pPr>
            <w:r>
              <w:rPr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4566,5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4566,5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20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iCs/>
                <w:color w:val="000000"/>
              </w:rPr>
            </w:pPr>
            <w:r>
              <w:rPr>
                <w:rFonts w:eastAsia="Arial" w:cs="Times New Roman"/>
                <w:iCs/>
                <w:color w:val="000000"/>
              </w:rPr>
            </w:r>
          </w:p>
        </w:tc>
      </w:tr>
      <w:tr>
        <w:trPr>
          <w:trHeight w:val="41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lang w:eastAsia="ru-RU"/>
              </w:rPr>
            </w:pPr>
            <w:r>
              <w:rPr>
                <w:rFonts w:eastAsia="Arial"/>
                <w:iCs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iCs/>
                <w:color w:val="000000"/>
                <w:sz w:val="24"/>
                <w:lang w:eastAsia="ru-RU"/>
              </w:rPr>
            </w:pPr>
            <w:r>
              <w:rPr>
                <w:rFonts w:eastAsia="Arial"/>
                <w:iCs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4992,5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4992,5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iCs/>
                <w:color w:val="000000"/>
              </w:rPr>
            </w:pPr>
            <w:r>
              <w:rPr>
                <w:rFonts w:eastAsia="Arial" w:cs="Times New Roman"/>
                <w:b/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1.1.7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firstLine="9"/>
              <w:rPr>
                <w:rFonts w:cs="Arial Unicode MS"/>
                <w:bCs/>
                <w:sz w:val="20"/>
                <w:lang w:val="ru-RU"/>
              </w:rPr>
            </w:pPr>
            <w:r>
              <w:rPr>
                <w:rFonts w:cs="Arial Unicode MS"/>
                <w:bCs/>
                <w:sz w:val="20"/>
                <w:lang w:val="ru-RU"/>
              </w:rPr>
              <w:t>Капитальное строительство, реконструкция,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2015,0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2015,0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firstLine="9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2019 год: </w:t>
            </w:r>
            <w:r>
              <w:rPr>
                <w:rFonts w:eastAsia="Times New Roman" w:cs="Times New Roman" w:ascii="Times New Roman" w:hAnsi="Times New Roman"/>
              </w:rPr>
              <w:t xml:space="preserve">проведение проектно-изыскательских работ для проведения реконструкции </w:t>
            </w:r>
            <w:r>
              <w:rPr>
                <w:rFonts w:cs="Times New Roman" w:ascii="Times New Roman" w:hAnsi="Times New Roman"/>
              </w:rPr>
              <w:t>нежилого здания «Здание 705»; б</w:t>
            </w:r>
            <w:r>
              <w:rPr>
                <w:rFonts w:eastAsia="Times New Roman" w:cs="Times New Roman" w:ascii="Times New Roman" w:hAnsi="Times New Roman"/>
              </w:rPr>
              <w:t>лагоустройство территории для присоединения к магистральным сетям; расчистка территории, удаление растительности.</w:t>
            </w:r>
          </w:p>
        </w:tc>
      </w:tr>
      <w:tr>
        <w:trPr>
          <w:trHeight w:val="26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11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72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4"/>
                <w:lang w:eastAsia="ru-RU"/>
              </w:rPr>
            </w:pPr>
            <w:r>
              <w:rPr>
                <w:rFonts w:eastAsia="Arial"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7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4"/>
                <w:lang w:eastAsia="ru-RU"/>
              </w:rPr>
            </w:pPr>
            <w:r>
              <w:rPr>
                <w:rFonts w:eastAsia="Arial"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7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4"/>
                <w:lang w:eastAsia="ru-RU"/>
              </w:rPr>
            </w:pPr>
            <w:r>
              <w:rPr>
                <w:rFonts w:eastAsia="Arial"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7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4"/>
                <w:lang w:eastAsia="ru-RU"/>
              </w:rPr>
            </w:pPr>
            <w:r>
              <w:rPr>
                <w:rFonts w:eastAsia="Arial"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16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4"/>
                <w:lang w:eastAsia="ru-RU"/>
              </w:rPr>
            </w:pPr>
            <w:r>
              <w:rPr>
                <w:rFonts w:eastAsia="Arial"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ind w:left="-11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ind w:left="-11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ind w:left="-11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2015,0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  <w:p>
            <w:pPr>
              <w:pStyle w:val="Normal"/>
              <w:snapToGrid w:val="false"/>
              <w:ind w:left="-110" w:hanging="0"/>
              <w:jc w:val="center"/>
              <w:rPr>
                <w:b/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</w:r>
          </w:p>
          <w:p>
            <w:pPr>
              <w:pStyle w:val="Normal"/>
              <w:snapToGrid w:val="false"/>
              <w:ind w:left="-11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2015,0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FF0000"/>
                <w:highlight w:val="yellow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FF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  <w:highlight w:val="yellow"/>
              </w:rPr>
            </w:pPr>
            <w:r>
              <w:rPr>
                <w:rFonts w:eastAsia="Arial" w:cs="Times New Roman"/>
                <w:b/>
                <w:color w:val="FF0000"/>
                <w:highlight w:val="yellow"/>
              </w:rPr>
            </w:r>
          </w:p>
        </w:tc>
      </w:tr>
      <w:tr>
        <w:trPr>
          <w:trHeight w:val="287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1.1.8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uppressAutoHyphens w:val="false"/>
              <w:snapToGrid w:val="false"/>
              <w:rPr>
                <w:rFonts w:eastAsia="Arial" w:cs="Arial Unicode MS"/>
                <w:color w:val="000000"/>
                <w:sz w:val="20"/>
                <w:lang w:val="ru-RU" w:eastAsia="ru-RU"/>
              </w:rPr>
            </w:pPr>
            <w:r>
              <w:rPr>
                <w:rFonts w:eastAsia="Arial" w:cs="Arial Unicode MS"/>
                <w:color w:val="000000"/>
                <w:sz w:val="20"/>
                <w:lang w:val="ru-RU" w:eastAsia="ru-RU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rPr/>
            </w:pPr>
            <w:r>
              <w:rPr/>
              <w:t xml:space="preserve">- муниципальное казенное учреждение «Управление капитального строительства </w:t>
            </w:r>
          </w:p>
          <w:p>
            <w:pPr>
              <w:pStyle w:val="Normal"/>
              <w:rPr/>
            </w:pPr>
            <w:r>
              <w:rPr/>
              <w:t>г. Заречного Пензенской области»;</w:t>
            </w:r>
          </w:p>
          <w:p>
            <w:pPr>
              <w:pStyle w:val="Style24"/>
              <w:suppressAutoHyphens w:val="false"/>
              <w:snapToGrid w:val="false"/>
              <w:rPr>
                <w:rFonts w:eastAsia="Arial" w:cs="Arial Unicode MS"/>
                <w:color w:val="000000"/>
                <w:sz w:val="20"/>
                <w:lang w:val="ru-RU" w:eastAsia="ru-RU"/>
              </w:rPr>
            </w:pPr>
            <w:r>
              <w:rPr>
                <w:rFonts w:eastAsia="Arial" w:cs="Arial Unicode MS"/>
                <w:color w:val="000000"/>
                <w:sz w:val="20"/>
                <w:lang w:val="ru-RU" w:eastAsia="ru-RU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false"/>
              <w:bidi w:val="0"/>
              <w:snapToGrid w:val="false"/>
              <w:ind w:firstLine="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2019- 2020 год: технологическое присоединение к сетям газоснабжения следующих объектов капитального строительства: нежилое здание «Здание 705»,нежилое здание «Здание 701», нежилое здание «Здание 709», нежилое здание «Здание 719» – 3 000 тыс. руб.</w:t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4"/>
                <w:lang w:eastAsia="ru-RU"/>
              </w:rPr>
            </w:pPr>
            <w:r>
              <w:rPr>
                <w:rFonts w:eastAsia="Arial"/>
                <w:b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4"/>
                <w:lang w:eastAsia="ru-RU"/>
              </w:rPr>
            </w:pPr>
            <w:r>
              <w:rPr>
                <w:rFonts w:eastAsia="Arial"/>
                <w:b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4"/>
                <w:lang w:eastAsia="ru-RU"/>
              </w:rPr>
            </w:pPr>
            <w:r>
              <w:rPr>
                <w:rFonts w:eastAsia="Arial"/>
                <w:b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4"/>
                <w:lang w:eastAsia="ru-RU"/>
              </w:rPr>
            </w:pPr>
            <w:r>
              <w:rPr>
                <w:rFonts w:eastAsia="Arial"/>
                <w:b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4"/>
                <w:lang w:eastAsia="ru-RU"/>
              </w:rPr>
            </w:pPr>
            <w:r>
              <w:rPr>
                <w:rFonts w:eastAsia="Arial"/>
                <w:b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174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4"/>
                <w:lang w:eastAsia="ru-RU"/>
              </w:rPr>
            </w:pPr>
            <w:r>
              <w:rPr>
                <w:rFonts w:eastAsia="Arial"/>
                <w:b/>
                <w:color w:val="FF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3000,0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3000,0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1.1.9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/>
              </w:rPr>
              <w:t>Реализация мероприятий по созданию территории опережающего социально-экономического развития «Заречный»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Администрация</w:t>
            </w:r>
          </w:p>
          <w:p>
            <w:pPr>
              <w:pStyle w:val="Normal"/>
              <w:rPr/>
            </w:pPr>
            <w:r>
              <w:rPr/>
              <w:t>г.Заречного;</w:t>
            </w:r>
          </w:p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- муниципальное казенное учреждение «Управление капитального строительства г. Заречного Пензенской области»;</w:t>
            </w:r>
          </w:p>
          <w:p>
            <w:pPr>
              <w:pStyle w:val="Normal"/>
              <w:suppressAutoHyphens w:val="false"/>
              <w:snapToGrid w:val="false"/>
              <w:rPr>
                <w:rFonts w:eastAsia="Arial" w:cs="Arial Unicode MS"/>
                <w:color w:val="000000"/>
                <w:lang w:eastAsia="ru-RU"/>
              </w:rPr>
            </w:pPr>
            <w:r>
              <w:rPr>
                <w:rFonts w:eastAsia="Arial" w:cs="Arial Unicode MS"/>
                <w:color w:val="000000"/>
                <w:lang w:eastAsia="ru-RU"/>
              </w:rPr>
              <w:t>- организации, с которыми заключены соответствующие муниципальные контракты (договоры)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12420,7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621,0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11799,7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Arial"/>
                <w:color w:val="000000"/>
                <w:sz w:val="18"/>
                <w:szCs w:val="18"/>
                <w:lang w:eastAsia="ru-RU"/>
              </w:rPr>
              <w:t>Реализация мероприятий по созданию территории опережающего социально-экономического развития «Заречный»</w:t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highlight w:val="green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1053,0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1053,0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40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13473,7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1674,0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11799,7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332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1.1.9.1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Выполнение работ по разработке проектной документации на реконструкцию нежилого здания – Здание № 705, расположенного по адресу: Пензенская область, ЗАТО г. Заречный, ул. Транспортная, здание 31, корпус 2)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1302,7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1237,6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Проведение проектно-изыскательских работ для проведения реконструкции нежилого здания «Здание 705»</w:t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5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1302,7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1237,6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331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1.1.9.2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5387,9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5118,5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Выполнение реконструкции в 2020 - 2024 годах</w:t>
            </w:r>
          </w:p>
        </w:tc>
      </w:tr>
      <w:tr>
        <w:trPr>
          <w:trHeight w:val="27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880,2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880,2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magenta"/>
              </w:rPr>
            </w:pPr>
            <w:r>
              <w:rPr>
                <w:color w:val="000000"/>
                <w:highlight w:val="magenta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magenta"/>
              </w:rPr>
            </w:pPr>
            <w:r>
              <w:rPr>
                <w:rFonts w:cs="Times New Roman" w:ascii="Times New Roman" w:hAnsi="Times New Roman"/>
                <w:color w:val="000000"/>
                <w:highlight w:val="magenta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magenta"/>
              </w:rPr>
            </w:pPr>
            <w:r>
              <w:rPr>
                <w:rFonts w:eastAsia="Arial" w:cs="Times New Roman"/>
                <w:color w:val="000000"/>
                <w:highlight w:val="magenta"/>
              </w:rPr>
            </w:r>
          </w:p>
        </w:tc>
      </w:tr>
      <w:tr>
        <w:trPr>
          <w:trHeight w:val="29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magenta"/>
                <w:lang w:eastAsia="ru-RU"/>
              </w:rPr>
            </w:pPr>
            <w:r>
              <w:rPr>
                <w:rFonts w:eastAsia="Arial"/>
                <w:color w:val="000000"/>
                <w:highlight w:val="magenta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magenta"/>
                <w:lang w:eastAsia="ru-RU"/>
              </w:rPr>
            </w:pPr>
            <w:r>
              <w:rPr>
                <w:rFonts w:eastAsia="Arial"/>
                <w:color w:val="000000"/>
                <w:highlight w:val="magenta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magenta"/>
                <w:lang w:eastAsia="ru-RU"/>
              </w:rPr>
            </w:pPr>
            <w:r>
              <w:rPr>
                <w:rFonts w:eastAsia="Arial"/>
                <w:color w:val="000000"/>
                <w:highlight w:val="magenta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6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5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6268,1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1149,6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5118,5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302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1.1.9.3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Выполнение работ по расчистке территории, удалению растительности на земельном участке с кадастровым номером 58:34:0010134:441 (пр-д Производственный, з/у 1Г), с кадастровым номером 58:34:0010134:442 (пр-д Производственный, з/у 1В)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281,9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Расчистка территории, удаление растительности</w:t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5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281,9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349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rFonts w:eastAsia="Arial"/>
                <w:color w:val="000000"/>
                <w:lang w:eastAsia="ru-RU"/>
              </w:rPr>
              <w:t>1.1.9.4.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Разработка проектной документации на строительство автомобильной дороги в кадастровом квартале № 58:34:0010210, Пензенская область, ЗАТО г. Заречный</w:t>
            </w:r>
          </w:p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2375,0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Проектная документация на строительство автомобильной дороги</w:t>
            </w:r>
          </w:p>
        </w:tc>
      </w:tr>
      <w:tr>
        <w:trPr>
          <w:trHeight w:val="33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125,0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125,0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6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5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2625,0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8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1.1.9.5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Технологическое присоединение к сетям газораспределения по индивидуальному проекту объекта капитального строительства нежилых зданий на площадке № 2 ТОСЭР «Заречный», расположенных по адресу: Пензенская область, ЗАТО г. Заречный, ул. Транспортная на земельном участке с кадастровым номером 58:34:0010202:31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1978,2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98,9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1879,3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Технологическое присоединение к сетям газоснабжения следующих объектов капитального строительства: нежилое здание «Здание 705»,нежилое здание «Здание 701», нежилое здание «Здание 709», нежилое здание «Здание 719»</w:t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3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5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highlight w:val="yellow"/>
                <w:lang w:eastAsia="ru-RU"/>
              </w:rPr>
            </w:pPr>
            <w:r>
              <w:rPr>
                <w:rFonts w:eastAsia="Arial"/>
                <w:color w:val="00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1978,2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1879,3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  <w:highlight w:val="yellow"/>
              </w:rPr>
            </w:pPr>
            <w:r>
              <w:rPr>
                <w:rFonts w:eastAsia="Arial" w:cs="Times New Roman"/>
                <w:color w:val="000000"/>
                <w:highlight w:val="yellow"/>
              </w:rPr>
            </w:r>
          </w:p>
        </w:tc>
      </w:tr>
      <w:tr>
        <w:trPr>
          <w:trHeight w:val="251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1.1.9.6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Выполнение работ по разработке проектной документации на устройство системы газового отопления помещений нежилого здания «Здание № 701» , расположенного по адресу: Пензенская область, ЗАТО г. Заречный, ул. Транспортная, здание 31, корпус 1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955,2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907,4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Разработка проектной документации на устройство системы газового отопления помещений нежилого здания «Здание № 701» , расположенного по адресу: Пензенская область, ЗАТО г. Заречный, ул. Транспортная, здание 31, корпус 1.</w:t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47,8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47,8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34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50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sz w:val="24"/>
                <w:lang w:eastAsia="ru-RU"/>
              </w:rPr>
            </w:pPr>
            <w:r>
              <w:rPr>
                <w:rFonts w:eastAsia="Arial"/>
                <w:color w:val="000000"/>
                <w:sz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ind w:firstLine="127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1003,0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95,6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907,4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</w:r>
          </w:p>
        </w:tc>
      </w:tr>
      <w:tr>
        <w:trPr>
          <w:trHeight w:val="150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1.2: Проведение капитального ремонта, ремонта, текущего ремонта  объектов капитального строительства муниципальной собственности</w:t>
            </w:r>
          </w:p>
        </w:tc>
      </w:tr>
      <w:tr>
        <w:trPr>
          <w:trHeight w:val="17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1.2.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8 302,3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8 302,3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>
          <w:trHeight w:val="17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93790,8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81759,0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12031,8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30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80916,0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74055,3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6860,7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50245,5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46771,0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3474,5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5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55266,8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17904,2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37362,6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16885,7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13485,7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2813,5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2813,5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308220,6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color w:val="000000"/>
              </w:rPr>
              <w:t>245091,0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63129,6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1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1.2.1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Капитальный ремонт объектов образования</w:t>
            </w:r>
          </w:p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том числе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области», Департамент образования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7 743,9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7 743,9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Капитальный ремонт объектов образования:</w:t>
            </w:r>
          </w:p>
          <w:p>
            <w:pPr>
              <w:pStyle w:val="Normal"/>
              <w:snapToGrid w:val="false"/>
              <w:rPr/>
            </w:pPr>
            <w:r>
              <w:rPr/>
              <w:t>2015 год - 2 объект;</w:t>
            </w:r>
          </w:p>
          <w:p>
            <w:pPr>
              <w:pStyle w:val="Normal"/>
              <w:snapToGrid w:val="false"/>
              <w:rPr/>
            </w:pPr>
            <w:r>
              <w:rPr/>
              <w:t>2017 год - 13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2018 год - 10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2019 год - 18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2021 год - 1 объект.</w:t>
            </w:r>
          </w:p>
          <w:p>
            <w:pPr>
              <w:pStyle w:val="ConsPlusNormal"/>
              <w:bidi w:val="0"/>
              <w:snapToGrid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2781,2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2781,2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47304,8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35273,0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12031,8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27665,0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20804,3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6860,7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27002,8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23528,3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3474,5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112953,8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90586,8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22367,0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8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1.2.1.1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rFonts w:cs="Arial Unicode MS"/>
                <w:sz w:val="20"/>
                <w:lang w:val="ru-RU" w:eastAsia="ru-RU"/>
              </w:rPr>
            </w:pPr>
            <w:r>
              <w:rPr>
                <w:rFonts w:cs="Arial Unicode MS"/>
                <w:sz w:val="20"/>
                <w:lang w:val="ru-RU" w:eastAsia="ru-RU"/>
              </w:rPr>
              <w:t>Муниципальное автономное  общеобразовательное учреждение  «Гимназия № 216 «Дидакт»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области», Департамент образования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12658,0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6446,3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6211,7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2018 -2019 годы - 1 объект.</w:t>
            </w:r>
          </w:p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8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304,5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12962,5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6750,8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6211,7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1.2.1.2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rFonts w:cs="Arial Unicode MS"/>
                <w:sz w:val="20"/>
                <w:lang w:val="ru-RU" w:eastAsia="ru-RU"/>
              </w:rPr>
            </w:pPr>
            <w:r>
              <w:rPr>
                <w:rFonts w:cs="Arial Unicode MS"/>
                <w:sz w:val="20"/>
                <w:lang w:val="ru-RU" w:eastAsia="ru-RU"/>
              </w:rPr>
              <w:t>Муниципальное общеобразовательное учреждение  «Средняя общеобразовательная школа № 218»</w:t>
            </w:r>
          </w:p>
          <w:p>
            <w:pPr>
              <w:pStyle w:val="Style24"/>
              <w:snapToGrid w:val="false"/>
              <w:rPr>
                <w:rFonts w:cs="Arial Unicode MS"/>
                <w:sz w:val="20"/>
                <w:lang w:val="ru-RU" w:eastAsia="ru-RU"/>
              </w:rPr>
            </w:pPr>
            <w:r>
              <w:rPr>
                <w:rFonts w:cs="Arial Unicode MS"/>
                <w:sz w:val="20"/>
                <w:lang w:val="ru-RU" w:eastAsia="ru-RU"/>
              </w:rPr>
            </w:r>
          </w:p>
          <w:p>
            <w:pPr>
              <w:pStyle w:val="Style24"/>
              <w:snapToGrid w:val="false"/>
              <w:rPr>
                <w:rFonts w:cs="Arial Unicode MS"/>
                <w:sz w:val="20"/>
                <w:lang w:val="ru-RU" w:eastAsia="ru-RU"/>
              </w:rPr>
            </w:pPr>
            <w:r>
              <w:rPr>
                <w:rFonts w:cs="Arial Unicode MS"/>
                <w:sz w:val="20"/>
                <w:lang w:val="ru-RU" w:eastAsia="ru-RU"/>
              </w:rPr>
            </w:r>
          </w:p>
          <w:p>
            <w:pPr>
              <w:pStyle w:val="Style24"/>
              <w:snapToGrid w:val="false"/>
              <w:rPr>
                <w:rFonts w:cs="Arial Unicode MS"/>
                <w:sz w:val="20"/>
                <w:lang w:val="ru-RU" w:eastAsia="ru-RU"/>
              </w:rPr>
            </w:pPr>
            <w:r>
              <w:rPr>
                <w:rFonts w:cs="Arial Unicode MS"/>
                <w:sz w:val="20"/>
                <w:lang w:val="ru-RU" w:eastAsia="ru-RU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области», Департамент образования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5751,5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2277,0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3474,5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2019 год - 1 объект.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39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5751,5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2277,0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3474,5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1.2.2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Капитальный ремонт объектов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МКУ «Управление капитального строительства г.Заречного Пензенской области»,  </w:t>
            </w:r>
            <w:r>
              <w:rPr>
                <w:sz w:val="18"/>
                <w:szCs w:val="18"/>
              </w:rPr>
              <w:t>МУ «Театр юного зрителя г. Заречного»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4 665,8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4 665,8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Капитальный ремонт объектов культуры:</w:t>
            </w:r>
          </w:p>
          <w:p>
            <w:pPr>
              <w:pStyle w:val="Normal"/>
              <w:snapToGrid w:val="false"/>
              <w:rPr/>
            </w:pPr>
            <w:r>
              <w:rPr/>
              <w:t>2015 год - 1 объект;</w:t>
            </w:r>
          </w:p>
          <w:p>
            <w:pPr>
              <w:pStyle w:val="Normal"/>
              <w:snapToGrid w:val="false"/>
              <w:rPr/>
            </w:pPr>
            <w:r>
              <w:rPr/>
              <w:t>2017 год - 1 объект;</w:t>
            </w:r>
          </w:p>
          <w:p>
            <w:pPr>
              <w:pStyle w:val="Normal"/>
              <w:snapToGrid w:val="false"/>
              <w:rPr/>
            </w:pPr>
            <w:r>
              <w:rPr/>
              <w:t>2018 год - 7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2019 год - 7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2020 год – 1 объект (ПИР);</w:t>
            </w:r>
          </w:p>
          <w:p>
            <w:pPr>
              <w:pStyle w:val="Normal"/>
              <w:snapToGrid w:val="false"/>
              <w:rPr/>
            </w:pPr>
            <w:r>
              <w:rPr/>
              <w:t>2021 год - 1 объект.</w:t>
            </w:r>
          </w:p>
          <w:p>
            <w:pPr>
              <w:pStyle w:val="ConsPlusNormal"/>
              <w:bidi w:val="0"/>
              <w:snapToGrid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4747,6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4747,6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40449,0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40449,0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39696,0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39696,0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13161,0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13161,0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1648,0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1648,0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1706,1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1706,1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101407,7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101407,7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19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1.2.3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Капитальный ремонт объектов физкультуры и спорта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Капитальный ремонт объектов физкультуры и спорта:</w:t>
            </w:r>
          </w:p>
          <w:p>
            <w:pPr>
              <w:pStyle w:val="Normal"/>
              <w:snapToGrid w:val="false"/>
              <w:rPr/>
            </w:pPr>
            <w:r>
              <w:rPr/>
              <w:t>2016 год - 2 объекта;</w:t>
            </w:r>
          </w:p>
          <w:p>
            <w:pPr>
              <w:pStyle w:val="Normal"/>
              <w:snapToGrid w:val="false"/>
              <w:rPr/>
            </w:pPr>
            <w:r>
              <w:rPr/>
              <w:t>2017 год - 1 объект;</w:t>
            </w:r>
          </w:p>
          <w:p>
            <w:pPr>
              <w:pStyle w:val="Normal"/>
              <w:snapToGrid w:val="false"/>
              <w:rPr/>
            </w:pPr>
            <w:r>
              <w:rPr/>
              <w:t>2018 год - 4 объекта;</w:t>
            </w:r>
          </w:p>
          <w:p>
            <w:pPr>
              <w:pStyle w:val="Normal"/>
              <w:snapToGrid w:val="false"/>
              <w:rPr/>
            </w:pPr>
            <w:r>
              <w:rPr/>
              <w:t>2019 год – 5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2020 год -1 объект.</w:t>
            </w:r>
          </w:p>
          <w:p>
            <w:pPr>
              <w:pStyle w:val="ConsPlusNormal"/>
              <w:bidi w:val="0"/>
              <w:snapToGrid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8 102,3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8 102,3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8259,0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8259,0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5716,5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5716,5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954,4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954,4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1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23282,2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23282,2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  <w:tab w:val="left" w:pos="1200" w:leader="none"/>
              </w:tabs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1.2.4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Капитальный ремонт других объектов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Капитальный ремонт других объектов муниципальной собственности:</w:t>
            </w:r>
          </w:p>
          <w:p>
            <w:pPr>
              <w:pStyle w:val="Normal"/>
              <w:snapToGrid w:val="false"/>
              <w:rPr/>
            </w:pPr>
            <w:r>
              <w:rPr/>
              <w:t>2017 год - 2 объекта;</w:t>
            </w:r>
          </w:p>
          <w:p>
            <w:pPr>
              <w:pStyle w:val="Normal"/>
              <w:snapToGrid w:val="false"/>
              <w:rPr/>
            </w:pPr>
            <w:r>
              <w:rPr/>
              <w:t>2018 год - 4 объекта;</w:t>
            </w:r>
          </w:p>
          <w:p>
            <w:pPr>
              <w:pStyle w:val="Normal"/>
              <w:snapToGrid w:val="false"/>
              <w:rPr/>
            </w:pPr>
            <w:r>
              <w:rPr/>
              <w:t>2019 год - 5 объектов;</w:t>
            </w:r>
          </w:p>
          <w:p>
            <w:pPr>
              <w:pStyle w:val="Normal"/>
              <w:snapToGrid w:val="false"/>
              <w:rPr/>
            </w:pPr>
            <w:r>
              <w:rPr/>
              <w:t>2020 год - 4 объекта.</w:t>
            </w:r>
          </w:p>
          <w:p>
            <w:pPr>
              <w:pStyle w:val="ConsPlusNormal"/>
              <w:bidi w:val="0"/>
              <w:snapToGrid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1727,0 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1727,0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4966,0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4966,0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0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3715,2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3715,2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13335,3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13335,3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color w:val="FF0000"/>
              </w:rPr>
            </w:pPr>
            <w:r>
              <w:rPr>
                <w:rFonts w:eastAsia="Arial" w:cs="Times New Roman"/>
                <w:color w:val="FF0000"/>
              </w:rPr>
            </w:r>
          </w:p>
        </w:tc>
      </w:tr>
      <w:tr>
        <w:trPr>
          <w:trHeight w:val="31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23743,5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23743,5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eastAsia="Arial" w:cs="Times New Roman"/>
                <w:b/>
                <w:b/>
                <w:color w:val="FF0000"/>
              </w:rPr>
            </w:pPr>
            <w:r>
              <w:rPr>
                <w:rFonts w:eastAsia="Arial" w:cs="Times New Roman"/>
                <w:b/>
                <w:color w:val="FF0000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1.2.5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ремонтных работ, не увеличивающих стоимость основных средств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Ремонт объектов муниципальной собственности:</w:t>
            </w:r>
          </w:p>
          <w:p>
            <w:pPr>
              <w:pStyle w:val="Normal"/>
              <w:snapToGrid w:val="false"/>
              <w:rPr/>
            </w:pPr>
            <w:r>
              <w:rPr/>
              <w:t>2017 год - 4 объекта;</w:t>
            </w:r>
          </w:p>
          <w:p>
            <w:pPr>
              <w:pStyle w:val="Normal"/>
              <w:rPr/>
            </w:pPr>
            <w:r>
              <w:rPr/>
              <w:t>2018 год - 1 объект.</w:t>
            </w:r>
          </w:p>
        </w:tc>
      </w:tr>
      <w:tr>
        <w:trPr>
          <w:trHeight w:val="18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4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4060,0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4060,0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9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32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9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7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2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4390,0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4390,0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1.2.6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Капитальный ремонт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  <w:p>
            <w:pPr>
              <w:pStyle w:val="Normal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2019 год - 1 объект.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76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1.2.7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муниципальных общеобразовательных организаций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2021 год - 1 объект;</w:t>
            </w:r>
          </w:p>
          <w:p>
            <w:pPr>
              <w:pStyle w:val="Normal"/>
              <w:rPr/>
            </w:pPr>
            <w:r>
              <w:rPr/>
              <w:t>2022 год - 2 объекта.</w:t>
            </w:r>
          </w:p>
          <w:p>
            <w:pPr>
              <w:pStyle w:val="Normal"/>
              <w:rPr>
                <w:strike/>
              </w:rPr>
            </w:pPr>
            <w:r>
              <w:rPr>
                <w:strike/>
              </w:rPr>
            </w:r>
          </w:p>
          <w:p>
            <w:pPr>
              <w:pStyle w:val="Normal"/>
              <w:rPr>
                <w:strike/>
              </w:rPr>
            </w:pPr>
            <w:r>
              <w:rPr>
                <w:strike/>
              </w:rPr>
            </w:r>
          </w:p>
          <w:p>
            <w:pPr>
              <w:pStyle w:val="Normal"/>
              <w:rPr>
                <w:strike/>
              </w:rPr>
            </w:pPr>
            <w:r>
              <w:rPr>
                <w:strike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4250,0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2288,5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2288,5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6538,5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3138,5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3400,0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/>
              <w:t>1.2.8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зданий муниципальных дошкольных образовательных организаций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2022 год - 2 объекта.</w:t>
            </w:r>
          </w:p>
          <w:p>
            <w:pPr>
              <w:pStyle w:val="Normal"/>
              <w:rPr>
                <w:strike/>
              </w:rPr>
            </w:pPr>
            <w:r>
              <w:rPr>
                <w:strike/>
              </w:rPr>
            </w:r>
          </w:p>
          <w:p>
            <w:pPr>
              <w:pStyle w:val="Normal"/>
              <w:suppressAutoHyphens w:val="false"/>
              <w:rPr>
                <w:strike/>
              </w:rPr>
            </w:pPr>
            <w:r>
              <w:rPr>
                <w:strike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525,0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525,0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525,0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525,0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1.2.9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мероприятий по созданию территории опережающего социально-экономического развития «Заречный»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39329,1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1966,5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37362,6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Реализация мероприятий по созданию территории опережающего социально-экономического развития «Заречный»:</w:t>
            </w:r>
          </w:p>
          <w:p>
            <w:pPr>
              <w:pStyle w:val="Normal"/>
              <w:rPr/>
            </w:pPr>
            <w:r>
              <w:rPr/>
              <w:t>2020 год - 2 объекта;</w:t>
            </w:r>
          </w:p>
          <w:p>
            <w:pPr>
              <w:pStyle w:val="Normal"/>
              <w:rPr/>
            </w:pPr>
            <w:r>
              <w:rPr/>
              <w:t>2021 год - 1 объект.</w:t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2929,6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2929,6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42258,7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4896,1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37362,6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1.2.9.1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работ по капитальному ремонту нежилого здания 709, расположенного по адресу: Пензенская область, ЗАТО г. Заречный, ул. Транспортная, здание 31, корпус 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763,8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725,6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нежилого здания по адресу: ул.Транспортная, здание 31, корпус 3 </w:t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725,6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1.2.9.2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38565,3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1928,3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36637,0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нежилого здания по адресу: ул.Транспортная, здание 31, корпус 1.</w:t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highlight w:val="green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2929,6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2929,6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highlight w:val="magenta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magenta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highlight w:val="magenta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magenta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magenta"/>
              </w:rPr>
            </w:pPr>
            <w:r>
              <w:rPr>
                <w:rFonts w:cs="Times New Roman"/>
                <w:b/>
                <w:color w:val="000000"/>
                <w:highlight w:val="magenta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highlight w:val="magenta"/>
                <w:lang w:eastAsia="ru-RU"/>
              </w:rPr>
            </w:pPr>
            <w:r>
              <w:rPr>
                <w:b/>
                <w:color w:val="000000"/>
                <w:highlight w:val="magenta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highlight w:val="magenta"/>
                <w:lang w:eastAsia="ru-RU"/>
              </w:rPr>
            </w:pPr>
            <w:r>
              <w:rPr>
                <w:b/>
                <w:color w:val="000000"/>
                <w:highlight w:val="magenta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highlight w:val="magenta"/>
                <w:lang w:eastAsia="ru-RU"/>
              </w:rPr>
            </w:pPr>
            <w:r>
              <w:rPr>
                <w:b/>
                <w:color w:val="000000"/>
                <w:highlight w:val="magenta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41494,9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4857,9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36637,0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ind w:right="-129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«Региональный проект «Спорт-норма жизни»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13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34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3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52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72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1.3.1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Капитальный ремонт объектов физкультуры и спорта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Капитальный ремонт объектов физкультуры и спорта:</w:t>
            </w:r>
          </w:p>
          <w:p>
            <w:pPr>
              <w:pStyle w:val="Normal"/>
              <w:snapToGrid w:val="false"/>
              <w:rPr/>
            </w:pPr>
            <w:r>
              <w:rPr/>
              <w:t>2019 год - 1 объект.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3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2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2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26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706,5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suppressAutoHyphens w:val="false"/>
              <w:bidi w:val="0"/>
              <w:snapToGrid w:val="false"/>
              <w:ind w:right="-129" w:hanging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Основное мероприятие «Региональный проект «Культурная среда»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Муниципальное  учреждение «Театр юного зрителя            г. Заречного»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13377,8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1070,2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12307,6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trHeight w:val="17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color w:val="FF0000"/>
                <w:sz w:val="18"/>
                <w:szCs w:val="18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13377,8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1070,2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12307,6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1.4.1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Модернизация театров юного зрителя и театров кукол 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000000"/>
                <w:lang w:eastAsia="ru-RU"/>
              </w:rPr>
            </w:pPr>
            <w:r>
              <w:rPr>
                <w:rFonts w:eastAsia="Arial"/>
                <w:color w:val="000000"/>
                <w:lang w:eastAsia="ru-RU"/>
              </w:rPr>
              <w:t>Муниципальное  учреждение «Театр юного зрителя            г. Заречного»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13377,8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1070,2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12307,6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2021 год - 1 объект.</w:t>
            </w:r>
          </w:p>
          <w:p>
            <w:pPr>
              <w:pStyle w:val="Normal"/>
              <w:suppressAutoHyphens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25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13377,8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1070,2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12307,6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</w:r>
          </w:p>
        </w:tc>
      </w:tr>
      <w:tr>
        <w:trPr>
          <w:trHeight w:val="31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1.3: Проведение капитального ремонта, ремонта объектов улично-дорожной сети г.Заречного</w:t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1.3.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ind w:right="-129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«Реализация приоритетного проекта «Безопасные и качественные дороги»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>
          <w:trHeight w:val="14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27"/>
                <w:szCs w:val="27"/>
                <w:lang w:eastAsia="ru-RU"/>
              </w:rPr>
            </w:pPr>
            <w:r>
              <w:rPr>
                <w:rFonts w:eastAsia="Arial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27"/>
                <w:szCs w:val="27"/>
                <w:lang w:eastAsia="ru-RU"/>
              </w:rPr>
            </w:pPr>
            <w:r>
              <w:rPr>
                <w:rFonts w:eastAsia="Arial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66552,5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16700,0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16617,5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33235,0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3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35210,5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15845,0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17605,0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8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244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101763,0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32545,0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18378,0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50840,0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1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1.3.1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а также капитальный ремонт и ремонт дворовых территорий многоквартирных домов населенных пунктов в рамках реализации приоритетного проекта «Безопасные и качественные дороги»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показателям: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- 82%;</w:t>
            </w:r>
          </w:p>
          <w:p>
            <w:pPr>
              <w:pStyle w:val="Normal"/>
              <w:jc w:val="center"/>
              <w:rPr/>
            </w:pPr>
            <w:r>
              <w:rPr/>
              <w:t>2022 год  - 84%;</w:t>
            </w:r>
          </w:p>
          <w:p>
            <w:pPr>
              <w:pStyle w:val="Normal"/>
              <w:jc w:val="center"/>
              <w:rPr/>
            </w:pPr>
            <w:r>
              <w:rPr/>
              <w:t>2023 год  - 84%;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2024 год  - 85%.                                             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63153,1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15788,7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15788,1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31576,3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35210,5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15845,0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1760,5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17605,0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4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98363,6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31633,7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17548,6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49181,3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5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1.3.2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ind w:right="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Капитальный ремонт в части устройства наружного освещения с целью приведения в нормативное состояние освещенности автомобильной дороги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911,3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829,4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1658,7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показателям: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- 82%;</w:t>
            </w:r>
          </w:p>
          <w:p>
            <w:pPr>
              <w:pStyle w:val="Normal"/>
              <w:jc w:val="center"/>
              <w:rPr/>
            </w:pPr>
            <w:r>
              <w:rPr/>
              <w:t>2022 год  - 84%;</w:t>
            </w:r>
          </w:p>
          <w:p>
            <w:pPr>
              <w:pStyle w:val="Normal"/>
              <w:jc w:val="center"/>
              <w:rPr/>
            </w:pPr>
            <w:r>
              <w:rPr/>
              <w:t>2023 год  - 84%;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2024 год  - 85%.                                             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highlight w:val="yellow"/>
                <w:lang w:eastAsia="ru-RU"/>
              </w:rPr>
            </w:pPr>
            <w:r>
              <w:rPr>
                <w:rFonts w:eastAsia="Arial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highlight w:val="yellow"/>
                <w:lang w:eastAsia="ru-RU"/>
              </w:rPr>
            </w:pPr>
            <w:r>
              <w:rPr>
                <w:rFonts w:eastAsia="Arial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1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0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3399,4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911,3</w:t>
            </w:r>
          </w:p>
        </w:tc>
        <w:tc>
          <w:tcPr>
            <w:tcW w:w="1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829,4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1658,7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1.4.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ind w:right="-129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«Проведение капитального ремонта, ремонта объектов улично-дорожной сети г.Заречного»</w:t>
            </w:r>
          </w:p>
          <w:p>
            <w:pPr>
              <w:pStyle w:val="ConsPlusNonformat"/>
              <w:bidi w:val="0"/>
              <w:snapToGrid w:val="false"/>
              <w:ind w:right="-129" w:hanging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25470,0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15500,0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3954,9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3954,9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5922,3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5922,3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10766,4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10766,4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11049,5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11049,5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7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b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58455,1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48485,1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43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1.4.1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Капитальный ремонт, ремонт автомобильных дорог общего пользования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97 618,3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97 618,3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Капитальный ремонт покрытия автомобильных дорог общего пользования: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2015 год – 88870,8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2016 год – 30487,9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2017 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2018 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2019 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2020 год – 70680,0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2021год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2022 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2023 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;</w:t>
            </w:r>
          </w:p>
          <w:p>
            <w:pPr>
              <w:pStyle w:val="ConsPlusNormal"/>
              <w:bidi w:val="0"/>
              <w:snapToGrid w:val="false"/>
              <w:ind w:hanging="70"/>
              <w:jc w:val="center"/>
              <w:rPr/>
            </w:pPr>
            <w:r>
              <w:rPr>
                <w:rFonts w:cs="Times New Roman" w:ascii="Times New Roman" w:hAnsi="Times New Roman"/>
              </w:rPr>
              <w:t>2024 год – 0 м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67919,2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32919,2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7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25470,0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15500,0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9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3350,0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3350,0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2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9249,5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9249,5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lang w:val="ru-RU"/>
              </w:rPr>
            </w:pPr>
            <w:r>
              <w:rPr>
                <w:rFonts w:eastAsia="Arial"/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lang w:eastAsia="ru-RU"/>
              </w:rPr>
            </w:pPr>
            <w:r>
              <w:rPr>
                <w:rFonts w:eastAsia="Arial"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9249,5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9249,5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1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lang w:eastAsia="ru-RU"/>
              </w:rPr>
            </w:pPr>
            <w:r>
              <w:rPr>
                <w:rFonts w:eastAsia="Arial"/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115430,2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70460,2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44970,0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1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1.4.2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Устройство наружного освещения улично-дорожной сети - ПИР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показателям: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- 82%;</w:t>
            </w:r>
          </w:p>
          <w:p>
            <w:pPr>
              <w:pStyle w:val="Normal"/>
              <w:jc w:val="center"/>
              <w:rPr/>
            </w:pPr>
            <w:r>
              <w:rPr/>
              <w:t>2022 год  - 84%;</w:t>
            </w:r>
          </w:p>
          <w:p>
            <w:pPr>
              <w:pStyle w:val="Normal"/>
              <w:jc w:val="center"/>
              <w:rPr/>
            </w:pPr>
            <w:r>
              <w:rPr/>
              <w:t>2023 год  - 84%;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2024 год  - 85%.                                                  </w:t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9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96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126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1.4.3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Капитальный ремонт тротуаров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9 906,7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9 906,7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left"/>
              <w:rPr>
                <w:rFonts w:ascii="Times New Roman" w:hAnsi="Times New Roman" w:cs="Times New Roman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FF0000"/>
                <w:vertAlign w:val="superscript"/>
                <w:lang w:eastAsia="ru-RU"/>
              </w:rPr>
            </w:pPr>
            <w:r>
              <w:rPr>
                <w:rFonts w:cs="Times New Roman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vertAlign w:val="superscript"/>
                <w:lang w:eastAsia="ru-RU"/>
              </w:rPr>
            </w:pPr>
            <w:r>
              <w:rPr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vertAlign w:val="superscript"/>
                <w:lang w:eastAsia="ru-RU"/>
              </w:rPr>
            </w:pPr>
            <w:r>
              <w:rPr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11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96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25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vertAlign w:val="superscript"/>
                <w:lang w:eastAsia="ru-RU"/>
              </w:rPr>
            </w:pPr>
            <w:r>
              <w:rPr>
                <w:rFonts w:eastAsia="Arial"/>
                <w:color w:val="FF0000"/>
                <w:vertAlign w:val="superscript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b/>
                <w:b/>
                <w:color w:val="FF0000"/>
                <w:sz w:val="20"/>
                <w:vertAlign w:val="superscript"/>
                <w:lang w:val="ru-RU"/>
              </w:rPr>
            </w:pPr>
            <w:r>
              <w:rPr>
                <w:rFonts w:eastAsia="Arial"/>
                <w:b/>
                <w:color w:val="FF0000"/>
                <w:sz w:val="20"/>
                <w:vertAlign w:val="superscript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1.4.4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Разработка комплексной схемы организации дорожного движения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пока- зателям: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- 82%;</w:t>
            </w:r>
          </w:p>
          <w:p>
            <w:pPr>
              <w:pStyle w:val="Normal"/>
              <w:jc w:val="center"/>
              <w:rPr/>
            </w:pPr>
            <w:r>
              <w:rPr/>
              <w:t>2022 год  - 84%;</w:t>
            </w:r>
          </w:p>
          <w:p>
            <w:pPr>
              <w:pStyle w:val="Normal"/>
              <w:jc w:val="center"/>
              <w:rPr/>
            </w:pPr>
            <w:r>
              <w:rPr/>
              <w:t>2023 год  - 84%;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2024 год  - 85%.                                                  </w:t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604,9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604,9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0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604,9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604,9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1.4.5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капитального ремонта, ремонта автомобильных дорог общего пользования - ПИР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5922,3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5922,3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Разработка проектной документации на капитальный ремонт </w:t>
            </w:r>
            <w:r>
              <w:rPr>
                <w:bCs/>
              </w:rPr>
              <w:t>Автодорога «Виадук» в 2019-2020 гг;</w:t>
            </w:r>
          </w:p>
          <w:p>
            <w:pPr>
              <w:pStyle w:val="Normal"/>
              <w:suppressAutoHyphens w:val="false"/>
              <w:snapToGrid w:val="false"/>
              <w:jc w:val="center"/>
              <w:rPr>
                <w:rFonts w:eastAsia="Arial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</w:rPr>
              <w:t xml:space="preserve">Разработка проектной </w:t>
            </w:r>
          </w:p>
          <w:p>
            <w:pPr>
              <w:pStyle w:val="Normal"/>
              <w:suppressAutoHyphens w:val="false"/>
              <w:snapToGrid w:val="false"/>
              <w:jc w:val="center"/>
              <w:rPr>
                <w:rFonts w:eastAsia="Arial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</w:rPr>
              <w:t>документации , проведение</w:t>
            </w:r>
          </w:p>
          <w:p>
            <w:pPr>
              <w:pStyle w:val="Normal"/>
              <w:suppressAutoHyphens w:val="false"/>
              <w:snapToGrid w:val="false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</w:rPr>
              <w:t>проектно-изыскательских работ</w:t>
            </w:r>
          </w:p>
          <w:p>
            <w:pPr>
              <w:pStyle w:val="Normal"/>
              <w:suppressAutoHyphens w:val="false"/>
              <w:snapToGrid w:val="false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rFonts w:eastAsia="Arial"/>
                <w:bCs/>
                <w:color w:val="000000"/>
              </w:rPr>
              <w:t>на ремонт автомобильных дорог в 2019-2024 гг.</w:t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1516,9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1516,9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1800,0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1800,0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9239,2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9239,2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1.5.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nformat"/>
              <w:bidi w:val="0"/>
              <w:snapToGrid w:val="false"/>
              <w:ind w:right="-129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«Региональный проект «Дорожная сеть»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21240,0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27"/>
                <w:szCs w:val="27"/>
                <w:lang w:eastAsia="ru-RU"/>
              </w:rPr>
            </w:pPr>
            <w:r>
              <w:rPr>
                <w:rFonts w:eastAsia="Arial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z w:val="27"/>
                <w:szCs w:val="27"/>
                <w:lang w:eastAsia="ru-RU"/>
              </w:rPr>
            </w:pPr>
            <w:r>
              <w:rPr>
                <w:rFonts w:eastAsia="Arial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159350,5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37100,5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5150,0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117100,0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35200,0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color w:val="000000"/>
              </w:rPr>
              <w:t>15840,0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19360,0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trike/>
                <w:color w:val="FF0000"/>
                <w:sz w:val="20"/>
                <w:lang w:val="ru-RU"/>
              </w:rPr>
            </w:pPr>
            <w:r>
              <w:rPr>
                <w:strike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color w:val="FF0000"/>
                <w:sz w:val="20"/>
                <w:lang w:val="ru-RU"/>
              </w:rPr>
            </w:pPr>
            <w:r>
              <w:rPr>
                <w:strike/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color w:val="FF0000"/>
                <w:lang w:eastAsia="ru-RU"/>
              </w:rPr>
            </w:pPr>
            <w:r>
              <w:rPr>
                <w:strike/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strike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strike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strike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40000</w:t>
            </w:r>
            <w:r>
              <w:rPr>
                <w:color w:val="000000"/>
              </w:rPr>
              <w:t>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18000,0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88901,0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40005,5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48895,5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39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eastAsia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Arial"/>
                <w:color w:val="FF0000"/>
                <w:sz w:val="27"/>
                <w:szCs w:val="27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yellow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zh-CN" w:bidi="ar-SA"/>
              </w:rPr>
              <w:t>390651,5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132186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trike/>
                <w:sz w:val="20"/>
                <w:lang w:val="ru-RU"/>
              </w:rPr>
            </w:pPr>
            <w:r>
              <w:rPr>
                <w:b/>
                <w:strike/>
                <w:sz w:val="20"/>
                <w:lang w:val="ru-RU"/>
              </w:rPr>
            </w:r>
          </w:p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Style24"/>
              <w:snapToGrid w:val="false"/>
              <w:jc w:val="center"/>
              <w:rPr>
                <w:highlight w:val="yellow"/>
              </w:rPr>
            </w:pPr>
            <w:r>
              <w:rPr>
                <w:b/>
                <w:sz w:val="20"/>
                <w:lang w:val="ru-RU"/>
              </w:rPr>
              <w:t>97765,5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160700,0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20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1.5.1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МКУ «Управление капитального строительства г.Заречного Пензенской области»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67200,0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21240,0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показателям: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- 82%;</w:t>
            </w:r>
          </w:p>
          <w:p>
            <w:pPr>
              <w:pStyle w:val="Normal"/>
              <w:jc w:val="center"/>
              <w:rPr/>
            </w:pPr>
            <w:r>
              <w:rPr/>
              <w:t>2022 год  - 84%;</w:t>
            </w:r>
          </w:p>
          <w:p>
            <w:pPr>
              <w:pStyle w:val="Normal"/>
              <w:jc w:val="center"/>
              <w:rPr/>
            </w:pPr>
            <w:r>
              <w:rPr/>
              <w:t>2023 год  - 84%;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2024 год  - 85%.                                                  </w:t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123750,5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37100,5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5150,0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81500,0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35200,0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color w:val="000000"/>
              </w:rPr>
              <w:t>15840,0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19360,0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trike/>
                <w:color w:val="FF0000"/>
                <w:sz w:val="20"/>
                <w:lang w:val="ru-RU"/>
              </w:rPr>
            </w:pPr>
            <w:r>
              <w:rPr>
                <w:strike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color w:val="FF0000"/>
                <w:sz w:val="20"/>
                <w:lang w:val="ru-RU"/>
              </w:rPr>
            </w:pPr>
            <w:r>
              <w:rPr>
                <w:strike/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color w:val="FF0000"/>
                <w:highlight w:val="yellow"/>
                <w:lang w:eastAsia="ru-RU"/>
              </w:rPr>
            </w:pPr>
            <w:r>
              <w:rPr>
                <w:strike/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color w:val="FF0000"/>
                <w:highlight w:val="yellow"/>
                <w:lang w:eastAsia="ru-RU"/>
              </w:rPr>
            </w:pPr>
            <w:r>
              <w:rPr>
                <w:strike/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color w:val="FF0000"/>
                <w:highlight w:val="yellow"/>
                <w:lang w:eastAsia="ru-RU"/>
              </w:rPr>
            </w:pPr>
            <w:r>
              <w:rPr>
                <w:strike/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40000</w:t>
            </w: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000000"/>
              </w:rPr>
              <w:t>18000,0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88901,0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40005,5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48895,5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031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highlight w:val="yellow"/>
                <w:lang w:eastAsia="ru-RU"/>
              </w:rPr>
            </w:pPr>
            <w:r>
              <w:rPr>
                <w:color w:val="FF0000"/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trike/>
                <w:color w:val="000000"/>
              </w:rPr>
            </w:pPr>
            <w:r>
              <w:rPr>
                <w:b/>
                <w:strike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highlight w:val="yellow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zh-CN" w:bidi="ar-SA"/>
              </w:rPr>
              <w:t>355051,5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132186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trike/>
                <w:sz w:val="20"/>
                <w:lang w:val="ru-RU"/>
              </w:rPr>
            </w:pPr>
            <w:r>
              <w:rPr>
                <w:b/>
                <w:strike/>
                <w:sz w:val="20"/>
                <w:lang w:val="ru-RU"/>
              </w:rPr>
            </w:r>
          </w:p>
          <w:p>
            <w:pPr>
              <w:pStyle w:val="Style24"/>
              <w:snapToGrid w:val="false"/>
              <w:jc w:val="center"/>
              <w:rPr/>
            </w:pPr>
            <w:r>
              <w:rPr>
                <w:b/>
                <w:sz w:val="20"/>
                <w:lang w:val="ru-RU"/>
              </w:rPr>
              <w:t>97765,5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125100,0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>1.5.2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/>
              <w:t>Иные межбюджетные трансферты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резервного фонда Российской Федерации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МКУ «Управление капитального строительства г.Заречного Пензенской области»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35600,0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highlight w:val="yellow"/>
                <w:lang w:val="ru-RU"/>
              </w:rPr>
            </w:pPr>
            <w:r>
              <w:rPr>
                <w:color w:val="FF0000"/>
                <w:sz w:val="20"/>
                <w:highlight w:val="yellow"/>
                <w:lang w:val="ru-RU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Доля протяженности дорог г.Заречного, соответствующих нормативным требованиям к транспортно-эксплуатационным показателям: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- 83%;</w:t>
            </w:r>
          </w:p>
          <w:p>
            <w:pPr>
              <w:pStyle w:val="115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- 82%;</w:t>
            </w:r>
          </w:p>
          <w:p>
            <w:pPr>
              <w:pStyle w:val="Normal"/>
              <w:jc w:val="center"/>
              <w:rPr/>
            </w:pPr>
            <w:r>
              <w:rPr/>
              <w:t>2022 год  - 84%;</w:t>
            </w:r>
          </w:p>
          <w:p>
            <w:pPr>
              <w:pStyle w:val="Normal"/>
              <w:jc w:val="center"/>
              <w:rPr/>
            </w:pPr>
            <w:r>
              <w:rPr/>
              <w:t>2023 год  - 84%;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2024 год  - 85%.                                                  </w:t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35600,0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</w:r>
          </w:p>
        </w:tc>
      </w:tr>
      <w:tr>
        <w:trPr>
          <w:trHeight w:val="262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napToGrid w:val="false"/>
              <w:ind w:firstLine="5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 по цели № 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249 371,7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249 371,7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213 250,6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178 250,6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289 383,4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279 413,4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198425,9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136541,6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28649,3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33235,0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127207,9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100981,7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8621,2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17605,0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302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130315,3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80880,8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5834,5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251182,2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66392,1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55382,5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129407,6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color w:val="000000"/>
              </w:rPr>
              <w:t>64188,1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color w:val="000000"/>
              </w:rPr>
              <w:t>41428,1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22760,0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19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42795,5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20813,5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9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 w:eastAsia="ru-RU"/>
              </w:rPr>
            </w:pPr>
            <w:r>
              <w:rPr>
                <w:b/>
                <w:color w:val="FF0000"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88901,0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40005,5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48895,5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19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>
                <w:highlight w:val="yellow"/>
              </w:rPr>
            </w:pPr>
            <w:r>
              <w:rPr/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/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173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405667,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44707</w:t>
            </w:r>
            <w:r>
              <w:rPr>
                <w:b/>
                <w:color w:val="000000"/>
              </w:rPr>
              <w:t>,3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237113,0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  <w:tab w:val="left" w:pos="204" w:leader="none"/>
                <w:tab w:val="center" w:pos="598" w:leader="none"/>
              </w:tabs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223847,6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ind w:firstLine="5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Итого</w:t>
            </w:r>
          </w:p>
          <w:p>
            <w:pPr>
              <w:pStyle w:val="Style24"/>
              <w:snapToGrid w:val="false"/>
              <w:ind w:firstLine="5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по подпрограмме «Капитальное строительство, реконструкция и капитальный ремонт объектов муниципальной собственности»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249 371,7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249 371,7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213 250,6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178 250,6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289 383,4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279 413,4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198425,9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136541,6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28649,3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33235,0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316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127207,9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100981,7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8621,2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17605,0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130315,3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80880,8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5834,5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27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251182,2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66392,1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55382,5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129407,6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 w:eastAsia="ru-RU"/>
              </w:rPr>
            </w:pPr>
            <w:r>
              <w:rPr>
                <w:b/>
                <w:color w:val="FF0000"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highlight w:val="green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color w:val="000000"/>
              </w:rPr>
              <w:t>64188,1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color w:val="000000"/>
              </w:rPr>
              <w:t>41428,1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22760,0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42795,5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20813,5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FF0000"/>
                <w:sz w:val="20"/>
                <w:lang w:val="ru-RU" w:eastAsia="ru-RU"/>
              </w:rPr>
            </w:pPr>
            <w:r>
              <w:rPr>
                <w:b/>
                <w:color w:val="FF0000"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88901,0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40005,5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48895,5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16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216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color w:val="000000"/>
                <w:sz w:val="20"/>
                <w:highlight w:val="green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405667,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9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zh-CN" w:bidi="ar-SA"/>
              </w:rPr>
              <w:t>44707</w:t>
            </w:r>
            <w:r>
              <w:rPr>
                <w:b/>
                <w:color w:val="000000"/>
              </w:rPr>
              <w:t>,3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237113,0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  <w:tab w:val="left" w:pos="204" w:leader="none"/>
                <w:tab w:val="center" w:pos="598" w:leader="none"/>
              </w:tabs>
              <w:snapToGrid w:val="false"/>
              <w:jc w:val="center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223847,6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trike/>
                <w:color w:val="FF0000"/>
                <w:sz w:val="20"/>
                <w:lang w:val="ru-RU"/>
              </w:rPr>
            </w:pPr>
            <w:r>
              <w:rPr>
                <w:b/>
                <w:strike/>
                <w:color w:val="FF0000"/>
                <w:sz w:val="20"/>
                <w:lang w:val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b/>
                <w:b/>
                <w:strike/>
                <w:color w:val="FF0000"/>
                <w:sz w:val="20"/>
                <w:lang w:val="ru-RU"/>
              </w:rPr>
            </w:pPr>
            <w:r>
              <w:rPr>
                <w:b/>
                <w:strike/>
                <w:color w:val="FF0000"/>
                <w:sz w:val="20"/>
                <w:lang w:val="ru-RU"/>
              </w:rPr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Подпрограмма «Обеспечение градостроительной деятельности»</w:t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Цель №1: Развитие муниципальной информационной системы обеспечения градостроительной деятельности в городе Заречном  </w:t>
            </w:r>
          </w:p>
        </w:tc>
      </w:tr>
      <w:tr>
        <w:trPr>
          <w:trHeight w:val="160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65" w:right="-200" w:hanging="0"/>
              <w:rPr/>
            </w:pPr>
            <w:r>
              <w:rPr/>
              <w:t xml:space="preserve">Задача 1.1: Обеспечение ведения муниципальной автоматизированной информационной системы обеспечения градостроительной деятельности в городе Заречном </w:t>
            </w:r>
          </w:p>
        </w:tc>
      </w:tr>
      <w:tr>
        <w:trPr>
          <w:trHeight w:val="250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МКУ «Управление информатизации и обеспечения градостроительной деятельности» г.Заречного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>
          <w:trHeight w:val="12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11600,0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11600,0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trike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sz w:val="24"/>
                <w:szCs w:val="24"/>
                <w:lang w:eastAsia="ru-RU"/>
              </w:rPr>
            </w:pPr>
            <w:r>
              <w:rPr>
                <w:strike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sz w:val="24"/>
                <w:szCs w:val="24"/>
                <w:lang w:eastAsia="ru-RU"/>
              </w:rPr>
            </w:pPr>
            <w:r>
              <w:rPr>
                <w:strike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sz w:val="24"/>
                <w:szCs w:val="24"/>
                <w:lang w:eastAsia="ru-RU"/>
              </w:rPr>
            </w:pPr>
            <w:r>
              <w:rPr>
                <w:strike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trike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trike/>
                <w:sz w:val="24"/>
                <w:szCs w:val="24"/>
              </w:rPr>
            </w:r>
          </w:p>
        </w:tc>
      </w:tr>
      <w:tr>
        <w:trPr>
          <w:trHeight w:val="92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sz w:val="24"/>
                <w:szCs w:val="24"/>
                <w:lang w:eastAsia="ru-RU"/>
              </w:rPr>
            </w:pPr>
            <w:r>
              <w:rPr>
                <w:strike/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sz w:val="24"/>
                <w:szCs w:val="24"/>
                <w:lang w:eastAsia="ru-RU"/>
              </w:rPr>
            </w:pPr>
            <w:r>
              <w:rPr>
                <w:strike/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trike/>
                <w:sz w:val="24"/>
                <w:szCs w:val="24"/>
                <w:lang w:eastAsia="ru-RU"/>
              </w:rPr>
            </w:pPr>
            <w:r>
              <w:rPr>
                <w:strike/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>
                <w:b/>
              </w:rPr>
              <w:t>79274,6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>
                <w:b/>
              </w:rPr>
              <w:t>79274,6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ведения муниципальной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г.Заречного (отдел архитектуры и градостроительства)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8500,0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8500,0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 период действия программы доля земельных участков с уточненными в течение отчетного года характеристиками к общему количеству земельных участков на территории города году составит не менее 80%</w:t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5500,0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5500,0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color w:val="00B050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B050"/>
              </w:rPr>
            </w:pPr>
            <w:r>
              <w:rPr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color w:val="00B050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B050"/>
              </w:rPr>
            </w:pPr>
            <w:r>
              <w:rPr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color w:val="00B050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B050"/>
              </w:rPr>
            </w:pPr>
            <w:r>
              <w:rPr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color w:val="00B050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B050"/>
              </w:rPr>
            </w:pPr>
            <w:r>
              <w:rPr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cs="Times New Roman"/>
                <w:color w:val="00B050"/>
                <w:sz w:val="20"/>
                <w:szCs w:val="20"/>
              </w:rPr>
            </w:r>
          </w:p>
        </w:tc>
      </w:tr>
      <w:tr>
        <w:trPr>
          <w:trHeight w:val="191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B050"/>
                <w:lang w:eastAsia="ru-RU"/>
              </w:rPr>
            </w:pPr>
            <w:r>
              <w:rPr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25635,0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25635,0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6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1.1.2</w:t>
            </w:r>
          </w:p>
        </w:tc>
        <w:tc>
          <w:tcPr>
            <w:tcW w:w="21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реализации полномочий органов местного самоуправления в сфере ведения муниципальной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МКУ «Управление информатизации и обеспечения градостроительной деятельности» г.Заречного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 период действия программы доля земельных участков с уточненными в течение отчетного года характеристиками к общему количеству земельных участков на территории города году составит не менее 80%</w:t>
            </w:r>
          </w:p>
        </w:tc>
      </w:tr>
      <w:tr>
        <w:trPr>
          <w:trHeight w:val="12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B050"/>
                <w:highlight w:val="yellow"/>
              </w:rPr>
            </w:pPr>
            <w:r>
              <w:rPr>
                <w:b/>
                <w:color w:val="00B05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137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178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139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6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B050"/>
                <w:lang w:eastAsia="ru-RU"/>
              </w:rPr>
            </w:pPr>
            <w:r>
              <w:rPr>
                <w:b/>
                <w:color w:val="00B05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59139,6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59139,6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B050"/>
                <w:highlight w:val="yellow"/>
              </w:rPr>
            </w:pPr>
            <w:r>
              <w:rPr>
                <w:b/>
                <w:color w:val="00B05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color w:val="00B050"/>
                <w:sz w:val="20"/>
                <w:szCs w:val="20"/>
              </w:rPr>
            </w:pPr>
            <w:r>
              <w:rPr>
                <w:rFonts w:cs="Times New Roman"/>
                <w:b/>
                <w:color w:val="00B050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цели 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8500,0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8500,0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5500,0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5500,0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>
                <w:b/>
              </w:rPr>
              <w:t>84774,6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>
                <w:b/>
              </w:rPr>
              <w:t>84774,6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Цель №2: Устойчивое развитие территории г.Заречного</w:t>
            </w:r>
          </w:p>
        </w:tc>
      </w:tr>
      <w:tr>
        <w:trPr>
          <w:trHeight w:val="287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1.2: Обеспечение устойчивого развития территории г.Заречного</w:t>
            </w:r>
          </w:p>
        </w:tc>
      </w:tr>
      <w:tr>
        <w:trPr>
          <w:trHeight w:val="134" w:hRule="atLeast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Основное мероприятие «Обеспечение устойчивого развития территории г.Заречного»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</w:t>
            </w:r>
          </w:p>
        </w:tc>
      </w:tr>
      <w:tr>
        <w:trPr>
          <w:trHeight w:val="251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67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84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trHeight w:val="134" w:hRule="atLeast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 проекта планировки территории и межевания площадки №7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г.Заречного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 год - разработка проекта планировки территории и межевания площадки №7</w:t>
            </w:r>
          </w:p>
        </w:tc>
      </w:tr>
      <w:tr>
        <w:trPr>
          <w:trHeight w:val="251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63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3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1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цели 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7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02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подпрограмме «Обеспечение градостроительной деятельности»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8500,0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8500,0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5500,0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5500,0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6462,0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4586,5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/>
              <w:t>4500,0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12016,3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11573,5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11974,9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>
                <w:b/>
              </w:rPr>
              <w:t>85736,6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ind w:left="-92" w:right="-95" w:hanging="0"/>
              <w:jc w:val="center"/>
              <w:rPr/>
            </w:pPr>
            <w:r>
              <w:rPr>
                <w:b/>
              </w:rPr>
              <w:t>85736,6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Мероприятие 1</w:t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г.Заречного</w:t>
            </w:r>
          </w:p>
          <w:p>
            <w:pPr>
              <w:pStyle w:val="Style3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18 472,8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18 472,8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14 247,9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14 247,9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14 926,4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14 926,4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14731,6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14731,6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13850,6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13850,6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11260,0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11260,0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11088,9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11088,9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125127,6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125127,6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18 472,8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18 472,8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14 247,9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14 247,9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14 926,4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14 926,4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14731,6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14731,6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13850,6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13850,6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11260,0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11260,0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1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11000,0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11088,9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11088,9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11511,1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1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125127,6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125127,6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trike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trike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Мероприятие 2</w:t>
            </w:r>
          </w:p>
        </w:tc>
      </w:tr>
      <w:tr>
        <w:trPr>
          <w:trHeight w:val="255" w:hRule="atLeast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концепции развития МАУ «ЦПКи О «Заречье»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г.Заречного (отдел архитектуры и градостроительства)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1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3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9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всем мероприятиям</w:t>
            </w:r>
          </w:p>
        </w:tc>
      </w:tr>
      <w:tr>
        <w:trPr>
          <w:trHeight w:val="175" w:hRule="atLeast"/>
        </w:trPr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294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282344,5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276344,5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237998,5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197998,5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312235,8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302265,8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9970,0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219687,0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157802,7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28649,3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33235,0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8" w:right="-6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154452,3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78" w:right="-6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128226,1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8621,2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17605,0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147375,3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97940,8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5834,5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43600,0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275782,2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90992,1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55382,5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129407,6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90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32</w:t>
            </w:r>
            <w:r>
              <w:rPr/>
              <w:t>4,4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67</w:t>
            </w:r>
            <w:r>
              <w:rPr/>
              <w:t>56</w:t>
            </w:r>
            <w:r>
              <w:rPr/>
              <w:t>4,4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22760,0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65475,9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43475,9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22000,0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112387,0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63491,5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/>
            </w:pPr>
            <w:r>
              <w:rPr>
                <w:sz w:val="20"/>
                <w:lang w:val="ru-RU"/>
              </w:rPr>
              <w:t>48895,5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23486,0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23486,0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highlight w:val="yellow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napToGrid w:val="false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492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gree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>
                <w:b/>
                <w:bCs/>
              </w:rPr>
              <w:t>16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zh-CN" w:bidi="ar-SA"/>
              </w:rPr>
              <w:t>392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zh-CN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zh-CN" w:bidi="ar-SA"/>
              </w:rPr>
              <w:t>4</w:t>
            </w:r>
            <w:r>
              <w:rPr>
                <w:b/>
                <w:bCs/>
              </w:rPr>
              <w:t>,4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color w:val="000000"/>
              </w:rPr>
              <w:t>1173</w:t>
            </w:r>
            <w:r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3,8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237113,0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223847,6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7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109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widowControl/>
        <w:bidi w:val="0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*первым указывается год, предшествующий году начала реализации программы; значение показателя указывается по состоянию на конец указанного года</w:t>
      </w:r>
    </w:p>
    <w:p>
      <w:pPr>
        <w:pStyle w:val="ConsPlusNormal"/>
        <w:widowControl/>
        <w:bidi w:val="0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** краткое описание результата реализации мероприятия по годам</w:t>
      </w:r>
    </w:p>
    <w:sectPr>
      <w:type w:val="nextPage"/>
      <w:pgSz w:orient="landscape" w:w="16838" w:h="11906"/>
      <w:pgMar w:left="567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Arial Unicode MS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cs="Symbol" w:hint="default"/>
        <w:sz w:val="26"/>
        <w:szCs w:val="26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0" w:leader="none"/>
      </w:tabs>
      <w:spacing w:lineRule="atLeast" w:line="300"/>
      <w:ind w:left="0" w:right="0" w:firstLine="720"/>
      <w:jc w:val="both"/>
      <w:outlineLvl w:val="1"/>
    </w:pPr>
    <w:rPr>
      <w:sz w:val="24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ind w:left="0" w:right="0" w:firstLine="720"/>
      <w:jc w:val="center"/>
      <w:outlineLvl w:val="2"/>
    </w:pPr>
    <w:rPr>
      <w:sz w:val="24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0" w:leader="none"/>
      </w:tabs>
      <w:ind w:left="2880" w:right="0" w:hanging="895"/>
      <w:outlineLvl w:val="3"/>
    </w:pPr>
    <w:rPr>
      <w:sz w:val="26"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20"/>
        <w:tab w:val="left" w:pos="0" w:leader="none"/>
      </w:tabs>
      <w:ind w:left="4320" w:right="0" w:firstLine="720"/>
      <w:outlineLvl w:val="4"/>
    </w:pPr>
    <w:rPr>
      <w:sz w:val="24"/>
      <w:lang w:val="ru-RU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20"/>
        <w:tab w:val="left" w:pos="0" w:leader="none"/>
      </w:tabs>
      <w:spacing w:lineRule="exact" w:line="300"/>
      <w:ind w:left="1152" w:right="0" w:hanging="1152"/>
      <w:outlineLvl w:val="5"/>
    </w:pPr>
    <w:rPr>
      <w:sz w:val="24"/>
      <w:lang w:val="ru-RU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20"/>
        <w:tab w:val="left" w:pos="0" w:leader="none"/>
      </w:tabs>
      <w:ind w:left="360" w:right="485" w:hanging="0"/>
      <w:jc w:val="center"/>
      <w:outlineLvl w:val="6"/>
    </w:pPr>
    <w:rPr>
      <w:sz w:val="24"/>
      <w:lang w:val="ru-RU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20"/>
        <w:tab w:val="left" w:pos="0" w:leader="none"/>
      </w:tabs>
      <w:ind w:left="0" w:right="485" w:firstLine="993"/>
      <w:jc w:val="center"/>
      <w:outlineLvl w:val="7"/>
    </w:pPr>
    <w:rPr>
      <w:sz w:val="24"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tabs>
        <w:tab w:val="clear" w:pos="720"/>
        <w:tab w:val="left" w:pos="0" w:leader="none"/>
      </w:tabs>
      <w:spacing w:before="240" w:after="60"/>
      <w:ind w:left="1584" w:right="0" w:hanging="1584"/>
      <w:outlineLvl w:val="8"/>
    </w:pPr>
    <w:rPr>
      <w:rFonts w:ascii="Arial" w:hAnsi="Arial" w:cs="Arial"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Arial" w:cs="Symbol"/>
      <w:color w:val="000000"/>
      <w:sz w:val="26"/>
      <w:szCs w:val="26"/>
    </w:rPr>
  </w:style>
  <w:style w:type="character" w:styleId="Style5">
    <w:name w:val="Основной шрифт абзаца"/>
    <w:qFormat/>
    <w:rPr/>
  </w:style>
  <w:style w:type="character" w:styleId="11">
    <w:name w:val="Основной шрифт абзаца11"/>
    <w:qFormat/>
    <w:rPr/>
  </w:style>
  <w:style w:type="character" w:styleId="10">
    <w:name w:val="Основной шрифт абзаца10"/>
    <w:qFormat/>
    <w:rPr/>
  </w:style>
  <w:style w:type="character" w:styleId="91">
    <w:name w:val="Основной шрифт абзаца9"/>
    <w:qFormat/>
    <w:rPr/>
  </w:style>
  <w:style w:type="character" w:styleId="81">
    <w:name w:val="Основной шрифт абзаца8"/>
    <w:qFormat/>
    <w:rPr/>
  </w:style>
  <w:style w:type="character" w:styleId="71">
    <w:name w:val="Основной шрифт абзаца7"/>
    <w:qFormat/>
    <w:rPr/>
  </w:style>
  <w:style w:type="character" w:styleId="61">
    <w:name w:val="Основной шрифт абзаца6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51">
    <w:name w:val="Основной шрифт абзаца5"/>
    <w:qFormat/>
    <w:rPr/>
  </w:style>
  <w:style w:type="character" w:styleId="41">
    <w:name w:val="Основной шрифт абзаца4"/>
    <w:qFormat/>
    <w:rPr/>
  </w:style>
  <w:style w:type="character" w:styleId="31">
    <w:name w:val="Основной шрифт абзаца3"/>
    <w:qFormat/>
    <w:rPr/>
  </w:style>
  <w:style w:type="character" w:styleId="AbsatzStandardschriftart">
    <w:name w:val="Absatz-Standardschriftart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21">
    <w:name w:val="Основной шрифт абзаца2"/>
    <w:qFormat/>
    <w:rPr/>
  </w:style>
  <w:style w:type="character" w:styleId="12">
    <w:name w:val="Заголовок 1 Знак"/>
    <w:qFormat/>
    <w:rPr>
      <w:sz w:val="24"/>
    </w:rPr>
  </w:style>
  <w:style w:type="character" w:styleId="Style6">
    <w:name w:val="Основной текст Знак"/>
    <w:qFormat/>
    <w:rPr>
      <w:rFonts w:cs="Arial Unicode MS"/>
      <w:sz w:val="24"/>
    </w:rPr>
  </w:style>
  <w:style w:type="character" w:styleId="Style7">
    <w:name w:val="Номер страницы"/>
    <w:basedOn w:val="21"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Посещённая гиперссылка"/>
    <w:rPr>
      <w:color w:val="800080"/>
      <w:u w:val="single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Красная строка Знак"/>
    <w:qFormat/>
    <w:rPr>
      <w:rFonts w:cs="Arial Unicode MS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13">
    <w:name w:val="Основной шрифт абзаца1"/>
    <w:qFormat/>
    <w:rPr/>
  </w:style>
  <w:style w:type="character" w:styleId="22">
    <w:name w:val="Знак Знак2"/>
    <w:qFormat/>
    <w:rPr>
      <w:sz w:val="26"/>
    </w:rPr>
  </w:style>
  <w:style w:type="character" w:styleId="32">
    <w:name w:val="Знак Знак3"/>
    <w:qFormat/>
    <w:rPr>
      <w:sz w:val="24"/>
    </w:rPr>
  </w:style>
  <w:style w:type="character" w:styleId="Style12">
    <w:name w:val="Гипертекстовая ссылка"/>
    <w:qFormat/>
    <w:rPr>
      <w:rFonts w:cs="Times New Roman"/>
      <w:b/>
      <w:color w:val="008000"/>
    </w:rPr>
  </w:style>
  <w:style w:type="character" w:styleId="Style13">
    <w:name w:val="Цветовое выделение"/>
    <w:qFormat/>
    <w:rPr>
      <w:b/>
      <w:color w:val="26282F"/>
      <w:sz w:val="26"/>
    </w:rPr>
  </w:style>
  <w:style w:type="character" w:styleId="14">
    <w:name w:val="Знак примечания1"/>
    <w:qFormat/>
    <w:rPr>
      <w:sz w:val="16"/>
      <w:szCs w:val="16"/>
    </w:rPr>
  </w:style>
  <w:style w:type="character" w:styleId="Style14">
    <w:name w:val="Текст примечания Знак"/>
    <w:qFormat/>
    <w:rPr/>
  </w:style>
  <w:style w:type="character" w:styleId="Style15">
    <w:name w:val="Тема примечания Знак"/>
    <w:qFormat/>
    <w:rPr>
      <w:b/>
      <w:bCs/>
    </w:rPr>
  </w:style>
  <w:style w:type="character" w:styleId="15">
    <w:name w:val="Основной текст Знак1"/>
    <w:qFormat/>
    <w:rPr>
      <w:rFonts w:cs="Arial Unicode MS"/>
      <w:sz w:val="24"/>
    </w:rPr>
  </w:style>
  <w:style w:type="character" w:styleId="33">
    <w:name w:val=" Знак Знак3"/>
    <w:qFormat/>
    <w:rPr>
      <w:sz w:val="24"/>
    </w:rPr>
  </w:style>
  <w:style w:type="character" w:styleId="Style16">
    <w:name w:val="Верхний колонтитул Знак"/>
    <w:qFormat/>
    <w:rPr>
      <w:sz w:val="26"/>
    </w:rPr>
  </w:style>
  <w:style w:type="character" w:styleId="23">
    <w:name w:val="Заголовок 2 Знак"/>
    <w:qFormat/>
    <w:rPr>
      <w:rFonts w:cs="Arial Unicode MS"/>
      <w:sz w:val="24"/>
    </w:rPr>
  </w:style>
  <w:style w:type="character" w:styleId="34">
    <w:name w:val="Заголовок 3 Знак"/>
    <w:qFormat/>
    <w:rPr>
      <w:sz w:val="24"/>
    </w:rPr>
  </w:style>
  <w:style w:type="character" w:styleId="42">
    <w:name w:val="Заголовок 4 Знак"/>
    <w:qFormat/>
    <w:rPr>
      <w:sz w:val="26"/>
    </w:rPr>
  </w:style>
  <w:style w:type="character" w:styleId="52">
    <w:name w:val="Заголовок 5 Знак"/>
    <w:qFormat/>
    <w:rPr>
      <w:sz w:val="24"/>
    </w:rPr>
  </w:style>
  <w:style w:type="character" w:styleId="62">
    <w:name w:val="Заголовок 6 Знак"/>
    <w:qFormat/>
    <w:rPr>
      <w:sz w:val="24"/>
    </w:rPr>
  </w:style>
  <w:style w:type="character" w:styleId="72">
    <w:name w:val="Заголовок 7 Знак"/>
    <w:qFormat/>
    <w:rPr>
      <w:sz w:val="24"/>
    </w:rPr>
  </w:style>
  <w:style w:type="character" w:styleId="82">
    <w:name w:val="Заголовок 8 Знак"/>
    <w:qFormat/>
    <w:rPr>
      <w:sz w:val="24"/>
    </w:rPr>
  </w:style>
  <w:style w:type="character" w:styleId="92">
    <w:name w:val="Заголовок 9 Знак"/>
    <w:qFormat/>
    <w:rPr>
      <w:rFonts w:ascii="Arial" w:hAnsi="Arial" w:cs="Arial"/>
      <w:sz w:val="22"/>
      <w:szCs w:val="22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Style18">
    <w:name w:val="Название Знак"/>
    <w:qFormat/>
    <w:rPr>
      <w:sz w:val="24"/>
    </w:rPr>
  </w:style>
  <w:style w:type="character" w:styleId="Style19">
    <w:name w:val="Основной текст с отступом Знак"/>
    <w:qFormat/>
    <w:rPr/>
  </w:style>
  <w:style w:type="character" w:styleId="Style20">
    <w:name w:val="Подзаголовок Знак"/>
    <w:qFormat/>
    <w:rPr>
      <w:rFonts w:ascii="Verdana" w:hAnsi="Verdana" w:cs="Verdana"/>
      <w:b/>
      <w:bCs/>
      <w:i/>
      <w:iCs/>
      <w:color w:val="C0C0C0"/>
      <w:sz w:val="28"/>
      <w:szCs w:val="28"/>
    </w:rPr>
  </w:style>
  <w:style w:type="character" w:styleId="Style2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2">
    <w:name w:val="Схема документа Знак"/>
    <w:qFormat/>
    <w:rPr>
      <w:rFonts w:ascii="Tahoma" w:hAnsi="Tahoma" w:cs="Tahoma"/>
      <w:sz w:val="16"/>
      <w:szCs w:val="16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Style24">
    <w:name w:val="Body Text"/>
    <w:basedOn w:val="Normal"/>
    <w:pPr/>
    <w:rPr>
      <w:sz w:val="24"/>
      <w:lang w:val="ru-RU"/>
    </w:rPr>
  </w:style>
  <w:style w:type="paragraph" w:styleId="Style25">
    <w:name w:val="List"/>
    <w:basedOn w:val="Style24"/>
    <w:pPr>
      <w:spacing w:before="0" w:after="120"/>
    </w:pPr>
    <w:rPr>
      <w:rFonts w:ascii="Arial" w:hAnsi="Arial" w:cs="Mangal"/>
      <w:szCs w:val="24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Название объекта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11">
    <w:name w:val="Указатель11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63">
    <w:name w:val="Название объекта6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24">
    <w:name w:val="Заголовок2"/>
    <w:basedOn w:val="Normal"/>
    <w:next w:val="Style24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53">
    <w:name w:val="Название объекта5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93">
    <w:name w:val="Указатель9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3">
    <w:name w:val="Название объекта4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83">
    <w:name w:val="Указатель8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35">
    <w:name w:val="Название объекта3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73">
    <w:name w:val="Указатель7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16">
    <w:name w:val="Заголовок1"/>
    <w:basedOn w:val="Normal"/>
    <w:next w:val="Normal"/>
    <w:qFormat/>
    <w:pPr>
      <w:ind w:left="0" w:right="0"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25">
    <w:name w:val="Название объекта2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64">
    <w:name w:val="Указатель6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17">
    <w:name w:val="Название объекта1"/>
    <w:basedOn w:val="Normal"/>
    <w:next w:val="Style40"/>
    <w:qFormat/>
    <w:pPr>
      <w:jc w:val="center"/>
    </w:pPr>
    <w:rPr>
      <w:sz w:val="24"/>
      <w:lang w:val="ru-RU"/>
    </w:rPr>
  </w:style>
  <w:style w:type="paragraph" w:styleId="54">
    <w:name w:val="Указатель5"/>
    <w:basedOn w:val="Normal"/>
    <w:qFormat/>
    <w:pPr>
      <w:suppressLineNumbers/>
    </w:pPr>
    <w:rPr>
      <w:rFonts w:ascii="PT Astra Serif;Times New Roman" w:hAnsi="PT Astra Serif;Times New Roman" w:cs="Noto Sans Devanagari;Times New Roman"/>
    </w:rPr>
  </w:style>
  <w:style w:type="paragraph" w:styleId="44">
    <w:name w:val="Название4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45">
    <w:name w:val="Указатель4"/>
    <w:basedOn w:val="Normal"/>
    <w:qFormat/>
    <w:pPr>
      <w:suppressLineNumbers/>
    </w:pPr>
    <w:rPr>
      <w:rFonts w:ascii="Arial" w:hAnsi="Arial" w:cs="Tahoma"/>
    </w:rPr>
  </w:style>
  <w:style w:type="paragraph" w:styleId="36">
    <w:name w:val="Название3"/>
    <w:basedOn w:val="Norma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37">
    <w:name w:val="Указатель3"/>
    <w:basedOn w:val="Normal"/>
    <w:qFormat/>
    <w:pPr>
      <w:suppressLineNumbers/>
    </w:pPr>
    <w:rPr>
      <w:rFonts w:ascii="Arial" w:hAnsi="Arial" w:cs="Mangal"/>
    </w:rPr>
  </w:style>
  <w:style w:type="paragraph" w:styleId="26">
    <w:name w:val="Название2"/>
    <w:basedOn w:val="Norma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27">
    <w:name w:val="Указатель2"/>
    <w:basedOn w:val="Normal"/>
    <w:qFormat/>
    <w:pPr>
      <w:suppressLineNumbers/>
    </w:pPr>
    <w:rPr>
      <w:rFonts w:ascii="Arial" w:hAnsi="Arial" w:cs="Mangal"/>
    </w:rPr>
  </w:style>
  <w:style w:type="paragraph" w:styleId="Style29">
    <w:name w:val="Body Text Indent"/>
    <w:basedOn w:val="Normal"/>
    <w:pPr>
      <w:spacing w:lineRule="auto" w:line="252"/>
      <w:ind w:left="0" w:right="0" w:firstLine="567"/>
    </w:pPr>
    <w:rPr>
      <w:lang w:val="ru-RU"/>
    </w:rPr>
  </w:style>
  <w:style w:type="paragraph" w:styleId="211">
    <w:name w:val="Основной текст с отступом 21"/>
    <w:basedOn w:val="Normal"/>
    <w:qFormat/>
    <w:pPr>
      <w:spacing w:lineRule="atLeast" w:line="300"/>
      <w:ind w:left="0" w:right="0" w:firstLine="720"/>
    </w:pPr>
    <w:rPr>
      <w:rFonts w:cs="Arial Unicode MS"/>
      <w:sz w:val="24"/>
    </w:rPr>
  </w:style>
  <w:style w:type="paragraph" w:styleId="231">
    <w:name w:val="Основной текст 23"/>
    <w:basedOn w:val="Normal"/>
    <w:qFormat/>
    <w:pPr>
      <w:jc w:val="both"/>
    </w:pPr>
    <w:rPr>
      <w:sz w:val="24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/>
    <w:rPr>
      <w:sz w:val="26"/>
      <w:lang w:val="ru-RU"/>
    </w:rPr>
  </w:style>
  <w:style w:type="paragraph" w:styleId="321">
    <w:name w:val="Основной текст с отступом 32"/>
    <w:basedOn w:val="Normal"/>
    <w:qFormat/>
    <w:pPr>
      <w:spacing w:lineRule="exact" w:line="300"/>
      <w:ind w:left="0" w:right="0" w:firstLine="720"/>
      <w:jc w:val="both"/>
    </w:pPr>
    <w:rPr>
      <w:sz w:val="24"/>
    </w:rPr>
  </w:style>
  <w:style w:type="paragraph" w:styleId="28">
    <w:name w:val="заголовок 2"/>
    <w:basedOn w:val="Normal"/>
    <w:next w:val="Normal"/>
    <w:qFormat/>
    <w:pPr>
      <w:keepNext w:val="true"/>
      <w:spacing w:lineRule="exact" w:line="300"/>
      <w:ind w:left="0" w:right="0" w:firstLine="720"/>
      <w:jc w:val="both"/>
    </w:pPr>
    <w:rPr>
      <w:sz w:val="24"/>
    </w:rPr>
  </w:style>
  <w:style w:type="paragraph" w:styleId="Style3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8">
    <w:name w:val="Цитата1"/>
    <w:basedOn w:val="Normal"/>
    <w:qFormat/>
    <w:pPr>
      <w:ind w:left="360" w:right="485" w:hanging="0"/>
    </w:pPr>
    <w:rPr>
      <w:sz w:val="26"/>
    </w:rPr>
  </w:style>
  <w:style w:type="paragraph" w:styleId="19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110">
    <w:name w:val="Верхний колонтитул1"/>
    <w:basedOn w:val="19"/>
    <w:qFormat/>
    <w:pPr/>
    <w:rPr/>
  </w:style>
  <w:style w:type="paragraph" w:styleId="322">
    <w:name w:val="Основной текст 32"/>
    <w:basedOn w:val="Normal"/>
    <w:qFormat/>
    <w:pPr>
      <w:shd w:val="clear" w:fill="FFFFFF"/>
      <w:jc w:val="both"/>
    </w:pPr>
    <w:rPr>
      <w:color w:val="000000"/>
      <w:sz w:val="24"/>
      <w:szCs w:val="23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4"/>
      <w:szCs w:val="24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33">
    <w:name w:val="Footer"/>
    <w:basedOn w:val="Normal"/>
    <w:pPr/>
    <w:rPr>
      <w:sz w:val="24"/>
      <w:szCs w:val="24"/>
      <w:lang w:val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34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35">
    <w:name w:val="Содержимое таблицы"/>
    <w:basedOn w:val="Normal"/>
    <w:qFormat/>
    <w:pPr>
      <w:suppressLineNumbers/>
    </w:pPr>
    <w:rPr>
      <w:sz w:val="24"/>
      <w:szCs w:val="24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36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har">
    <w:name w:val="Char"/>
    <w:basedOn w:val="Normal"/>
    <w:qFormat/>
    <w:pPr>
      <w:spacing w:lineRule="exact" w:line="240" w:before="0" w:after="160"/>
    </w:pPr>
    <w:rPr>
      <w:rFonts w:ascii="Arial" w:hAnsi="Arial" w:cs="Arial"/>
      <w:lang w:val="fr-FR"/>
    </w:rPr>
  </w:style>
  <w:style w:type="paragraph" w:styleId="Style37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3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112">
    <w:name w:val="Красная строка1"/>
    <w:basedOn w:val="Style24"/>
    <w:qFormat/>
    <w:pPr>
      <w:spacing w:before="0" w:after="120"/>
      <w:ind w:left="0" w:right="0" w:firstLine="210"/>
    </w:pPr>
    <w:rPr>
      <w:rFonts w:cs="Times New Roman"/>
      <w:sz w:val="20"/>
    </w:rPr>
  </w:style>
  <w:style w:type="paragraph" w:styleId="Style39">
    <w:name w:val="Основной"/>
    <w:basedOn w:val="Normal"/>
    <w:qFormat/>
    <w:pPr>
      <w:spacing w:lineRule="auto" w:line="360" w:before="0" w:after="20"/>
      <w:ind w:left="0" w:right="0" w:firstLine="709"/>
      <w:jc w:val="both"/>
    </w:pPr>
    <w:rPr>
      <w:sz w:val="28"/>
    </w:rPr>
  </w:style>
  <w:style w:type="paragraph" w:styleId="Style40">
    <w:name w:val="Subtitle"/>
    <w:basedOn w:val="16"/>
    <w:next w:val="Style24"/>
    <w:qFormat/>
    <w:pPr>
      <w:jc w:val="center"/>
    </w:pPr>
    <w:rPr>
      <w:rFonts w:cs="Times New Roman"/>
      <w:i/>
      <w:iCs/>
      <w:sz w:val="28"/>
      <w:szCs w:val="28"/>
      <w:lang w:val="ru-RU"/>
    </w:rPr>
  </w:style>
  <w:style w:type="paragraph" w:styleId="Style41">
    <w:name w:val="Знак Знак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ru-RU" w:eastAsia="zh-CN" w:bidi="ar-SA"/>
    </w:rPr>
  </w:style>
  <w:style w:type="paragraph" w:styleId="113">
    <w:name w:val="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114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15">
    <w:name w:val="Указатель1"/>
    <w:basedOn w:val="Normal"/>
    <w:qFormat/>
    <w:pPr>
      <w:suppressLineNumbers/>
    </w:pPr>
    <w:rPr>
      <w:rFonts w:ascii="Arial" w:hAnsi="Arial" w:cs="Mangal"/>
      <w:sz w:val="24"/>
      <w:szCs w:val="24"/>
    </w:rPr>
  </w:style>
  <w:style w:type="paragraph" w:styleId="Articletext">
    <w:name w:val="article_text"/>
    <w:basedOn w:val="Normal"/>
    <w:qFormat/>
    <w:pPr>
      <w:ind w:left="0" w:right="0" w:firstLine="400"/>
      <w:jc w:val="both"/>
    </w:pPr>
    <w:rPr>
      <w:rFonts w:ascii="Arial Unicode MS" w:hAnsi="Arial Unicode MS" w:cs="Arial Unicode MS"/>
      <w:sz w:val="24"/>
      <w:szCs w:val="24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12">
    <w:name w:val="Основной текст 21"/>
    <w:basedOn w:val="Normal"/>
    <w:qFormat/>
    <w:pPr>
      <w:widowControl w:val="false"/>
      <w:jc w:val="both"/>
    </w:pPr>
    <w:rPr>
      <w:rFonts w:ascii="Arial" w:hAnsi="Arial" w:eastAsia="Lucida Sans Unicode" w:cs="Mangal"/>
      <w:kern w:val="2"/>
      <w:sz w:val="24"/>
      <w:szCs w:val="24"/>
      <w:lang w:bidi="hi-IN"/>
    </w:rPr>
  </w:style>
  <w:style w:type="paragraph" w:styleId="312">
    <w:name w:val="Основной текст 31"/>
    <w:basedOn w:val="Normal"/>
    <w:qFormat/>
    <w:pPr>
      <w:shd w:val="clear" w:fill="FFFFFF"/>
      <w:jc w:val="both"/>
    </w:pPr>
    <w:rPr>
      <w:color w:val="000000"/>
      <w:sz w:val="24"/>
      <w:szCs w:val="23"/>
    </w:rPr>
  </w:style>
  <w:style w:type="paragraph" w:styleId="221">
    <w:name w:val="Основной текст 22"/>
    <w:basedOn w:val="Normal"/>
    <w:qFormat/>
    <w:pPr/>
    <w:rPr>
      <w:b/>
      <w:bCs/>
      <w:sz w:val="28"/>
      <w:szCs w:val="24"/>
    </w:rPr>
  </w:style>
  <w:style w:type="paragraph" w:styleId="Style42">
    <w:name w:val="Заголовок таблицы"/>
    <w:basedOn w:val="Style35"/>
    <w:qFormat/>
    <w:pPr>
      <w:jc w:val="center"/>
    </w:pPr>
    <w:rPr>
      <w:b/>
      <w:bCs/>
    </w:rPr>
  </w:style>
  <w:style w:type="paragraph" w:styleId="Style43">
    <w:name w:val="Содержимое врезки"/>
    <w:basedOn w:val="Style24"/>
    <w:qFormat/>
    <w:pPr>
      <w:spacing w:before="0" w:after="120"/>
    </w:pPr>
    <w:rPr>
      <w:rFonts w:cs="Times New Roman"/>
      <w:szCs w:val="24"/>
    </w:rPr>
  </w:style>
  <w:style w:type="paragraph" w:styleId="Style44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16">
    <w:name w:val="Текст примечания1"/>
    <w:basedOn w:val="Normal"/>
    <w:qFormat/>
    <w:pPr/>
    <w:rPr>
      <w:lang w:val="ru-RU"/>
    </w:rPr>
  </w:style>
  <w:style w:type="paragraph" w:styleId="Style45">
    <w:name w:val="Тема примечания"/>
    <w:basedOn w:val="116"/>
    <w:next w:val="116"/>
    <w:qFormat/>
    <w:pPr/>
    <w:rPr>
      <w:b/>
      <w:bCs/>
    </w:rPr>
  </w:style>
  <w:style w:type="paragraph" w:styleId="117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488</TotalTime>
  <Application>LibreOffice/6.3.5.2$Linux_X86_64 LibreOffice_project/30$Build-2</Application>
  <Pages>56</Pages>
  <Words>13974</Words>
  <Characters>88362</Characters>
  <CharactersWithSpaces>99632</CharactersWithSpaces>
  <Paragraphs>4856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Сорокина Л.П.</dc:creator>
  <dc:description/>
  <dc:language>ru-RU</dc:language>
  <cp:lastModifiedBy/>
  <cp:lastPrinted>1995-11-21T17:41:00Z</cp:lastPrinted>
  <dcterms:modified xsi:type="dcterms:W3CDTF">2021-03-03T09:10:28Z</dcterms:modified>
  <cp:revision>21</cp:revision>
  <dc:subject/>
  <dc:title/>
</cp:coreProperties>
</file>