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5D" w:rsidRDefault="00F007EC">
      <w:bookmarkStart w:id="0" w:name="_GoBack"/>
      <w:bookmarkEnd w:id="0"/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712">
        <w:pict>
          <v:rect id="Text Box 7" o:spid="_x0000_s1030" style="position:absolute;margin-left:28.35pt;margin-top:78pt;width:88.5pt;height:19.2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E8295D" w:rsidRDefault="00E8295D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D02712">
        <w:pict>
          <v:rect id="Text Box 8" o:spid="_x0000_s1029" style="position:absolute;margin-left:415.35pt;margin-top:78pt;width:88.5pt;height:19.2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E8295D" w:rsidRDefault="00E8295D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D02712">
        <w:pict>
          <v:rect id="Text Box 10" o:spid="_x0000_s1028" style="position:absolute;margin-left:349.8pt;margin-top:147.3pt;width:120.7pt;height:34.4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E8295D" w:rsidRDefault="00E8295D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D02712">
        <w:pict>
          <v:rect id="Text Box 11" o:spid="_x0000_s1027" style="position:absolute;margin-left:95.55pt;margin-top:156.15pt;width:74.2pt;height:24.7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E8295D" w:rsidRDefault="00A72B29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25.11.2021</w:t>
                  </w:r>
                </w:p>
              </w:txbxContent>
            </v:textbox>
          </v:rect>
        </w:pict>
      </w:r>
      <w:r w:rsidR="00D02712">
        <w:pict>
          <v:rect id="Text Box 12" o:spid="_x0000_s1026" style="position:absolute;margin-left:355.8pt;margin-top:156.15pt;width:74.2pt;height:24.7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E8295D" w:rsidRDefault="00A72B29">
                  <w:pPr>
                    <w:pStyle w:val="ac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2138</w:t>
                  </w:r>
                </w:p>
              </w:txbxContent>
            </v:textbox>
          </v:rect>
        </w:pict>
      </w:r>
    </w:p>
    <w:p w:rsidR="00E8295D" w:rsidRDefault="00E8295D">
      <w:pPr>
        <w:jc w:val="center"/>
        <w:rPr>
          <w:sz w:val="26"/>
          <w:szCs w:val="26"/>
        </w:rPr>
      </w:pPr>
    </w:p>
    <w:p w:rsidR="00E8295D" w:rsidRDefault="00F007EC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E8295D" w:rsidRDefault="00E8295D">
      <w:pPr>
        <w:jc w:val="center"/>
        <w:rPr>
          <w:sz w:val="26"/>
          <w:szCs w:val="26"/>
        </w:rPr>
      </w:pPr>
    </w:p>
    <w:p w:rsidR="00E8295D" w:rsidRDefault="00F007EC">
      <w:pPr>
        <w:ind w:firstLine="709"/>
        <w:jc w:val="both"/>
      </w:pPr>
      <w:proofErr w:type="gramStart"/>
      <w:r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с  подпунктом 10.4 пункта 10 Порядка размещения нестационарных торговых объектов на территории Пензенской области, утвержденного приложением № 1 к приказу Министерства сельского</w:t>
      </w:r>
      <w:proofErr w:type="gramEnd"/>
      <w:r>
        <w:rPr>
          <w:sz w:val="26"/>
          <w:szCs w:val="26"/>
        </w:rPr>
        <w:t xml:space="preserve"> хозяйства Пензенской области от 02.03.2016 № 32 «Об утверждении Порядка размещения  нестационарных торговых объектов на территории Пензенской области», на основании заявок о  заключении  договоров на размещение нестационарных торговых объектов    (далее — НТО) от ИП </w:t>
      </w:r>
      <w:proofErr w:type="spellStart"/>
      <w:r>
        <w:rPr>
          <w:sz w:val="26"/>
          <w:szCs w:val="26"/>
        </w:rPr>
        <w:t>Сулаймонова</w:t>
      </w:r>
      <w:proofErr w:type="spellEnd"/>
      <w:r>
        <w:rPr>
          <w:sz w:val="26"/>
          <w:szCs w:val="26"/>
        </w:rPr>
        <w:t xml:space="preserve"> Л.Я., ООО «Артезианский горизонт», ООО «Доступный займ-58», ИП Мыльникова В.В., Администрация ЗАТО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аречный</w:t>
      </w:r>
      <w:proofErr w:type="spellEnd"/>
      <w:r>
        <w:rPr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>п о с т а н о в л я е т</w:t>
      </w:r>
      <w:r>
        <w:rPr>
          <w:sz w:val="26"/>
          <w:szCs w:val="26"/>
        </w:rPr>
        <w:t>:</w:t>
      </w:r>
    </w:p>
    <w:p w:rsidR="00E8295D" w:rsidRDefault="00E8295D">
      <w:pPr>
        <w:ind w:firstLine="709"/>
        <w:jc w:val="both"/>
        <w:rPr>
          <w:sz w:val="26"/>
          <w:szCs w:val="26"/>
        </w:rPr>
      </w:pPr>
    </w:p>
    <w:p w:rsidR="00E8295D" w:rsidRDefault="00F007EC">
      <w:pPr>
        <w:ind w:firstLine="709"/>
        <w:jc w:val="both"/>
      </w:pPr>
      <w:r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г. Заречного            от 15.04.2015 № 723 «Об утверждении схемы размещения нестационарных торговых объектов (объектов по оказанию услуг) на территории г. Заречного» (далее – Схема), без проведения аукциона на основании заявок от индивидуальных предпринимателей и Обществ с ограниченной ответственностью. </w:t>
      </w:r>
    </w:p>
    <w:p w:rsidR="00E8295D" w:rsidRDefault="00F007EC">
      <w:pPr>
        <w:ind w:firstLine="709"/>
        <w:jc w:val="both"/>
      </w:pPr>
      <w:r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месте, предусмотренном Схемой, хозяйствующим субъектом, надлежащим </w:t>
      </w:r>
      <w:proofErr w:type="gramStart"/>
      <w:r>
        <w:rPr>
          <w:sz w:val="26"/>
          <w:szCs w:val="26"/>
        </w:rPr>
        <w:t>образом</w:t>
      </w:r>
      <w:proofErr w:type="gramEnd"/>
      <w:r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E8295D" w:rsidRDefault="00F007EC">
      <w:pPr>
        <w:ind w:firstLine="709"/>
        <w:jc w:val="both"/>
      </w:pPr>
      <w:r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указанного НТО, в соответствии с подпунктом 10.4 пункта 10 приложения № 1 к приказу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E8295D" w:rsidRDefault="00F007EC">
      <w:pPr>
        <w:ind w:firstLine="709"/>
        <w:jc w:val="both"/>
      </w:pPr>
      <w:r>
        <w:rPr>
          <w:rFonts w:eastAsia="Arial Unicode MS"/>
          <w:sz w:val="26"/>
          <w:szCs w:val="26"/>
        </w:rPr>
        <w:t>1) на размещение торговой палатки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овощей и фруктов, действующий договор от 10.11.2020 № 172 заключен с </w:t>
      </w:r>
      <w:r>
        <w:rPr>
          <w:sz w:val="26"/>
          <w:szCs w:val="26"/>
        </w:rPr>
        <w:t xml:space="preserve">индивидуальным предпринимателем </w:t>
      </w:r>
      <w:proofErr w:type="spellStart"/>
      <w:r>
        <w:rPr>
          <w:sz w:val="26"/>
          <w:szCs w:val="26"/>
        </w:rPr>
        <w:t>Сулаймоновым</w:t>
      </w:r>
      <w:bookmarkStart w:id="1" w:name="__DdeLink__79_3720311362"/>
      <w:bookmarkEnd w:id="1"/>
      <w:proofErr w:type="spellEnd"/>
      <w:r w:rsidR="00A72B2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Лутфиллой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Якубходжаевичем</w:t>
      </w:r>
      <w:proofErr w:type="spellEnd"/>
      <w:r>
        <w:rPr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(О-1, адрес: улица Светлая, 28а (около магазина «Калинка»),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торговая палатка,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овощей и фруктов, срок действия договора – год, размер платы по договору 9 883,67 рублей в год, без НДС);</w:t>
      </w:r>
    </w:p>
    <w:p w:rsidR="00E8295D" w:rsidRDefault="00F007EC">
      <w:pPr>
        <w:ind w:firstLine="709"/>
        <w:jc w:val="both"/>
      </w:pPr>
      <w:bookmarkStart w:id="2" w:name="__DdeLink__7054_1851800882"/>
      <w:r>
        <w:rPr>
          <w:rFonts w:eastAsia="Arial Unicode MS"/>
          <w:sz w:val="26"/>
          <w:szCs w:val="26"/>
        </w:rPr>
        <w:lastRenderedPageBreak/>
        <w:t xml:space="preserve">2) </w:t>
      </w:r>
      <w:bookmarkStart w:id="3" w:name="__DdeLink__3290_2722947363"/>
      <w:r>
        <w:rPr>
          <w:rFonts w:eastAsia="Arial Unicode MS"/>
          <w:sz w:val="26"/>
          <w:szCs w:val="26"/>
        </w:rPr>
        <w:t xml:space="preserve">на размещение елочного базара по продаже натуральных хвойных деревьев, действующий договор от 10.11.2020 № 170 заключен с Обществом с ограниченной ответственностью «ООО Доступный Займ-58», в лице генерального директора </w:t>
      </w:r>
      <w:proofErr w:type="spellStart"/>
      <w:r>
        <w:rPr>
          <w:rFonts w:eastAsia="Arial Unicode MS"/>
          <w:sz w:val="26"/>
          <w:szCs w:val="26"/>
        </w:rPr>
        <w:t>Алябышевой</w:t>
      </w:r>
      <w:proofErr w:type="spellEnd"/>
      <w:r>
        <w:rPr>
          <w:rFonts w:eastAsia="Arial Unicode MS"/>
          <w:sz w:val="26"/>
          <w:szCs w:val="26"/>
        </w:rPr>
        <w:t xml:space="preserve"> Олеси Юрьевны (Б-15, адрес: улица Ленина, 42 (магазин «Универмаг»), площадь – 30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елочный базар,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натуральных хвойных деревьев, срок действия договора – год, размер платы по договору 2 470,92 рублей в год, без НДС)</w:t>
      </w:r>
      <w:bookmarkEnd w:id="2"/>
      <w:r>
        <w:rPr>
          <w:rFonts w:eastAsia="Arial Unicode MS"/>
          <w:sz w:val="26"/>
          <w:szCs w:val="26"/>
        </w:rPr>
        <w:t>;</w:t>
      </w:r>
      <w:bookmarkEnd w:id="3"/>
    </w:p>
    <w:p w:rsidR="00E8295D" w:rsidRDefault="00F007EC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3) </w:t>
      </w:r>
      <w:bookmarkStart w:id="4" w:name="__DdeLink__272_709455568"/>
      <w:r>
        <w:rPr>
          <w:rFonts w:eastAsia="Arial Unicode MS"/>
          <w:sz w:val="26"/>
          <w:szCs w:val="26"/>
        </w:rPr>
        <w:t xml:space="preserve">на размещение елочного базара по продаже натуральных хвойных деревьев, действующий договор от 18.12.2020 № 230 заключен с Обществом с ограниченной ответственностью «ООО Доступный Займ-58», в лице генерального директора </w:t>
      </w:r>
      <w:proofErr w:type="spellStart"/>
      <w:r>
        <w:rPr>
          <w:rFonts w:eastAsia="Arial Unicode MS"/>
          <w:sz w:val="26"/>
          <w:szCs w:val="26"/>
        </w:rPr>
        <w:t>Алябышевой</w:t>
      </w:r>
      <w:proofErr w:type="spellEnd"/>
      <w:r>
        <w:rPr>
          <w:rFonts w:eastAsia="Arial Unicode MS"/>
          <w:sz w:val="26"/>
          <w:szCs w:val="26"/>
        </w:rPr>
        <w:t xml:space="preserve"> Олеси Юрьевны (Б-26, адрес: улица Строителей, 11а (магазин «Магнит»), площадь – 30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елочный базар,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натуральных хвойных деревьев, срок действия договора – год, размер платы по договору 2 470,92 рублей в год, без НДС);</w:t>
      </w:r>
      <w:bookmarkEnd w:id="4"/>
    </w:p>
    <w:p w:rsidR="00E8295D" w:rsidRDefault="00F007EC">
      <w:pPr>
        <w:ind w:firstLine="709"/>
        <w:jc w:val="both"/>
      </w:pPr>
      <w:r>
        <w:rPr>
          <w:rFonts w:eastAsia="Arial Unicode MS"/>
          <w:sz w:val="26"/>
          <w:szCs w:val="26"/>
        </w:rPr>
        <w:t>4)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5" w:name="__DdeLink__7132_18518008821"/>
      <w:r>
        <w:rPr>
          <w:rFonts w:eastAsia="Arial Unicode MS"/>
          <w:sz w:val="26"/>
          <w:szCs w:val="26"/>
        </w:rPr>
        <w:t xml:space="preserve"> 10.11.2020 №181 заключен с Обществом с ограниченной ответственностью «Артезианский горизонт», в лице генерального директора Доронина Евгения Александровича (1-1, адрес: улица Строителей, 11а (магазин «</w:t>
      </w:r>
      <w:proofErr w:type="spellStart"/>
      <w:r>
        <w:rPr>
          <w:rFonts w:eastAsia="Arial Unicode MS"/>
          <w:sz w:val="26"/>
          <w:szCs w:val="26"/>
        </w:rPr>
        <w:t>Рябинушка</w:t>
      </w:r>
      <w:proofErr w:type="spellEnd"/>
      <w:r>
        <w:rPr>
          <w:rFonts w:eastAsia="Arial Unicode MS"/>
          <w:sz w:val="26"/>
          <w:szCs w:val="26"/>
        </w:rPr>
        <w:t>»), площадь – 4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5 930,20 рублей в год, без </w:t>
      </w:r>
      <w:proofErr w:type="gramStart"/>
      <w:r>
        <w:rPr>
          <w:rFonts w:eastAsia="Arial Unicode MS"/>
          <w:sz w:val="26"/>
          <w:szCs w:val="26"/>
        </w:rPr>
        <w:t>НДС)</w:t>
      </w:r>
      <w:bookmarkEnd w:id="5"/>
      <w:r>
        <w:rPr>
          <w:rFonts w:eastAsia="Arial Unicode MS"/>
          <w:sz w:val="26"/>
          <w:szCs w:val="26"/>
        </w:rPr>
        <w:t>;</w:t>
      </w:r>
      <w:proofErr w:type="gramEnd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5)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6" w:name="__DdeLink__7132_185180088211"/>
      <w:r>
        <w:rPr>
          <w:rFonts w:eastAsia="Arial Unicode MS"/>
          <w:sz w:val="26"/>
          <w:szCs w:val="26"/>
        </w:rPr>
        <w:t xml:space="preserve"> 10.11.2020 №180 заключен с Обществом с ограниченной ответственностью «Артезианский горизонт», в лице генерального директора Доронина Евгения Александровича (1-19, адрес: улица Ленина, у дома № 40а,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17 790,60 рублей в год, без </w:t>
      </w:r>
      <w:proofErr w:type="gramStart"/>
      <w:r>
        <w:rPr>
          <w:rFonts w:eastAsia="Arial Unicode MS"/>
          <w:sz w:val="26"/>
          <w:szCs w:val="26"/>
        </w:rPr>
        <w:t>НДС)</w:t>
      </w:r>
      <w:bookmarkEnd w:id="6"/>
      <w:r>
        <w:rPr>
          <w:rFonts w:eastAsia="Arial Unicode MS"/>
          <w:sz w:val="26"/>
          <w:szCs w:val="26"/>
        </w:rPr>
        <w:t>;</w:t>
      </w:r>
      <w:proofErr w:type="gramEnd"/>
      <w:r>
        <w:rPr>
          <w:rFonts w:eastAsia="Arial Unicode MS"/>
          <w:sz w:val="26"/>
          <w:szCs w:val="26"/>
        </w:rPr>
        <w:tab/>
        <w:t>6)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7" w:name="__DdeLink__7132_1851800882111"/>
      <w:r>
        <w:rPr>
          <w:rFonts w:eastAsia="Arial Unicode MS"/>
          <w:sz w:val="26"/>
          <w:szCs w:val="26"/>
        </w:rPr>
        <w:t xml:space="preserve"> 10.11.2020 №179 заключен с Обществом с ограниченной ответственностью «Артезианский горизонт», в лице генерального директора Доронина Евгения Александровича (1-20, адрес: улица Конституции СССР, у дома № 23,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киоск, продажа воды, срок действия договора – год, размер платы по договору 17 790,60 рублей в год, без НДС)</w:t>
      </w:r>
      <w:bookmarkEnd w:id="7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7)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8" w:name="__DdeLink__7132_18518008821111"/>
      <w:r>
        <w:rPr>
          <w:rFonts w:eastAsia="Arial Unicode MS"/>
          <w:sz w:val="26"/>
          <w:szCs w:val="26"/>
        </w:rPr>
        <w:t xml:space="preserve"> 10.11.2020 №178 заключен с Обществом с ограниченной ответственностью «Артезианский горизонт», в лице генерального директора Доронина Евгения Александровича (1-21, адрес: улица </w:t>
      </w:r>
      <w:proofErr w:type="spellStart"/>
      <w:r>
        <w:rPr>
          <w:rFonts w:eastAsia="Arial Unicode MS"/>
          <w:sz w:val="26"/>
          <w:szCs w:val="26"/>
        </w:rPr>
        <w:t>Любовина</w:t>
      </w:r>
      <w:proofErr w:type="spellEnd"/>
      <w:r>
        <w:rPr>
          <w:rFonts w:eastAsia="Arial Unicode MS"/>
          <w:sz w:val="26"/>
          <w:szCs w:val="26"/>
        </w:rPr>
        <w:t>, у дома № 17,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17 790,60 рублей в год, без </w:t>
      </w:r>
      <w:proofErr w:type="gramStart"/>
      <w:r>
        <w:rPr>
          <w:rFonts w:eastAsia="Arial Unicode MS"/>
          <w:sz w:val="26"/>
          <w:szCs w:val="26"/>
        </w:rPr>
        <w:t>НДС)</w:t>
      </w:r>
      <w:bookmarkEnd w:id="8"/>
      <w:r>
        <w:rPr>
          <w:rFonts w:eastAsia="Arial Unicode MS"/>
          <w:sz w:val="26"/>
          <w:szCs w:val="26"/>
        </w:rPr>
        <w:t>;</w:t>
      </w:r>
      <w:proofErr w:type="gramEnd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8)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9" w:name="__DdeLink__7132_185180088211111"/>
      <w:r>
        <w:rPr>
          <w:rFonts w:eastAsia="Arial Unicode MS"/>
          <w:sz w:val="26"/>
          <w:szCs w:val="26"/>
        </w:rPr>
        <w:t xml:space="preserve"> 10.11.2020 №177 заключен с Обществом с ограниченной ответственностью «Артезианский горизонт», в лице генерального директора Доронина Евгения Александровича (1-22, адрес: улица </w:t>
      </w:r>
      <w:proofErr w:type="spellStart"/>
      <w:r>
        <w:rPr>
          <w:rFonts w:eastAsia="Arial Unicode MS"/>
          <w:sz w:val="26"/>
          <w:szCs w:val="26"/>
        </w:rPr>
        <w:t>Озерская</w:t>
      </w:r>
      <w:proofErr w:type="spellEnd"/>
      <w:r>
        <w:rPr>
          <w:rFonts w:eastAsia="Arial Unicode MS"/>
          <w:sz w:val="26"/>
          <w:szCs w:val="26"/>
        </w:rPr>
        <w:t>, у дома № 20,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17 790,60 рублей в год, без </w:t>
      </w:r>
      <w:proofErr w:type="gramStart"/>
      <w:r>
        <w:rPr>
          <w:rFonts w:eastAsia="Arial Unicode MS"/>
          <w:sz w:val="26"/>
          <w:szCs w:val="26"/>
        </w:rPr>
        <w:t>НДС)</w:t>
      </w:r>
      <w:bookmarkEnd w:id="9"/>
      <w:r>
        <w:rPr>
          <w:rFonts w:eastAsia="Arial Unicode MS"/>
          <w:sz w:val="26"/>
          <w:szCs w:val="26"/>
        </w:rPr>
        <w:t>;</w:t>
      </w:r>
      <w:proofErr w:type="gramEnd"/>
      <w:r>
        <w:rPr>
          <w:rFonts w:eastAsia="Arial Unicode MS"/>
          <w:sz w:val="26"/>
          <w:szCs w:val="26"/>
        </w:rPr>
        <w:tab/>
        <w:t>9)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10" w:name="__DdeLink__7132_1851800882111111"/>
      <w:r>
        <w:rPr>
          <w:rFonts w:eastAsia="Arial Unicode MS"/>
          <w:sz w:val="26"/>
          <w:szCs w:val="26"/>
        </w:rPr>
        <w:t xml:space="preserve"> 10.11.2020 №176 заключен с Обществом с ограниченной ответственностью «Артезианский горизонт», в лице генерального директора Доронина Евгения Александровича (1-23, адрес: улица Ленина, у дома № 16,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17 790,60 рублей в год, без </w:t>
      </w:r>
      <w:proofErr w:type="gramStart"/>
      <w:r>
        <w:rPr>
          <w:rFonts w:eastAsia="Arial Unicode MS"/>
          <w:sz w:val="26"/>
          <w:szCs w:val="26"/>
        </w:rPr>
        <w:t>НДС)</w:t>
      </w:r>
      <w:bookmarkEnd w:id="10"/>
      <w:r>
        <w:rPr>
          <w:rFonts w:eastAsia="Arial Unicode MS"/>
          <w:sz w:val="26"/>
          <w:szCs w:val="26"/>
        </w:rPr>
        <w:t>;</w:t>
      </w:r>
      <w:proofErr w:type="gramEnd"/>
    </w:p>
    <w:p w:rsidR="00E8295D" w:rsidRDefault="00F007EC">
      <w:pPr>
        <w:ind w:firstLine="709"/>
        <w:jc w:val="both"/>
      </w:pPr>
      <w:r>
        <w:rPr>
          <w:rFonts w:eastAsia="Arial Unicode MS"/>
          <w:sz w:val="26"/>
          <w:szCs w:val="26"/>
        </w:rPr>
        <w:t>10)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11" w:name="__DdeLink__7132_18518008821111111"/>
      <w:r>
        <w:rPr>
          <w:rFonts w:eastAsia="Arial Unicode MS"/>
          <w:sz w:val="26"/>
          <w:szCs w:val="26"/>
        </w:rPr>
        <w:t xml:space="preserve"> 10.11.2020 №175 заключен с Обществом с ограниченной ответственностью «Артезианский горизонт», в лице генерального директора Доронина Евгения Александровича (1-24, адрес: проезд Молодежный, у дома № 5,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17 790,60 рублей в год, без </w:t>
      </w:r>
      <w:proofErr w:type="gramStart"/>
      <w:r>
        <w:rPr>
          <w:rFonts w:eastAsia="Arial Unicode MS"/>
          <w:sz w:val="26"/>
          <w:szCs w:val="26"/>
        </w:rPr>
        <w:lastRenderedPageBreak/>
        <w:t>НДС)</w:t>
      </w:r>
      <w:bookmarkEnd w:id="11"/>
      <w:r>
        <w:rPr>
          <w:rFonts w:eastAsia="Arial Unicode MS"/>
          <w:sz w:val="26"/>
          <w:szCs w:val="26"/>
        </w:rPr>
        <w:t>;</w:t>
      </w:r>
      <w:proofErr w:type="gramEnd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11)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12" w:name="__DdeLink__7132_185180088211111111"/>
      <w:r>
        <w:rPr>
          <w:rFonts w:eastAsia="Arial Unicode MS"/>
          <w:sz w:val="26"/>
          <w:szCs w:val="26"/>
        </w:rPr>
        <w:t xml:space="preserve"> 10.11.2020 №173 заключен с Обществом с ограниченной ответственностью «Артезианский горизонт», в лице генерального директора Доронина Евгения Александровича (1-25, адрес: улица Зеленая, у дома № 10,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 xml:space="preserve">, высота 3 м, тип объекта – киоск, продажа воды, срок действия договора – год, размер платы по договору 17 790,60 рублей в год, без </w:t>
      </w:r>
      <w:proofErr w:type="gramStart"/>
      <w:r>
        <w:rPr>
          <w:rFonts w:eastAsia="Arial Unicode MS"/>
          <w:sz w:val="26"/>
          <w:szCs w:val="26"/>
        </w:rPr>
        <w:t>НДС)</w:t>
      </w:r>
      <w:bookmarkEnd w:id="12"/>
      <w:r>
        <w:rPr>
          <w:rFonts w:eastAsia="Arial Unicode MS"/>
          <w:sz w:val="26"/>
          <w:szCs w:val="26"/>
        </w:rPr>
        <w:t>;</w:t>
      </w:r>
      <w:proofErr w:type="gramEnd"/>
      <w:r>
        <w:rPr>
          <w:rFonts w:eastAsia="Arial Unicode MS"/>
          <w:sz w:val="26"/>
          <w:szCs w:val="26"/>
        </w:rPr>
        <w:tab/>
      </w:r>
      <w:bookmarkStart w:id="13" w:name="__DdeLink__2902_1698743334"/>
      <w:r>
        <w:rPr>
          <w:rFonts w:eastAsia="Arial Unicode MS"/>
          <w:sz w:val="26"/>
          <w:szCs w:val="26"/>
        </w:rPr>
        <w:t>12) на размещение киоска по продаже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воды, действующий договор от</w:t>
      </w:r>
      <w:bookmarkStart w:id="14" w:name="__DdeLink__7132_1851800882111111111"/>
      <w:r>
        <w:rPr>
          <w:rFonts w:eastAsia="Arial Unicode MS"/>
          <w:sz w:val="26"/>
          <w:szCs w:val="26"/>
        </w:rPr>
        <w:t xml:space="preserve"> 10.11.2020 №174 заключен с Обществом с ограниченной ответственностью «Артезианский горизонт», в лице генерального директора Доронина Евгения Александровича (1-26, адрес: проспект 30-летия Победы, у дома № 15, площадь – 12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киоск, продажа воды, срок действия договора – год, размер платы по договору 17 790,60 рублей в год, без НДС)</w:t>
      </w:r>
      <w:bookmarkEnd w:id="14"/>
      <w:r>
        <w:rPr>
          <w:rFonts w:eastAsia="Arial Unicode MS"/>
          <w:sz w:val="26"/>
          <w:szCs w:val="26"/>
        </w:rPr>
        <w:t>;</w:t>
      </w:r>
      <w:bookmarkEnd w:id="13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13) на размещение торговой палатки по продаже овощей, действующий договор от</w:t>
      </w:r>
      <w:bookmarkStart w:id="15" w:name="__DdeLink__7132_18518008821111111111"/>
      <w:r>
        <w:rPr>
          <w:rFonts w:eastAsia="Arial Unicode MS"/>
          <w:sz w:val="26"/>
          <w:szCs w:val="26"/>
        </w:rPr>
        <w:t xml:space="preserve"> 18.12.2020 №214 заключен с индивидуальным предпринимателем Мыльниковым Вадимом Валентиновичем (О-2, адрес: улица Ленина, 42 (магазин «Универмаг»),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торговая палатка,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овощей, срок действия договора – год, размер платы по договору 14 825,50 рублей в год, без НДС)</w:t>
      </w:r>
      <w:bookmarkEnd w:id="15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14) на размещение торговой палатки по продаже овощей, действующий договор от</w:t>
      </w:r>
      <w:bookmarkStart w:id="16" w:name="__DdeLink__7132_185180088211111111111"/>
      <w:r>
        <w:rPr>
          <w:rFonts w:eastAsia="Arial Unicode MS"/>
          <w:sz w:val="26"/>
          <w:szCs w:val="26"/>
        </w:rPr>
        <w:t xml:space="preserve"> 18.12.2020 №216 заключен с индивидуальным предпринимателем Мыльниковым Вадимом Валентиновичем (О-4, адрес: улица Ленина, 20а (магазин «Дубрава»),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торговая палатка,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овощей, срок действия договора – год, размер платы по договору 14 825,50 рублей в год, без НДС)</w:t>
      </w:r>
      <w:bookmarkEnd w:id="16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15) на размещение торговой палатки по продаже овощей, действующий договор от</w:t>
      </w:r>
      <w:bookmarkStart w:id="17" w:name="__DdeLink__7132_1851800882111111111111"/>
      <w:r>
        <w:rPr>
          <w:rFonts w:eastAsia="Arial Unicode MS"/>
          <w:sz w:val="26"/>
          <w:szCs w:val="26"/>
        </w:rPr>
        <w:t xml:space="preserve"> 18.12.2020 №217 заключен с индивидуальным предпринимателем Мыльниковым Вадимом Валентиновичем (О-8, адрес: улица Конституции СССР, 3б (возле киоска «Ключ Здоровья»),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торговая палатка,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овощей, срок действия договора – год, размер платы по договору 9 883,66 рублей в год, без НДС)</w:t>
      </w:r>
      <w:bookmarkEnd w:id="17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16) на размещение торговой палатки по продаже овощей, действующий договор от</w:t>
      </w:r>
      <w:bookmarkStart w:id="18" w:name="__DdeLink__7132_18518008821111111111111"/>
      <w:r>
        <w:rPr>
          <w:rFonts w:eastAsia="Arial Unicode MS"/>
          <w:sz w:val="26"/>
          <w:szCs w:val="26"/>
        </w:rPr>
        <w:t xml:space="preserve"> 18.12.2020 №218 заключен с индивидуальным предпринимателем Мыльниковым Вадимом Валентиновичем (О-12, адрес: улица </w:t>
      </w:r>
      <w:proofErr w:type="spellStart"/>
      <w:r>
        <w:rPr>
          <w:rFonts w:eastAsia="Arial Unicode MS"/>
          <w:sz w:val="26"/>
          <w:szCs w:val="26"/>
        </w:rPr>
        <w:t>Озерская</w:t>
      </w:r>
      <w:proofErr w:type="spellEnd"/>
      <w:r>
        <w:rPr>
          <w:rFonts w:eastAsia="Arial Unicode MS"/>
          <w:sz w:val="26"/>
          <w:szCs w:val="26"/>
        </w:rPr>
        <w:t>, 22 (универсам «Пятерочка»),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торговая палатка,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овощей, срок действия договора – год, размер платы по договору 9 883,66 рублей в год, без НДС)</w:t>
      </w:r>
      <w:bookmarkEnd w:id="18"/>
      <w:r>
        <w:rPr>
          <w:rFonts w:eastAsia="Arial Unicode MS"/>
          <w:sz w:val="26"/>
          <w:szCs w:val="26"/>
        </w:rPr>
        <w:t>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17) на размещение торговой палатки по продаже овощей, действующий договор от 18.12.2020 №222 заключен с индивидуальным предпринимателем Мыльниковым Вадимом Валентиновичем (О-13, адрес: улица Ленина, у дома №65 (магазин «Зимняя Вишня»),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торговая палатка,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овощей, срок действия договора – год, размер платы по договору 14 825,50 рублей в год, без НДС);</w:t>
      </w:r>
      <w:r>
        <w:rPr>
          <w:rFonts w:eastAsia="Arial Unicode MS"/>
          <w:sz w:val="26"/>
          <w:szCs w:val="26"/>
        </w:rPr>
        <w:tab/>
        <w:t>18) на размещение бахчевого развала по продаже ягод и фруктов, действующий договор от 18.12.2020 №223 заключен с индивидуальным предпринимателем Мыльниковым Вадимом Валентиновичем (О-14, адрес: улица Ленина, 42 (магазин «Универмаг»), площадь – 10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бахчевой развал,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ягод и фруктов, срок действия договора – год, размер платы по договору 3 500,46 рублей в год, без НДС);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bookmarkStart w:id="19" w:name="__DdeLink__3277_1698743334"/>
      <w:r>
        <w:rPr>
          <w:rFonts w:eastAsia="Arial Unicode MS"/>
          <w:sz w:val="26"/>
          <w:szCs w:val="26"/>
        </w:rPr>
        <w:t>19) на размещение бахчевого развала по продаже ягод и фруктов, действующий договор от 18.12.2020 №224 заключен с индивидуальным предпринимателем Мыльниковым Вадимом Валентиновичем (О-15, адрес: улица Ленина, 20а (магазин «Дубрава»), площадь – 15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бахчевой развал,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ягод и фруктов, срок действия договора – год, размер платы по договору 5 250,70 рублей в год, без НДС);</w:t>
      </w:r>
      <w:bookmarkEnd w:id="19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20) на размещение бахчевого развала по продаже ягод и фруктов, действующий договор от 18.12.2020 №226 заключен с индивидуальным предпринимателем </w:t>
      </w:r>
      <w:r>
        <w:rPr>
          <w:rFonts w:eastAsia="Arial Unicode MS"/>
          <w:sz w:val="26"/>
          <w:szCs w:val="26"/>
        </w:rPr>
        <w:lastRenderedPageBreak/>
        <w:t>Мыльниковым Вадимом Валентиновичем (О-17, адрес: улица Конституции СССР, 3б (возле киоска «Ключ Здоровья»), площадь – 10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бахчевой развал,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ягод и фруктов, срок действия договора – год, размер платы по договору 3 500,46 рублей в год, без НДС);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21</w:t>
      </w:r>
      <w:bookmarkStart w:id="20" w:name="__DdeLink__3277_16987433341"/>
      <w:r>
        <w:rPr>
          <w:rFonts w:eastAsia="Arial Unicode MS"/>
          <w:sz w:val="26"/>
          <w:szCs w:val="26"/>
        </w:rPr>
        <w:t>) на размещение бахчевого развала по продаже ягод и фруктов, действующий договор от 18.12.2020 №227 заключен с индивидуальным предпринимателем Мыльниковым Вадимом Валентиновичем (О-18, адрес: улица Конституции СССР, 27а (магазин «Березка»), площадь – 10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бахчевой развал,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ягод и фруктов, срок действия договора – год, размер платы по договору 3 500,46 рублей в год, без НДС);</w:t>
      </w:r>
      <w:bookmarkEnd w:id="20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bookmarkStart w:id="21" w:name="__DdeLink__6154_1698743334"/>
      <w:r>
        <w:rPr>
          <w:rFonts w:eastAsia="Arial Unicode MS"/>
          <w:sz w:val="26"/>
          <w:szCs w:val="26"/>
        </w:rPr>
        <w:t>22</w:t>
      </w:r>
      <w:bookmarkStart w:id="22" w:name="__DdeLink__3277_169874333411"/>
      <w:r>
        <w:rPr>
          <w:rFonts w:eastAsia="Arial Unicode MS"/>
          <w:sz w:val="26"/>
          <w:szCs w:val="26"/>
        </w:rPr>
        <w:t xml:space="preserve">) на размещение бахчевого развала по продаже ягод и фруктов, действующий договор от 18.12.2020 №228 заключен с индивидуальным предпринимателем Мыльниковым Вадимом Валентиновичем (О-19, адрес: улица </w:t>
      </w:r>
      <w:proofErr w:type="spellStart"/>
      <w:r>
        <w:rPr>
          <w:rFonts w:eastAsia="Arial Unicode MS"/>
          <w:sz w:val="26"/>
          <w:szCs w:val="26"/>
        </w:rPr>
        <w:t>Озерская</w:t>
      </w:r>
      <w:proofErr w:type="spellEnd"/>
      <w:r>
        <w:rPr>
          <w:rFonts w:eastAsia="Arial Unicode MS"/>
          <w:sz w:val="26"/>
          <w:szCs w:val="26"/>
        </w:rPr>
        <w:t>, 22 (универсам «Пятерочка»), площадь – 10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бахчевой развал,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ягод и фруктов, срок действия договора – год, размер платы по договору 3 500,46 рублей в год, без НДС);</w:t>
      </w:r>
      <w:bookmarkEnd w:id="22"/>
      <w:r>
        <w:rPr>
          <w:rFonts w:eastAsia="Arial Unicode MS"/>
          <w:sz w:val="26"/>
          <w:szCs w:val="26"/>
        </w:rPr>
        <w:tab/>
      </w:r>
      <w:bookmarkEnd w:id="21"/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>23</w:t>
      </w:r>
      <w:bookmarkStart w:id="23" w:name="__DdeLink__3277_1698743334111"/>
      <w:r>
        <w:rPr>
          <w:rFonts w:eastAsia="Arial Unicode MS"/>
          <w:sz w:val="26"/>
          <w:szCs w:val="26"/>
        </w:rPr>
        <w:t>) на размещение бахчевого развала по продаже ягод и фруктов, действующий договор от</w:t>
      </w:r>
      <w:bookmarkStart w:id="24" w:name="__DdeLink__7132_185180088211111111111111"/>
      <w:r>
        <w:rPr>
          <w:rFonts w:eastAsia="Arial Unicode MS"/>
          <w:sz w:val="26"/>
          <w:szCs w:val="26"/>
        </w:rPr>
        <w:t xml:space="preserve"> 18.12.2020 №229 заключен с индивидуальным предпринимателем Мыльниковым Вадимом Валентиновичем (О-20, адрес: улица Ленина, у дома №65 (магазин «Зимняя Вишня»), площадь – 10 кв</w:t>
      </w:r>
      <w:proofErr w:type="gramStart"/>
      <w:r>
        <w:rPr>
          <w:rFonts w:eastAsia="Arial Unicode MS"/>
          <w:sz w:val="26"/>
          <w:szCs w:val="26"/>
        </w:rPr>
        <w:t>.м</w:t>
      </w:r>
      <w:proofErr w:type="gramEnd"/>
      <w:r>
        <w:rPr>
          <w:rFonts w:eastAsia="Arial Unicode MS"/>
          <w:sz w:val="26"/>
          <w:szCs w:val="26"/>
        </w:rPr>
        <w:t>, высота 3 м, тип объекта – бахчевой развал, продажа</w:t>
      </w:r>
      <w:r w:rsidR="00A72B29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ягод и фруктов, срок действия договора – год, размер платы по договору 3 500,46 рублей в год, без НДС)</w:t>
      </w:r>
      <w:bookmarkEnd w:id="23"/>
      <w:bookmarkEnd w:id="24"/>
      <w:r>
        <w:rPr>
          <w:rFonts w:eastAsia="Arial Unicode MS"/>
          <w:sz w:val="26"/>
          <w:szCs w:val="26"/>
        </w:rPr>
        <w:t>.</w:t>
      </w:r>
      <w:r>
        <w:rPr>
          <w:rFonts w:eastAsia="Arial Unicode MS"/>
          <w:sz w:val="26"/>
          <w:szCs w:val="26"/>
        </w:rPr>
        <w:tab/>
      </w:r>
    </w:p>
    <w:p w:rsidR="00E8295D" w:rsidRDefault="00F007EC">
      <w:pPr>
        <w:ind w:firstLine="709"/>
        <w:jc w:val="both"/>
      </w:pPr>
      <w:r>
        <w:rPr>
          <w:rFonts w:eastAsia="Arial Unicode MS"/>
          <w:sz w:val="26"/>
          <w:szCs w:val="26"/>
        </w:rPr>
        <w:t>2</w:t>
      </w:r>
      <w:r>
        <w:rPr>
          <w:sz w:val="26"/>
          <w:szCs w:val="26"/>
        </w:rPr>
        <w:t xml:space="preserve">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» и разместить на официальном сайте Администрации г. Заречного Пензенской области в разделе «Предпринимательство, сфера услуг»/«Нестационарная торговля». </w:t>
      </w:r>
    </w:p>
    <w:p w:rsidR="00E8295D" w:rsidRDefault="00F007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г. Заречного Рябова А.Г.</w:t>
      </w:r>
    </w:p>
    <w:p w:rsidR="00E8295D" w:rsidRDefault="00E8295D">
      <w:pPr>
        <w:widowControl w:val="0"/>
        <w:spacing w:line="1" w:lineRule="exact"/>
        <w:rPr>
          <w:sz w:val="2"/>
          <w:szCs w:val="2"/>
        </w:rPr>
      </w:pPr>
    </w:p>
    <w:p w:rsidR="00E8295D" w:rsidRDefault="00E8295D">
      <w:pPr>
        <w:ind w:firstLine="540"/>
        <w:jc w:val="both"/>
        <w:rPr>
          <w:sz w:val="26"/>
          <w:szCs w:val="26"/>
        </w:rPr>
      </w:pPr>
    </w:p>
    <w:p w:rsidR="00A72B29" w:rsidRDefault="00A72B29" w:rsidP="00A72B29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29" w:rsidRDefault="00A72B29" w:rsidP="00A72B2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8295D" w:rsidRDefault="00E8295D">
      <w:pPr>
        <w:ind w:firstLine="540"/>
        <w:jc w:val="both"/>
        <w:rPr>
          <w:sz w:val="26"/>
          <w:szCs w:val="26"/>
        </w:rPr>
      </w:pPr>
    </w:p>
    <w:p w:rsidR="00E8295D" w:rsidRDefault="00E8295D" w:rsidP="00A72B29">
      <w:pPr>
        <w:ind w:firstLine="709"/>
        <w:jc w:val="both"/>
      </w:pPr>
    </w:p>
    <w:sectPr w:rsidR="00E8295D" w:rsidSect="00E8295D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295D"/>
    <w:rsid w:val="00A72B29"/>
    <w:rsid w:val="00D02712"/>
    <w:rsid w:val="00E8295D"/>
    <w:rsid w:val="00F0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E8295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E8295D"/>
    <w:pPr>
      <w:spacing w:after="140" w:line="276" w:lineRule="auto"/>
    </w:pPr>
  </w:style>
  <w:style w:type="paragraph" w:styleId="a6">
    <w:name w:val="List"/>
    <w:basedOn w:val="a5"/>
    <w:rsid w:val="00E8295D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E8295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E8295D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E8295D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2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6567-B0B7-4BC9-9F67-A2EE127A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Максим С. Изосимов</cp:lastModifiedBy>
  <cp:revision>2</cp:revision>
  <dcterms:created xsi:type="dcterms:W3CDTF">2021-12-01T06:55:00Z</dcterms:created>
  <dcterms:modified xsi:type="dcterms:W3CDTF">2021-12-01T06:55:00Z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