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3" w:rsidRDefault="00A85ABB" w:rsidP="00B31803">
      <w:r>
        <w:rPr>
          <w:noProof/>
        </w:rPr>
        <w:pict>
          <v:oval id="_x0000_s1047" style="position:absolute;margin-left:578.4pt;margin-top:80.4pt;width:247.8pt;height:346.8pt;z-index:251668480" fillcolor="#31849b [2408]">
            <v:textbox>
              <w:txbxContent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ГОСУДАРСТВЕННАЯ</w:t>
                  </w:r>
                </w:p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РЕГИСТРАЦИИЯ</w:t>
                  </w:r>
                </w:p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СМЕРТИ</w:t>
                  </w:r>
                </w:p>
                <w:p w:rsidR="00F953F2" w:rsidRPr="00580F38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80F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ОРГАНАХ ЗАГС</w:t>
                  </w:r>
                </w:p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ПЕНЗЕНСКОЙ</w:t>
                  </w:r>
                </w:p>
                <w:p w:rsidR="00F953F2" w:rsidRPr="00F953F2" w:rsidRDefault="00F953F2" w:rsidP="00F95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953F2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ОБЛАСТИ</w:t>
                  </w:r>
                </w:p>
                <w:p w:rsidR="00F953F2" w:rsidRDefault="00F953F2">
                  <w:r>
                    <w:rPr>
                      <w:noProof/>
                    </w:rPr>
                    <w:drawing>
                      <wp:inline distT="0" distB="0" distL="0" distR="0">
                        <wp:extent cx="2062480" cy="1373778"/>
                        <wp:effectExtent l="19050" t="0" r="0" b="0"/>
                        <wp:docPr id="10" name="Рисунок 3" descr="C:\Users\work\Desktop\lori-0007252506-bigww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ork\Desktop\lori-0007252506-bigww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1373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rect id="_x0000_s1046" style="position:absolute;margin-left:578.4pt;margin-top:70.2pt;width:247.8pt;height:367.35pt;z-index:251667456" fillcolor="#92cddc [1944]" strokeweight="3pt"/>
        </w:pict>
      </w:r>
      <w:r w:rsidR="006E382C">
        <w:rPr>
          <w:noProof/>
        </w:rPr>
        <w:pict>
          <v:rect id="_x0000_s1039" style="position:absolute;margin-left:6.7pt;margin-top:9pt;width:262.55pt;height:572.25pt;z-index:251661312" fillcolor="#71a8af">
            <v:fill color2="fill lighten(51)" angle="-135" focusposition=".5,.5" focussize="" method="linear sigma" focus="100%" type="gradient"/>
            <v:textbox>
              <w:txbxContent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440B" w:rsidRDefault="005D440B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17A5" w:rsidRPr="00A217A5" w:rsidRDefault="00A217A5" w:rsidP="00A217A5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Произвести государственную регистрацию смерти можно в </w:t>
                  </w:r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территориальном отделе ЗАГС по государственной регистрации отдельных видов актов гражданского состояния в городе Пензе по адресу: г.Пенза, ул.Шмидта, д.4</w:t>
                  </w:r>
                  <w:r w:rsidRPr="00A21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также во всех территориальных отделах ЗАГС районов Пензенской области. </w:t>
                  </w:r>
                </w:p>
                <w:p w:rsidR="000B4126" w:rsidRDefault="000B4126" w:rsidP="005D440B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4126" w:rsidRDefault="000B4126" w:rsidP="000B4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1980" cy="2094653"/>
                        <wp:effectExtent l="19050" t="0" r="1270" b="0"/>
                        <wp:docPr id="2" name="Рисунок 1" descr="C:\Users\work\Desktop\1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k\Desktop\1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980" cy="2094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17A5" w:rsidRPr="00A217A5" w:rsidRDefault="00A217A5" w:rsidP="00A217A5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1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Адреса, контактные номера телефонов и режим работы территориальных отделов ЗАГС Пензенской области размещены на официальном сайте Министерства труда, социальной защиты и демографии Пензенской области </w:t>
                  </w:r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http://</w:t>
                  </w:r>
                  <w:proofErr w:type="spellStart"/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trud</w:t>
                  </w:r>
                  <w:proofErr w:type="spellEnd"/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pnzreg.ru</w:t>
                  </w:r>
                  <w:proofErr w:type="spellEnd"/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 w:rsidRPr="00A21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разделе </w:t>
                  </w:r>
                  <w:r w:rsidRPr="00A217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"Управление ЗАГС".</w:t>
                  </w:r>
                </w:p>
                <w:p w:rsidR="00A217A5" w:rsidRPr="00A217A5" w:rsidRDefault="00A217A5" w:rsidP="00A217A5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P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417D66" w:rsidRDefault="00417D66" w:rsidP="00417D66">
                  <w:pPr>
                    <w:jc w:val="center"/>
                  </w:pPr>
                </w:p>
              </w:txbxContent>
            </v:textbox>
          </v:rect>
        </w:pict>
      </w:r>
      <w:r w:rsidR="006E382C">
        <w:rPr>
          <w:noProof/>
        </w:rPr>
        <w:pict>
          <v:rect id="_x0000_s1040" style="position:absolute;margin-left:282.75pt;margin-top:9pt;width:268.5pt;height:572.25pt;z-index:251662336" fillcolor="#71a8af" strokecolor="#f2f2f2 [3041]" strokeweight="3pt">
            <v:fill color2="fill lighten(51)" angle="-45" focusposition=".5,.5" focussize="" method="linear sigma" focus="100%" type="gradient"/>
            <v:shadow on="t" type="perspective" color="#4e6128 [1606]" opacity=".5" offset="1pt" offset2="-1pt"/>
            <v:textbox style="mso-next-textbox:#_x0000_s1040">
              <w:txbxContent>
                <w:p w:rsidR="009705C6" w:rsidRDefault="009705C6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BB0772" w:rsidRPr="00A85ABB" w:rsidRDefault="00BB0772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5A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ПОДАЧА ЗАЯВЛЕНИЯ ЧЕРЕЗ ЕПГУ</w:t>
                  </w:r>
                </w:p>
                <w:p w:rsidR="00A85ABB" w:rsidRDefault="00A85ABB" w:rsidP="009705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Pr="00942757" w:rsidRDefault="00BB0772" w:rsidP="009705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4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Подать заявление на получение услуги в электронном виде в органы ЗАГС возможно по следующим услугам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34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единый портал 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7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(ЕПГУ) – </w:t>
                  </w:r>
                  <w:r w:rsidRPr="00BB07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https://gosuslugi.ru:</w:t>
                  </w:r>
                </w:p>
                <w:p w:rsidR="00BB0772" w:rsidRPr="00942757" w:rsidRDefault="00BB0772" w:rsidP="009705C6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5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рождения;</w:t>
                  </w:r>
                </w:p>
                <w:p w:rsidR="00BB0772" w:rsidRPr="00942757" w:rsidRDefault="00BB0772" w:rsidP="009705C6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5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заключения брака;</w:t>
                  </w:r>
                </w:p>
                <w:p w:rsidR="00BB0772" w:rsidRPr="00942757" w:rsidRDefault="00BB0772" w:rsidP="009705C6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5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расторжения брака;</w:t>
                  </w:r>
                </w:p>
                <w:p w:rsidR="00BB0772" w:rsidRPr="00A85ABB" w:rsidRDefault="00BB0772" w:rsidP="009705C6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567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5A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государственная регистрация смерти.</w:t>
                  </w:r>
                </w:p>
                <w:p w:rsidR="009705C6" w:rsidRPr="00A85ABB" w:rsidRDefault="009705C6" w:rsidP="009705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0772" w:rsidRDefault="00BB0772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7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7974" cy="2247900"/>
                        <wp:effectExtent l="19050" t="0" r="0" b="0"/>
                        <wp:docPr id="23" name="Рисунок 7" descr="http://ulanude.prosvadbu.ru/images/stories/gallery/magazines/20170417/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610" name="Picture 2" descr="http://ulanude.prosvadbu.ru/images/stories/gallery/magazines/20170417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2897" r="127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654" cy="22531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5ABB" w:rsidRDefault="00A85ABB" w:rsidP="00A85A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B0772" w:rsidRPr="00A85ABB" w:rsidRDefault="00BB0772" w:rsidP="00A85A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5AB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подачи заявлений в электронном виде необходимо пройти процедуру полной регистрации на Едином портале государственных услуг и функций.</w:t>
                  </w:r>
                </w:p>
                <w:p w:rsidR="00417D66" w:rsidRPr="00BB0772" w:rsidRDefault="00417D66" w:rsidP="009705C6"/>
              </w:txbxContent>
            </v:textbox>
          </v:rect>
        </w:pict>
      </w:r>
      <w:r w:rsidR="00B31803" w:rsidRPr="00B31803">
        <w:rPr>
          <w:noProof/>
        </w:rPr>
        <w:drawing>
          <wp:inline distT="0" distB="0" distL="0" distR="0">
            <wp:extent cx="10692130" cy="7486830"/>
            <wp:effectExtent l="19050" t="0" r="0" b="0"/>
            <wp:docPr id="17" name="Рисунок 12" descr="фо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нннннннн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4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2C" w:rsidRPr="00B31803" w:rsidRDefault="006E382C" w:rsidP="00B31803">
      <w:pPr>
        <w:tabs>
          <w:tab w:val="left" w:pos="12510"/>
        </w:tabs>
      </w:pPr>
      <w:r>
        <w:rPr>
          <w:noProof/>
        </w:rPr>
        <w:lastRenderedPageBreak/>
        <w:pict>
          <v:rect id="_x0000_s1044" style="position:absolute;margin-left:569.25pt;margin-top:6.75pt;width:264pt;height:579pt;z-index:251666432" fillcolor="#71a8af" strokecolor="#f2f2f2 [3041]" strokeweight="3pt">
            <v:fill color2="fill lighten(51)" angle="-45" focusposition=".5,.5" focussize="" method="linear sigma" type="gradient"/>
            <v:shadow on="t" type="perspective" color="#4e6128 [1606]" opacity=".5" offset="1pt" offset2="-1pt"/>
            <v:textbox style="mso-next-textbox:#_x0000_s1044">
              <w:txbxContent>
                <w:p w:rsidR="00BB0772" w:rsidRPr="0020152F" w:rsidRDefault="0020152F" w:rsidP="00A85A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0152F">
                    <w:rPr>
                      <w:rFonts w:ascii="Times New Roman" w:hAnsi="Times New Roman" w:cs="Times New Roman"/>
                      <w:b/>
                      <w:sz w:val="36"/>
                      <w:szCs w:val="36"/>
                      <w:highlight w:val="lightGray"/>
                    </w:rPr>
                    <w:t>Важно!</w:t>
                  </w:r>
                </w:p>
                <w:p w:rsidR="0020152F" w:rsidRPr="0020152F" w:rsidRDefault="0020152F" w:rsidP="00A85A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о смерти должно быть сделано </w:t>
                  </w:r>
                </w:p>
                <w:p w:rsidR="0020152F" w:rsidRPr="0020152F" w:rsidRDefault="0020152F" w:rsidP="002015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 позднее чем через </w:t>
                  </w:r>
                  <w:r w:rsidRPr="0020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20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дня со дня наступления смерти или со дня обнаружения тела умершего.</w:t>
                  </w:r>
                </w:p>
                <w:p w:rsidR="00A85ABB" w:rsidRPr="00A85ABB" w:rsidRDefault="0020152F" w:rsidP="00A85AB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 w:rsidRPr="00A85A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обращении с заявлением о смерти принадлежавший умершему </w:t>
                  </w:r>
                  <w:r w:rsidRPr="00A85A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паспорт </w:t>
                  </w:r>
                  <w:r w:rsidRPr="00A85A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гражданина Российской Федерации (при наличии) </w:t>
                  </w:r>
                  <w:r w:rsidRPr="00A85A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сдается в орган записи актов гражданского состояния</w:t>
                  </w:r>
                  <w:r w:rsidRPr="00A85A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(по месту государственной регистрации смерти).</w:t>
                  </w:r>
                </w:p>
                <w:p w:rsidR="00047EB3" w:rsidRPr="00047EB3" w:rsidRDefault="00047EB3" w:rsidP="00047E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lightGray"/>
                    </w:rPr>
                  </w:pPr>
                  <w:r w:rsidRPr="00047EB3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lightGray"/>
                    </w:rPr>
                    <w:t>Свидетельство о смерти</w:t>
                  </w:r>
                </w:p>
                <w:p w:rsidR="00047EB3" w:rsidRPr="00047EB3" w:rsidRDefault="00047EB3" w:rsidP="00047E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47EB3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lightGray"/>
                    </w:rPr>
                    <w:t>содержит следующие сведения</w:t>
                  </w:r>
                  <w:r w:rsidRPr="00047EB3">
                    <w:rPr>
                      <w:rFonts w:ascii="Times New Roman" w:hAnsi="Times New Roman" w:cs="Times New Roman"/>
                      <w:sz w:val="32"/>
                      <w:szCs w:val="32"/>
                      <w:highlight w:val="lightGray"/>
                    </w:rPr>
                    <w:t>:</w:t>
                  </w:r>
                </w:p>
                <w:p w:rsidR="00047EB3" w:rsidRPr="00A85ABB" w:rsidRDefault="00047EB3" w:rsidP="00A85ABB">
                  <w:pPr>
                    <w:pStyle w:val="a6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A85ABB">
                    <w:rPr>
                      <w:rFonts w:ascii="Times New Roman" w:hAnsi="Times New Roman" w:cs="Times New Roman"/>
                    </w:rPr>
                    <w:t>фамилия, имя, отчество, дата и место рождения, гражданство, дата, время (если оно установлено) и место смерти умершего</w:t>
                  </w:r>
                  <w:r w:rsidRPr="00A85AB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047EB3" w:rsidRPr="00A85ABB" w:rsidRDefault="00047EB3" w:rsidP="00A85ABB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85ABB">
                    <w:rPr>
                      <w:rFonts w:ascii="Times New Roman" w:hAnsi="Times New Roman" w:cs="Times New Roman"/>
                    </w:rPr>
                    <w:t>дата составления и номер записи акта о смерти;</w:t>
                  </w:r>
                </w:p>
                <w:p w:rsidR="00A85ABB" w:rsidRPr="00A85ABB" w:rsidRDefault="00A85ABB" w:rsidP="00A85ABB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85ABB">
                    <w:rPr>
                      <w:rFonts w:ascii="Times New Roman" w:hAnsi="Times New Roman" w:cs="Times New Roman"/>
                    </w:rPr>
                    <w:t xml:space="preserve">место государственной регистрации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смерти); </w:t>
                  </w:r>
                </w:p>
                <w:p w:rsidR="00A85ABB" w:rsidRPr="00A85ABB" w:rsidRDefault="00A85ABB" w:rsidP="00A85ABB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85ABB">
                    <w:rPr>
                      <w:rFonts w:ascii="Times New Roman" w:hAnsi="Times New Roman" w:cs="Times New Roman"/>
                    </w:rPr>
                    <w:t>дата и место выдачи свидетельства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in;margin-top:6.75pt;width:262.5pt;height:579pt;z-index:251665408" fillcolor="#71a8af" strokecolor="#f2f2f2 [3041]" strokeweight="3pt">
            <v:fill color2="fill lighten(51)" focusposition="1" focussize="" method="linear sigma" focus="100%" type="gradient"/>
            <v:shadow on="t" type="perspective" color="#4e6128 [1606]" opacity=".5" offset="1pt" offset2="-1pt"/>
            <v:textbox style="mso-next-textbox:#_x0000_s1043">
              <w:txbxContent>
                <w:p w:rsidR="00E1084B" w:rsidRPr="00E1084B" w:rsidRDefault="00E1084B" w:rsidP="00E1084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7"/>
                      <w:szCs w:val="37"/>
                      <w:highlight w:val="lightGray"/>
                    </w:rPr>
                  </w:pPr>
                  <w:r w:rsidRPr="00EA3B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7"/>
                      <w:szCs w:val="37"/>
                      <w:highlight w:val="lightGray"/>
                    </w:rPr>
                    <w:t>Основания</w:t>
                  </w:r>
                </w:p>
                <w:p w:rsidR="001D0544" w:rsidRDefault="00E1084B" w:rsidP="00E1084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7"/>
                      <w:szCs w:val="37"/>
                    </w:rPr>
                  </w:pPr>
                  <w:r w:rsidRPr="00EA3B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7"/>
                      <w:szCs w:val="37"/>
                      <w:highlight w:val="lightGray"/>
                    </w:rPr>
                    <w:t xml:space="preserve"> для государственной регистрации смерти</w:t>
                  </w:r>
                  <w:r w:rsidRPr="00E10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7"/>
                      <w:szCs w:val="37"/>
                      <w:highlight w:val="lightGray"/>
                    </w:rPr>
                    <w:t>:</w:t>
                  </w:r>
                </w:p>
                <w:p w:rsidR="00E1084B" w:rsidRPr="00E1084B" w:rsidRDefault="00E1084B" w:rsidP="00E1084B">
                  <w:pPr>
                    <w:pStyle w:val="a6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 </w:t>
                  </w:r>
                </w:p>
                <w:p w:rsidR="00E1084B" w:rsidRPr="00E1084B" w:rsidRDefault="00E1084B" w:rsidP="00E108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084B" w:rsidRPr="00E1084B" w:rsidRDefault="00E1084B" w:rsidP="00E1084B">
                  <w:pPr>
                    <w:pStyle w:val="a6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суда об установлении факта смерти или об объявлении лица умершим, вступившее в законную силу;</w:t>
                  </w:r>
                </w:p>
                <w:p w:rsidR="00E1084B" w:rsidRPr="00E1084B" w:rsidRDefault="00E1084B" w:rsidP="00E108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084B" w:rsidRPr="00E1084B" w:rsidRDefault="00E1084B" w:rsidP="00E1084B">
                  <w:pPr>
                    <w:pStyle w:val="a6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8.25pt;margin-top:6.75pt;width:264pt;height:579pt;z-index:251664384" fillcolor="#71a8af" strokecolor="#f2f2f2 [3041]" strokeweight="3pt">
            <v:fill color2="fill lighten(51)" angle="-135" focusposition=".5,.5" focussize="" method="linear sigma" focus="100%" type="gradient"/>
            <v:shadow on="t" type="perspective" color="#4e6128 [1606]" opacity=".5" offset="1pt" offset2="-1pt"/>
            <v:textbox style="mso-next-textbox:#_x0000_s1042">
              <w:txbxContent>
                <w:p w:rsidR="00E1084B" w:rsidRPr="00E1084B" w:rsidRDefault="00E1084B" w:rsidP="00E1084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1084B">
                    <w:rPr>
                      <w:rFonts w:ascii="Times New Roman" w:hAnsi="Times New Roman" w:cs="Times New Roman"/>
                      <w:b/>
                      <w:sz w:val="36"/>
                      <w:szCs w:val="36"/>
                      <w:highlight w:val="lightGray"/>
                    </w:rPr>
                    <w:t>Заявление о смерти</w:t>
                  </w:r>
                </w:p>
                <w:p w:rsidR="00E1084B" w:rsidRPr="0052595E" w:rsidRDefault="00E1084B" w:rsidP="005259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9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 пунктом 2.2 статьи 4 настоящего Федерального закона, обязаны:</w:t>
                  </w:r>
                </w:p>
                <w:p w:rsidR="00E1084B" w:rsidRPr="0052595E" w:rsidRDefault="00E1084B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            </w:r>
                </w:p>
                <w:p w:rsidR="00BB0772" w:rsidRPr="0052595E" w:rsidRDefault="00E1084B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 xml:space="preserve">медицинская организация или организация социального обслуживания в случае, если смерть наступила в период пребывания лица в данных организациях; </w:t>
                  </w:r>
                </w:p>
                <w:p w:rsidR="0052595E" w:rsidRPr="0052595E" w:rsidRDefault="0052595E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>учреждение, исполняющее наказание, в случае, если смерть осужденного наступила в период отбывания им наказания в местах лишения свободы;</w:t>
                  </w:r>
                </w:p>
                <w:p w:rsidR="0052595E" w:rsidRPr="0052595E" w:rsidRDefault="0052595E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            </w:r>
                </w:p>
                <w:p w:rsidR="0052595E" w:rsidRPr="0052595E" w:rsidRDefault="0052595E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            </w:r>
                </w:p>
                <w:p w:rsidR="0052595E" w:rsidRPr="0052595E" w:rsidRDefault="0052595E" w:rsidP="0052595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52595E">
                    <w:rPr>
                      <w:rFonts w:ascii="Times New Roman" w:hAnsi="Times New Roman" w:cs="Times New Roman"/>
                    </w:rPr>
                    <w:t>командир воинской части в случае, если смерть наступила в период прохождения лицом военной службы.</w:t>
                  </w:r>
                </w:p>
              </w:txbxContent>
            </v:textbox>
          </v:rect>
        </w:pict>
      </w:r>
      <w:r w:rsidR="001D0544">
        <w:rPr>
          <w:noProof/>
        </w:rPr>
        <w:drawing>
          <wp:inline distT="0" distB="0" distL="0" distR="0">
            <wp:extent cx="10753725" cy="7529961"/>
            <wp:effectExtent l="19050" t="0" r="9525" b="0"/>
            <wp:docPr id="20" name="Рисунок 1" descr="C:\Users\work\Desktop\фо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фонннннннн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D2C" w:rsidRPr="00B31803" w:rsidSect="00417D6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23"/>
    <w:multiLevelType w:val="hybridMultilevel"/>
    <w:tmpl w:val="ECAC1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343"/>
    <w:multiLevelType w:val="hybridMultilevel"/>
    <w:tmpl w:val="5D98E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4E395D"/>
    <w:multiLevelType w:val="hybridMultilevel"/>
    <w:tmpl w:val="D6F28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5BCA"/>
    <w:multiLevelType w:val="hybridMultilevel"/>
    <w:tmpl w:val="42984E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B5F"/>
    <w:multiLevelType w:val="hybridMultilevel"/>
    <w:tmpl w:val="4B00C8E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3723B26"/>
    <w:multiLevelType w:val="hybridMultilevel"/>
    <w:tmpl w:val="B07630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33AEA"/>
    <w:multiLevelType w:val="hybridMultilevel"/>
    <w:tmpl w:val="A4B42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180F"/>
    <w:multiLevelType w:val="hybridMultilevel"/>
    <w:tmpl w:val="7560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462"/>
    <w:rsid w:val="0000013B"/>
    <w:rsid w:val="00012B67"/>
    <w:rsid w:val="00027C72"/>
    <w:rsid w:val="00047EB3"/>
    <w:rsid w:val="000B4126"/>
    <w:rsid w:val="000F5A28"/>
    <w:rsid w:val="000F76F1"/>
    <w:rsid w:val="001B5600"/>
    <w:rsid w:val="001D0544"/>
    <w:rsid w:val="001F2340"/>
    <w:rsid w:val="0020152F"/>
    <w:rsid w:val="00207520"/>
    <w:rsid w:val="002E5D2D"/>
    <w:rsid w:val="00345F44"/>
    <w:rsid w:val="00367D89"/>
    <w:rsid w:val="00417D66"/>
    <w:rsid w:val="004A1462"/>
    <w:rsid w:val="0052595E"/>
    <w:rsid w:val="00580F38"/>
    <w:rsid w:val="005D440B"/>
    <w:rsid w:val="005D7D2C"/>
    <w:rsid w:val="006C2FED"/>
    <w:rsid w:val="006E382C"/>
    <w:rsid w:val="006F1CEB"/>
    <w:rsid w:val="00720BFB"/>
    <w:rsid w:val="00770CFE"/>
    <w:rsid w:val="007F4B83"/>
    <w:rsid w:val="0080025A"/>
    <w:rsid w:val="0083341C"/>
    <w:rsid w:val="009705C6"/>
    <w:rsid w:val="009C1794"/>
    <w:rsid w:val="00A217A5"/>
    <w:rsid w:val="00A5370C"/>
    <w:rsid w:val="00A85ABB"/>
    <w:rsid w:val="00B101B2"/>
    <w:rsid w:val="00B31803"/>
    <w:rsid w:val="00B46402"/>
    <w:rsid w:val="00B74E6A"/>
    <w:rsid w:val="00BB0772"/>
    <w:rsid w:val="00C72386"/>
    <w:rsid w:val="00CA49C7"/>
    <w:rsid w:val="00D165D3"/>
    <w:rsid w:val="00D67B8A"/>
    <w:rsid w:val="00DB4E68"/>
    <w:rsid w:val="00E1084B"/>
    <w:rsid w:val="00F01818"/>
    <w:rsid w:val="00F90C02"/>
    <w:rsid w:val="00F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49C7"/>
    <w:pPr>
      <w:ind w:left="720"/>
      <w:contextualSpacing/>
    </w:pPr>
  </w:style>
  <w:style w:type="table" w:styleId="a7">
    <w:name w:val="Table Grid"/>
    <w:basedOn w:val="a1"/>
    <w:uiPriority w:val="59"/>
    <w:rsid w:val="00BB07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9EEE-AAD9-4452-9450-F021C0E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2022-03-14T10:05:00Z</cp:lastPrinted>
  <dcterms:created xsi:type="dcterms:W3CDTF">2023-02-06T14:57:00Z</dcterms:created>
  <dcterms:modified xsi:type="dcterms:W3CDTF">2023-02-07T07:07:00Z</dcterms:modified>
</cp:coreProperties>
</file>