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56" w:rsidRDefault="0048195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1956" w:rsidRDefault="00481956">
      <w:pPr>
        <w:pStyle w:val="ConsPlusNormal"/>
        <w:jc w:val="both"/>
        <w:outlineLvl w:val="0"/>
      </w:pPr>
    </w:p>
    <w:p w:rsidR="00481956" w:rsidRDefault="00481956">
      <w:pPr>
        <w:pStyle w:val="ConsPlusTitle"/>
        <w:jc w:val="center"/>
        <w:outlineLvl w:val="0"/>
      </w:pPr>
      <w:r>
        <w:t>АДМИНИСТРАЦИЯ ГОРОДА ЗАРЕЧНОГО</w:t>
      </w:r>
    </w:p>
    <w:p w:rsidR="00481956" w:rsidRDefault="00481956">
      <w:pPr>
        <w:pStyle w:val="ConsPlusTitle"/>
        <w:jc w:val="center"/>
      </w:pPr>
      <w:r>
        <w:t>ПЕНЗЕНСКОЙ ОБЛАСТИ</w:t>
      </w:r>
    </w:p>
    <w:p w:rsidR="00481956" w:rsidRDefault="00481956">
      <w:pPr>
        <w:pStyle w:val="ConsPlusTitle"/>
        <w:jc w:val="center"/>
      </w:pPr>
    </w:p>
    <w:p w:rsidR="00481956" w:rsidRDefault="00481956">
      <w:pPr>
        <w:pStyle w:val="ConsPlusTitle"/>
        <w:jc w:val="center"/>
      </w:pPr>
      <w:r>
        <w:t>ПОСТАНОВЛЕНИЕ</w:t>
      </w:r>
    </w:p>
    <w:p w:rsidR="00481956" w:rsidRDefault="00481956">
      <w:pPr>
        <w:pStyle w:val="ConsPlusTitle"/>
        <w:jc w:val="center"/>
      </w:pPr>
      <w:r>
        <w:t>от 25 ноября 2015 г. N 2399</w:t>
      </w:r>
    </w:p>
    <w:p w:rsidR="00481956" w:rsidRDefault="00481956">
      <w:pPr>
        <w:pStyle w:val="ConsPlusTitle"/>
        <w:jc w:val="center"/>
      </w:pPr>
    </w:p>
    <w:p w:rsidR="00481956" w:rsidRDefault="00481956">
      <w:pPr>
        <w:pStyle w:val="ConsPlusTitle"/>
        <w:jc w:val="center"/>
      </w:pPr>
      <w:r>
        <w:t>О СОВЕРШЕНСТВОВАНИИ СИСТЕМЫ РАБОТЫ ПО ПОВЫШЕНИЮ УСТОЙЧИВОСТИ</w:t>
      </w:r>
    </w:p>
    <w:p w:rsidR="00481956" w:rsidRDefault="00481956">
      <w:pPr>
        <w:pStyle w:val="ConsPlusTitle"/>
        <w:jc w:val="center"/>
      </w:pPr>
      <w:r>
        <w:t>ФУНКЦИОНИРОВАНИЯ ОБЪЕКТОВ ЭКОНОМИКИ ГОРОДА ЗАРЕЧНОГО</w:t>
      </w:r>
    </w:p>
    <w:p w:rsidR="00481956" w:rsidRDefault="00481956">
      <w:pPr>
        <w:pStyle w:val="ConsPlusTitle"/>
        <w:jc w:val="center"/>
      </w:pPr>
      <w:r>
        <w:t>ПЕНЗЕНСКОЙ ОБЛАСТИ</w:t>
      </w:r>
    </w:p>
    <w:p w:rsidR="00481956" w:rsidRDefault="00481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1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56" w:rsidRDefault="00481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56" w:rsidRDefault="00481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956" w:rsidRDefault="00481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956" w:rsidRDefault="00481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481956" w:rsidRDefault="0048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5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14.07.2016 </w:t>
            </w:r>
            <w:hyperlink r:id="rId6">
              <w:r>
                <w:rPr>
                  <w:color w:val="0000FF"/>
                </w:rPr>
                <w:t>N 1657</w:t>
              </w:r>
            </w:hyperlink>
            <w:r>
              <w:rPr>
                <w:color w:val="392C69"/>
              </w:rPr>
              <w:t>,</w:t>
            </w:r>
          </w:p>
          <w:p w:rsidR="00481956" w:rsidRDefault="0048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7">
              <w:r>
                <w:rPr>
                  <w:color w:val="0000FF"/>
                </w:rPr>
                <w:t>N 3328</w:t>
              </w:r>
            </w:hyperlink>
            <w:r>
              <w:rPr>
                <w:color w:val="392C69"/>
              </w:rPr>
              <w:t xml:space="preserve">, от 01.03.2017 </w:t>
            </w:r>
            <w:hyperlink r:id="rId8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481956" w:rsidRDefault="0048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9">
              <w:r>
                <w:rPr>
                  <w:color w:val="0000FF"/>
                </w:rPr>
                <w:t>N 2269</w:t>
              </w:r>
            </w:hyperlink>
            <w:r>
              <w:rPr>
                <w:color w:val="392C69"/>
              </w:rPr>
              <w:t xml:space="preserve">, от 01.06.2018 </w:t>
            </w:r>
            <w:hyperlink r:id="rId10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481956" w:rsidRDefault="0048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1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02.07.2019 </w:t>
            </w:r>
            <w:hyperlink r:id="rId12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24.12.2020 </w:t>
            </w:r>
            <w:hyperlink r:id="rId13">
              <w:r>
                <w:rPr>
                  <w:color w:val="0000FF"/>
                </w:rPr>
                <w:t>N 2354</w:t>
              </w:r>
            </w:hyperlink>
            <w:r>
              <w:rPr>
                <w:color w:val="392C69"/>
              </w:rPr>
              <w:t>,</w:t>
            </w:r>
          </w:p>
          <w:p w:rsidR="00481956" w:rsidRDefault="00481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14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16.03.2022 </w:t>
            </w:r>
            <w:hyperlink r:id="rId15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56" w:rsidRDefault="00481956">
            <w:pPr>
              <w:pStyle w:val="ConsPlusNormal"/>
            </w:pP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Российской Федерации от 12.02.1998 </w:t>
      </w:r>
      <w:hyperlink r:id="rId16">
        <w:r>
          <w:rPr>
            <w:color w:val="0000FF"/>
          </w:rPr>
          <w:t>N 28-ФЗ</w:t>
        </w:r>
      </w:hyperlink>
      <w:r>
        <w:t xml:space="preserve">"О гражданской обороне" (с изменениями и дополнениями), от 21.12.1994 </w:t>
      </w:r>
      <w:hyperlink r:id="rId17">
        <w:r>
          <w:rPr>
            <w:color w:val="0000FF"/>
          </w:rPr>
          <w:t>N 68-ФЗ</w:t>
        </w:r>
      </w:hyperlink>
      <w:r>
        <w:t xml:space="preserve">"О защите населения и территорий от чрезвычайных ситуаций природного и техногенного характера" (с изменениями и дополнениями),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26.11.2007 N 804 "Об утверждении Положения о гражданской обороне в Российской Федерации", в целях повышения устойчивости функционирования</w:t>
      </w:r>
      <w:proofErr w:type="gramEnd"/>
      <w:r>
        <w:t xml:space="preserve"> объектов экономики города Заречного в мирное и военное время, руководствуясь </w:t>
      </w:r>
      <w:hyperlink r:id="rId19">
        <w:r>
          <w:rPr>
            <w:color w:val="0000FF"/>
          </w:rPr>
          <w:t>статьями 4.5.1</w:t>
        </w:r>
      </w:hyperlink>
      <w:r>
        <w:t xml:space="preserve"> и </w:t>
      </w:r>
      <w:hyperlink r:id="rId20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г.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1. Создать комиссию по повышению </w:t>
      </w:r>
      <w:proofErr w:type="gramStart"/>
      <w:r>
        <w:t>устойчивости функционирования объектов экономики города Заречного Пензенской области</w:t>
      </w:r>
      <w:proofErr w:type="gramEnd"/>
      <w:r>
        <w:t>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50">
        <w:r>
          <w:rPr>
            <w:color w:val="0000FF"/>
          </w:rPr>
          <w:t>состав</w:t>
        </w:r>
      </w:hyperlink>
      <w:r>
        <w:t xml:space="preserve"> комиссии по повышению </w:t>
      </w:r>
      <w:proofErr w:type="gramStart"/>
      <w:r>
        <w:t>устойчивости функционирования объектов экономики города Заречного Пензенской</w:t>
      </w:r>
      <w:proofErr w:type="gramEnd"/>
      <w:r>
        <w:t xml:space="preserve"> области (приложение N 1).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3. Утвердить </w:t>
      </w:r>
      <w:hyperlink w:anchor="P195">
        <w:r>
          <w:rPr>
            <w:color w:val="0000FF"/>
          </w:rPr>
          <w:t>Положение</w:t>
        </w:r>
      </w:hyperlink>
      <w:r>
        <w:t xml:space="preserve"> о комиссии по повышению </w:t>
      </w:r>
      <w:proofErr w:type="gramStart"/>
      <w:r>
        <w:t>устойчивости функционирования объектов экономики города Заречного Пензенской</w:t>
      </w:r>
      <w:proofErr w:type="gramEnd"/>
      <w:r>
        <w:t xml:space="preserve"> области (приложение N 2).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4. Считать утратившими силу: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24.07.2009 N 1185 "О совершенствовании системы работ по повышению </w:t>
      </w:r>
      <w:proofErr w:type="gramStart"/>
      <w:r>
        <w:lastRenderedPageBreak/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время";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21.10.2010 N 1509 "О внесении изменений в постановление Администрации города Заречного Пензенской области от 24.07.2009 N 1185 "О совершенствовании системы работ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время";</w:t>
      </w:r>
    </w:p>
    <w:p w:rsidR="00481956" w:rsidRDefault="00481956">
      <w:pPr>
        <w:pStyle w:val="ConsPlusNormal"/>
        <w:spacing w:before="260"/>
        <w:ind w:firstLine="540"/>
        <w:jc w:val="both"/>
      </w:pPr>
      <w:proofErr w:type="gramStart"/>
      <w:r>
        <w:t xml:space="preserve">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14.03.2011 N 327 "О внесении изменений в постановление Администрации города Заречного Пензенской области от 24.07.2009 N 1185 "О совершенствовании системы работ по повышению устойчивости функционирования объектов экономики города Заречного в мирное и военное время" (в редакции от 26.02.2010 N 266, от 25.05.2010 N 783, 21.10.2010 N 1509)";</w:t>
      </w:r>
      <w:proofErr w:type="gramEnd"/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14.03.2011 N 330 "О внесении изменений в постановление Администрации города Заречного Пензенской области от 24.07.2009 N 1185 "О совершенствовании системы работ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время" (в редакции от 21.10.2010 N 1509)";</w:t>
      </w:r>
    </w:p>
    <w:p w:rsidR="00481956" w:rsidRDefault="00481956">
      <w:pPr>
        <w:pStyle w:val="ConsPlusNormal"/>
        <w:spacing w:before="260"/>
        <w:ind w:firstLine="540"/>
        <w:jc w:val="both"/>
      </w:pPr>
      <w:proofErr w:type="gramStart"/>
      <w:r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20.10.2011 N 1959 "О внесении изменений в состав комиссии по повышению устойчивости функционирования объектов экономики города Заречного, утвержденный постановлением Администрации города Заречного от 24.07.2009 N 1185 "О совершенствовании системы работ по повышению устойчивости функционирования объектов экономики города Заречного в мирное и военное время" (с изменениями от 26.02.2010, 25.05.2010, 21.10.2010, 14.03.2011)";</w:t>
      </w:r>
      <w:proofErr w:type="gramEnd"/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16.02.2012 N 300 "О внесении изменений в постановление Администрации города Заречного Пензенской области от 24.07.2009 N 1185 "О совершенствовании системы работ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время" (с изменениями и дополнениями)";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17.10.2013 N 2004 "О внесении изменений в постановление Администрации города Заречного Пензенской области от 24.07.2009 N 1185 "О совершенствовании системы работ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время" (с изменениями и дополнениями)";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05.03.2014 N 426 "О внесении изменений в постановление Администрации города Заречного Пензенской области от 24.07.2009 N 1185 "О совершенствовании системы работ по повышению </w:t>
      </w:r>
      <w:proofErr w:type="gramStart"/>
      <w:r>
        <w:t xml:space="preserve">устойчивости функционирования объектов </w:t>
      </w:r>
      <w:r>
        <w:lastRenderedPageBreak/>
        <w:t>экономики города Заречного</w:t>
      </w:r>
      <w:proofErr w:type="gramEnd"/>
      <w:r>
        <w:t xml:space="preserve"> в мирное и военное время" (с изменениями и дополнениями)".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5.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Ю.А. Зубову.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right"/>
      </w:pPr>
      <w:r>
        <w:t>Глава Администрации</w:t>
      </w:r>
    </w:p>
    <w:p w:rsidR="00481956" w:rsidRDefault="00481956">
      <w:pPr>
        <w:pStyle w:val="ConsPlusNormal"/>
        <w:jc w:val="right"/>
      </w:pPr>
      <w:r>
        <w:t>В.В.ГЛАДКОВ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right"/>
        <w:outlineLvl w:val="0"/>
      </w:pPr>
      <w:r>
        <w:t>Приложение N 1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right"/>
      </w:pPr>
      <w:r>
        <w:t>Утвержден</w:t>
      </w:r>
    </w:p>
    <w:p w:rsidR="00481956" w:rsidRDefault="00481956">
      <w:pPr>
        <w:pStyle w:val="ConsPlusNormal"/>
        <w:jc w:val="right"/>
      </w:pPr>
      <w:r>
        <w:t>постановлением</w:t>
      </w:r>
    </w:p>
    <w:p w:rsidR="00481956" w:rsidRDefault="00481956">
      <w:pPr>
        <w:pStyle w:val="ConsPlusNormal"/>
        <w:jc w:val="right"/>
      </w:pPr>
      <w:r>
        <w:t>Администрации города Заречного</w:t>
      </w:r>
    </w:p>
    <w:p w:rsidR="00481956" w:rsidRDefault="00481956">
      <w:pPr>
        <w:pStyle w:val="ConsPlusNormal"/>
        <w:jc w:val="right"/>
      </w:pPr>
      <w:r>
        <w:t>от 25 ноября 2015 г. N 2399</w:t>
      </w:r>
    </w:p>
    <w:p w:rsidR="00481956" w:rsidRDefault="00481956">
      <w:pPr>
        <w:pStyle w:val="ConsPlusNormal"/>
        <w:jc w:val="right"/>
      </w:pPr>
      <w:r>
        <w:t>в редакции</w:t>
      </w:r>
    </w:p>
    <w:p w:rsidR="00481956" w:rsidRDefault="00481956">
      <w:pPr>
        <w:pStyle w:val="ConsPlusNormal"/>
        <w:jc w:val="right"/>
      </w:pPr>
      <w:r>
        <w:t>от 16 марта 2022 г. N 414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</w:pPr>
      <w:bookmarkStart w:id="0" w:name="P50"/>
      <w:bookmarkEnd w:id="0"/>
      <w:r>
        <w:t>СОСТАВ</w:t>
      </w:r>
    </w:p>
    <w:p w:rsidR="00481956" w:rsidRDefault="00481956">
      <w:pPr>
        <w:pStyle w:val="ConsPlusTitle"/>
        <w:jc w:val="center"/>
      </w:pPr>
      <w:r>
        <w:t>КОМИССИИ ПО ПОВЫШЕНИЮ УСТОЙЧИВОСТИ ФУНКЦИОНИРОВАНИЯ</w:t>
      </w:r>
    </w:p>
    <w:p w:rsidR="00481956" w:rsidRDefault="00481956">
      <w:pPr>
        <w:pStyle w:val="ConsPlusTitle"/>
        <w:jc w:val="center"/>
      </w:pPr>
      <w:r>
        <w:t>ОБЪЕКТОВ ЭКОНОМИКИ ГОРОДА ЗАРЕЧНОГО ПЕНЗЕНСКОЙ ОБЛАСТИ</w:t>
      </w:r>
    </w:p>
    <w:p w:rsidR="00481956" w:rsidRDefault="00481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1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56" w:rsidRDefault="00481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56" w:rsidRDefault="00481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956" w:rsidRDefault="00481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956" w:rsidRDefault="00481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16.03.2022 N 414)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56" w:rsidRDefault="00481956">
            <w:pPr>
              <w:pStyle w:val="ConsPlusNormal"/>
            </w:pP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Руководство</w:t>
      </w:r>
    </w:p>
    <w:p w:rsidR="00481956" w:rsidRDefault="004819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16"/>
        <w:gridCol w:w="5556"/>
      </w:tblGrid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Рябов</w:t>
            </w:r>
          </w:p>
          <w:p w:rsidR="00481956" w:rsidRDefault="00481956">
            <w:pPr>
              <w:pStyle w:val="ConsPlusNormal"/>
            </w:pPr>
            <w:r>
              <w:t>Алексей Геннадьевич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Первый заместитель Главы Администрации г. </w:t>
            </w:r>
            <w:proofErr w:type="gramStart"/>
            <w:r>
              <w:t>Заречного</w:t>
            </w:r>
            <w:proofErr w:type="gramEnd"/>
            <w:r>
              <w:t>, председатель комиссии;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Боровков</w:t>
            </w:r>
          </w:p>
          <w:p w:rsidR="00481956" w:rsidRDefault="00481956">
            <w:pPr>
              <w:pStyle w:val="ConsPlusNormal"/>
              <w:jc w:val="both"/>
            </w:pPr>
            <w:r>
              <w:t>Дмитрий Геннадьевич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директор муниципального казенного учреждения "Управление гражданской защиты" </w:t>
            </w:r>
            <w:proofErr w:type="gramStart"/>
            <w:r>
              <w:t>г</w:t>
            </w:r>
            <w:proofErr w:type="gramEnd"/>
            <w:r>
              <w:t>. Заречного, заместитель председателя комиссии;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Романовскова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Вера Андреевна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исполняющая обязанности начальника отдела развития предпринимательства и сферы услуг Администрации </w:t>
            </w:r>
            <w:proofErr w:type="gramStart"/>
            <w:r>
              <w:t>г</w:t>
            </w:r>
            <w:proofErr w:type="gramEnd"/>
            <w:r>
              <w:t>. Заречного, заместитель председателя комиссии;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lastRenderedPageBreak/>
              <w:t>Котусова</w:t>
            </w:r>
            <w:proofErr w:type="spellEnd"/>
          </w:p>
          <w:p w:rsidR="00481956" w:rsidRDefault="00481956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ведущий специалист гражданской обороны муниципального казенного учреждения "Управление гражданской защиты" </w:t>
            </w:r>
            <w:proofErr w:type="gramStart"/>
            <w:r>
              <w:t>г</w:t>
            </w:r>
            <w:proofErr w:type="gramEnd"/>
            <w:r>
              <w:t>. Заречного, секретарь комиссии;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Шилова</w:t>
            </w:r>
          </w:p>
          <w:p w:rsidR="00481956" w:rsidRDefault="00481956">
            <w:pPr>
              <w:pStyle w:val="ConsPlusNormal"/>
            </w:pPr>
            <w:r>
              <w:t>Виктория Александровна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ведущий специалист гражданской обороны муниципального казенного учреждения "Управление гражданской защиты" </w:t>
            </w:r>
            <w:proofErr w:type="gramStart"/>
            <w:r>
              <w:t>г</w:t>
            </w:r>
            <w:proofErr w:type="gramEnd"/>
            <w:r>
              <w:t>. Заречного, секретарь комиссии.</w:t>
            </w: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Группа по обеспечению защиты населения и его</w:t>
      </w:r>
    </w:p>
    <w:p w:rsidR="00481956" w:rsidRDefault="00481956">
      <w:pPr>
        <w:pStyle w:val="ConsPlusTitle"/>
        <w:jc w:val="center"/>
      </w:pPr>
      <w:r>
        <w:t>жизнедеятельности</w:t>
      </w:r>
    </w:p>
    <w:p w:rsidR="00481956" w:rsidRDefault="004819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16"/>
        <w:gridCol w:w="5556"/>
      </w:tblGrid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Полилов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Сергей Константинович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заместитель начальника Федерального государственного бюджетного учреждения здравоохранения "Медико-санитарная часть N 59 Федерального медико-биологического агентства", руководитель группы (по согласованию);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Будная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Людмила Васильевна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директор муниципального предприятия "Комбинат школьного питания" </w:t>
            </w:r>
            <w:proofErr w:type="gramStart"/>
            <w:r>
              <w:t>г</w:t>
            </w:r>
            <w:proofErr w:type="gramEnd"/>
            <w:r>
              <w:t>. Заречного Пензенской области, заместитель руководителя группы;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</w:pPr>
            <w:r>
              <w:t>Лукьянов</w:t>
            </w:r>
          </w:p>
          <w:p w:rsidR="00481956" w:rsidRDefault="00481956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заместитель главного врача Федерального государственного бюджетного учреждения здравоохранения "Центр гигиены и эпидемиологии N 59 Федерального медико-биологического агентства", помощник руководителя группы (по согласованию);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Панков</w:t>
            </w:r>
          </w:p>
          <w:p w:rsidR="00481956" w:rsidRDefault="00481956">
            <w:pPr>
              <w:pStyle w:val="ConsPlusNormal"/>
            </w:pPr>
            <w:r>
              <w:t>Евгений Васильевич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начальник отдела промышленной безопасности, гражданской обороны, чрезвычайных ситуаций и мобилизационной подготовки акционерного общества "Федеральный научно-производственный центр "Производственное объединение "Старт" имени М.В. Проценко", помощник руководителя группы (по согласованию);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Таранова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Алла Александровна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начальник отдела бухгалтерского учета - главный бухгалтер Финансового управления </w:t>
            </w:r>
            <w:proofErr w:type="gramStart"/>
            <w:r>
              <w:t>г</w:t>
            </w:r>
            <w:proofErr w:type="gramEnd"/>
            <w:r>
              <w:t>. Заречного Пензенской области, помощник руководителя группы (по согласованию);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Шевцова</w:t>
            </w:r>
          </w:p>
          <w:p w:rsidR="00481956" w:rsidRDefault="00481956">
            <w:pPr>
              <w:pStyle w:val="ConsPlusNormal"/>
              <w:jc w:val="both"/>
            </w:pPr>
            <w:r>
              <w:t>Валентина Александровна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главный врач муниципального автономного учреждения здравоохранения "Санаторий "Заречье", помощник руководителя группы.</w:t>
            </w: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Группа по рациональному размещению производственных фондов</w:t>
      </w:r>
    </w:p>
    <w:p w:rsidR="00481956" w:rsidRDefault="00481956">
      <w:pPr>
        <w:pStyle w:val="ConsPlusTitle"/>
        <w:jc w:val="center"/>
      </w:pPr>
      <w:r>
        <w:t>и производительных сил</w:t>
      </w:r>
    </w:p>
    <w:p w:rsidR="00481956" w:rsidRDefault="004819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16"/>
        <w:gridCol w:w="5556"/>
      </w:tblGrid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Чертухин</w:t>
            </w:r>
            <w:proofErr w:type="spellEnd"/>
          </w:p>
          <w:p w:rsidR="00481956" w:rsidRDefault="00481956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советник отдела экономики Администрации </w:t>
            </w:r>
            <w:proofErr w:type="gramStart"/>
            <w:r>
              <w:t>г</w:t>
            </w:r>
            <w:proofErr w:type="gramEnd"/>
            <w:r>
              <w:t>. Заречного, руководитель группы;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Локтионов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Юрий Викторович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директор муниципального казенного учреждения "Управление капитального строительства </w:t>
            </w:r>
            <w:proofErr w:type="gramStart"/>
            <w:r>
              <w:t>г</w:t>
            </w:r>
            <w:proofErr w:type="gramEnd"/>
            <w:r>
              <w:t>. Заречного Пензенской области", заместитель руководителя группы;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Овчинников</w:t>
            </w:r>
          </w:p>
          <w:p w:rsidR="00481956" w:rsidRDefault="00481956">
            <w:pPr>
              <w:pStyle w:val="ConsPlusNormal"/>
              <w:jc w:val="both"/>
            </w:pPr>
            <w:r>
              <w:t>Дмитрий Александрович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заместитель генерального директора - директор по производству акционерного общества "Федеральный научно-производственный центр "Производственное объединение "Старт" имени М.В. Проценко", помощник руководителя группы (по согласованию).</w:t>
            </w: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Группа по устойчивости промышленного производства</w:t>
      </w:r>
    </w:p>
    <w:p w:rsidR="00481956" w:rsidRDefault="00481956">
      <w:pPr>
        <w:pStyle w:val="ConsPlusTitle"/>
        <w:jc w:val="center"/>
      </w:pPr>
      <w:r>
        <w:t>и материально-технического снабжения</w:t>
      </w:r>
    </w:p>
    <w:p w:rsidR="00481956" w:rsidRDefault="004819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16"/>
        <w:gridCol w:w="5556"/>
      </w:tblGrid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Веселая</w:t>
            </w:r>
          </w:p>
          <w:p w:rsidR="00481956" w:rsidRDefault="00481956">
            <w:pPr>
              <w:pStyle w:val="ConsPlusNormal"/>
            </w:pPr>
            <w:r>
              <w:t>Лидия Мирославовна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советник отдела развития предпринимательства и сферы услуг Администрации </w:t>
            </w:r>
            <w:proofErr w:type="gramStart"/>
            <w:r>
              <w:t>г</w:t>
            </w:r>
            <w:proofErr w:type="gramEnd"/>
            <w:r>
              <w:t>. Заречного, руководитель группы;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Дрягунов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главный инженер общества с ограниченной ответственностью "</w:t>
            </w:r>
            <w:proofErr w:type="spellStart"/>
            <w:r>
              <w:t>ЭнергоПромСеть</w:t>
            </w:r>
            <w:proofErr w:type="spellEnd"/>
            <w:r>
              <w:t>", заместитель руководителя группы (по согласованию);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Назаров</w:t>
            </w:r>
          </w:p>
          <w:p w:rsidR="00481956" w:rsidRDefault="00481956">
            <w:pPr>
              <w:pStyle w:val="ConsPlusNormal"/>
              <w:jc w:val="both"/>
            </w:pPr>
            <w:r>
              <w:t>Денис Геннадьевич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генеральный директор акционерного общества "</w:t>
            </w:r>
            <w:proofErr w:type="spellStart"/>
            <w:r>
              <w:t>Горгаз</w:t>
            </w:r>
            <w:proofErr w:type="spellEnd"/>
            <w:r>
              <w:t>" г. Заречного Пензенской области, помощник руководителя группы (по согласованию).</w:t>
            </w: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Группа по устойчивости транспортной системы</w:t>
      </w:r>
    </w:p>
    <w:p w:rsidR="00481956" w:rsidRDefault="004819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16"/>
        <w:gridCol w:w="5556"/>
      </w:tblGrid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Кортышков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главный инженер муниципального предприятия "</w:t>
            </w:r>
            <w:proofErr w:type="spellStart"/>
            <w:r>
              <w:t>Автотранс</w:t>
            </w:r>
            <w:proofErr w:type="spellEnd"/>
            <w:r>
              <w:t>" г. Заречного Пензенской области, руководитель группы;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Сазонов</w:t>
            </w:r>
          </w:p>
          <w:p w:rsidR="00481956" w:rsidRDefault="00481956">
            <w:pPr>
              <w:pStyle w:val="ConsPlusNormal"/>
              <w:jc w:val="both"/>
            </w:pPr>
            <w:r>
              <w:t>Андрей Владимирович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главный инженер муниципального предприятия "Комбинат благоустройства и лесного хозяйства" </w:t>
            </w:r>
            <w:proofErr w:type="gramStart"/>
            <w:r>
              <w:t>г</w:t>
            </w:r>
            <w:proofErr w:type="gramEnd"/>
            <w:r>
              <w:t>. Заречного Пензенской области, заместитель руководителя группы;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Рубцов</w:t>
            </w:r>
          </w:p>
          <w:p w:rsidR="00481956" w:rsidRDefault="00481956">
            <w:pPr>
              <w:pStyle w:val="ConsPlusNormal"/>
            </w:pPr>
            <w:r>
              <w:lastRenderedPageBreak/>
              <w:t>Николай Владимирович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начальник участка автомобильного транспорта </w:t>
            </w:r>
            <w:r>
              <w:lastRenderedPageBreak/>
              <w:t>транспортного цеха N 14 акционерного общества "Федеральный научно-производственный центр "Производственное объединение "Старт" имени М.В. Проценко", помощник руководителя группы (по согласованию).</w:t>
            </w: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Группа по подготовке и проведению восстановительных работ</w:t>
      </w:r>
    </w:p>
    <w:p w:rsidR="00481956" w:rsidRDefault="004819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16"/>
        <w:gridCol w:w="5556"/>
      </w:tblGrid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Николаев</w:t>
            </w:r>
          </w:p>
          <w:p w:rsidR="00481956" w:rsidRDefault="00481956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заместитель директора муниципального казенного учреждения "Управление капитального строительства </w:t>
            </w:r>
            <w:proofErr w:type="gramStart"/>
            <w:r>
              <w:t>г</w:t>
            </w:r>
            <w:proofErr w:type="gramEnd"/>
            <w:r>
              <w:t>. Заречного Пензенской области", руководитель группы;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Ефимов</w:t>
            </w:r>
          </w:p>
          <w:p w:rsidR="00481956" w:rsidRDefault="00481956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технический директор общества с ограниченной ответственностью "</w:t>
            </w:r>
            <w:proofErr w:type="spellStart"/>
            <w:r>
              <w:t>ЭнергоПромРесурс</w:t>
            </w:r>
            <w:proofErr w:type="spellEnd"/>
            <w:r>
              <w:t>", помощник руководителя группы (по согласованию).</w:t>
            </w: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Группа по устойчивости системы управления и связи</w:t>
      </w:r>
    </w:p>
    <w:p w:rsidR="00481956" w:rsidRDefault="004819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16"/>
        <w:gridCol w:w="5556"/>
      </w:tblGrid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Лелюхин</w:t>
            </w:r>
          </w:p>
          <w:p w:rsidR="00481956" w:rsidRDefault="00481956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генеральный директор акционерного общества "Золотая линия" </w:t>
            </w:r>
            <w:proofErr w:type="gramStart"/>
            <w:r>
              <w:t>г</w:t>
            </w:r>
            <w:proofErr w:type="gramEnd"/>
            <w:r>
              <w:t>. Заречного Пензенской области, руководитель группы (по согласованию);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Алексеев</w:t>
            </w:r>
          </w:p>
          <w:p w:rsidR="00481956" w:rsidRDefault="00481956">
            <w:pPr>
              <w:pStyle w:val="ConsPlusNormal"/>
              <w:jc w:val="both"/>
            </w:pPr>
            <w:r>
              <w:t>Михаил Анатольевич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 xml:space="preserve">директор муниципального казенного учреждения "Управление информатизации и обеспечения градостроительной деятельности" </w:t>
            </w:r>
            <w:proofErr w:type="gramStart"/>
            <w:r>
              <w:t>г</w:t>
            </w:r>
            <w:proofErr w:type="gramEnd"/>
            <w:r>
              <w:t>. Заречного, заместитель руководителя группы;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Черниковская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Светлана Валентиновна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начальник управления информационных технологий - главный конструктор КИСП акционерного общества "Федеральный научно-производственный центр "Производственное объединение "Старт" имени М.В. Проценко", помощник руководителя группы (по согласованию);</w:t>
            </w:r>
          </w:p>
        </w:tc>
      </w:tr>
      <w:tr w:rsidR="004819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proofErr w:type="spellStart"/>
            <w:r>
              <w:t>Рузов</w:t>
            </w:r>
            <w:proofErr w:type="spellEnd"/>
          </w:p>
          <w:p w:rsidR="00481956" w:rsidRDefault="00481956">
            <w:pPr>
              <w:pStyle w:val="ConsPlusNormal"/>
              <w:jc w:val="both"/>
            </w:pPr>
            <w:r>
              <w:t>Геннадий Николаевич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81956" w:rsidRDefault="00481956">
            <w:pPr>
              <w:pStyle w:val="ConsPlusNormal"/>
              <w:jc w:val="both"/>
            </w:pPr>
            <w:r>
              <w:t>продюсер открытого акционерного общества "Телерадиокомпания "Заречный", помощник руководителя группы (по согласованию).</w:t>
            </w:r>
          </w:p>
        </w:tc>
      </w:tr>
    </w:tbl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right"/>
        <w:outlineLvl w:val="0"/>
      </w:pPr>
      <w:r>
        <w:lastRenderedPageBreak/>
        <w:t>Приложение N 2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right"/>
      </w:pPr>
      <w:r>
        <w:t>Утверждено</w:t>
      </w:r>
    </w:p>
    <w:p w:rsidR="00481956" w:rsidRDefault="00481956">
      <w:pPr>
        <w:pStyle w:val="ConsPlusNormal"/>
        <w:jc w:val="right"/>
      </w:pPr>
      <w:r>
        <w:t>постановлением</w:t>
      </w:r>
    </w:p>
    <w:p w:rsidR="00481956" w:rsidRDefault="00481956">
      <w:pPr>
        <w:pStyle w:val="ConsPlusNormal"/>
        <w:jc w:val="right"/>
      </w:pPr>
      <w:r>
        <w:t>Администрации города Заречного</w:t>
      </w:r>
    </w:p>
    <w:p w:rsidR="00481956" w:rsidRDefault="00481956">
      <w:pPr>
        <w:pStyle w:val="ConsPlusNormal"/>
        <w:jc w:val="right"/>
      </w:pPr>
      <w:r>
        <w:t>от 25 ноября 2015 г. N 2399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</w:pPr>
      <w:bookmarkStart w:id="1" w:name="P195"/>
      <w:bookmarkEnd w:id="1"/>
      <w:r>
        <w:t>ПОЛОЖЕНИЕ</w:t>
      </w:r>
    </w:p>
    <w:p w:rsidR="00481956" w:rsidRDefault="00481956">
      <w:pPr>
        <w:pStyle w:val="ConsPlusTitle"/>
        <w:jc w:val="center"/>
      </w:pPr>
      <w:r>
        <w:t>О КОМИССИИ ПО ПОВЫШЕНИЮ УСТОЙЧИВОСТИ ФУНКЦИОНИРОВАНИЯ</w:t>
      </w:r>
    </w:p>
    <w:p w:rsidR="00481956" w:rsidRDefault="00481956">
      <w:pPr>
        <w:pStyle w:val="ConsPlusTitle"/>
        <w:jc w:val="center"/>
      </w:pPr>
      <w:r>
        <w:t>ОБЪЕКТОВ ЭКОНОМИКИ ГОРОДА ЗАРЕЧНОГО ПЕНЗЕНСКОЙ ОБЛАСТИ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1. Общие положения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повышению устойчивости функционирования объектов экономики города Заречного создается в целях организации планирования и контроля выполнения мероприятий по повышению устойчивости функционирования организаций, предприятий и учреждений в чрезвычайных ситуациях природного и техногенного характера (в дальнейшем - в чрезвычайных ситуациях) и в военное время и является постоянно действующим организующим, консультативным и исследовательским органом.</w:t>
      </w:r>
      <w:proofErr w:type="gramEnd"/>
    </w:p>
    <w:p w:rsidR="00481956" w:rsidRDefault="00481956">
      <w:pPr>
        <w:pStyle w:val="ConsPlusNormal"/>
        <w:spacing w:before="260"/>
        <w:ind w:firstLine="540"/>
        <w:jc w:val="both"/>
      </w:pPr>
      <w:r>
        <w:t>1.2. Основными направлениями в работе комиссии являются: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обеспечение защиты населения города и его жизнедеятельности;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рациональное размещение производственных фондов на территории города и обеспечение их производительными силами;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организация проведения мероприятий, направленных на повышение устойчивости функционирования (далее - ПУФ) объектов экономики;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подготовка к выполнению работ по восстановлению объектов экономики;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обеспечение материально-технического снабжения и накопление материальных резервов;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подготовка системы управления и связи к управлению объектами экономики города.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1.3. </w:t>
      </w:r>
      <w:proofErr w:type="gramStart"/>
      <w:r>
        <w:t xml:space="preserve">Комиссия руководствуется в своей деятельности </w:t>
      </w:r>
      <w:hyperlink r:id="rId3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12.02.1998 </w:t>
      </w:r>
      <w:hyperlink r:id="rId31">
        <w:r>
          <w:rPr>
            <w:color w:val="0000FF"/>
          </w:rPr>
          <w:t>N 28-ФЗ</w:t>
        </w:r>
      </w:hyperlink>
      <w:r>
        <w:t xml:space="preserve">"О гражданской обороне" (с изменениями и дополнениями), от 21.12.1994 </w:t>
      </w:r>
      <w:hyperlink r:id="rId32">
        <w:r>
          <w:rPr>
            <w:color w:val="0000FF"/>
          </w:rPr>
          <w:t>N 68-ФЗ</w:t>
        </w:r>
      </w:hyperlink>
      <w:r>
        <w:t xml:space="preserve">"О защите населения и территорий от чрезвычайных ситуаций природного и техногенного характера" (с изменениями и дополнениями), указами и распоряжениями Президента Российской Федерации,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26.11.2007 N 804 "Об утверждении Положения о гражданской</w:t>
      </w:r>
      <w:proofErr w:type="gramEnd"/>
      <w:r>
        <w:t xml:space="preserve"> обороне в Российской Федерации", законами </w:t>
      </w:r>
      <w:r>
        <w:lastRenderedPageBreak/>
        <w:t>Пензенской области, постановлениями и распоряжениями Губернатора и Правительства Пензенской области, постановлениями Главы Администрации города Заречного, а также настоящим Положением.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2. Задачи комиссии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ind w:firstLine="540"/>
        <w:jc w:val="both"/>
      </w:pPr>
      <w:r>
        <w:t xml:space="preserve">2.1. </w:t>
      </w:r>
      <w:proofErr w:type="gramStart"/>
      <w:r>
        <w:t>Основной задачей комиссии является организация работы по повышению устойчивости функционирования организаций, предприятий и учреждений города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города и создания оптимальных условий для восстановления нарушенного производства.</w:t>
      </w:r>
      <w:proofErr w:type="gramEnd"/>
    </w:p>
    <w:p w:rsidR="00481956" w:rsidRDefault="00481956">
      <w:pPr>
        <w:pStyle w:val="ConsPlusNormal"/>
        <w:spacing w:before="260"/>
        <w:ind w:firstLine="540"/>
        <w:jc w:val="both"/>
      </w:pPr>
      <w:r>
        <w:t>2.2. При функционировании городского звена подсистемы РСЧС на комиссию возлагается: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2.2.1. В режиме повседневной деятельности: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координация работы руководящего состава и органов управления городского звена РСЧС по повышению устойчивости функционирования организаций, предприятий и учреждений в чрезвычайных ситуациях;</w:t>
      </w:r>
    </w:p>
    <w:p w:rsidR="00481956" w:rsidRDefault="00481956">
      <w:pPr>
        <w:pStyle w:val="ConsPlusNormal"/>
        <w:spacing w:before="260"/>
        <w:ind w:firstLine="540"/>
        <w:jc w:val="both"/>
      </w:pPr>
      <w:proofErr w:type="gramStart"/>
      <w:r>
        <w:t>контроль за подготовкой организаций, предприятий и учреждений, расположенных на территории города, к работе в чрезвычайных ситуациях; за разработкой, планированием и осуществлением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собственности, за увязкой этих мероприятий со схемами городской планировки и застройки, с генеральным планом города, проектами строительства, реконструкции объектов и модернизации производства;</w:t>
      </w:r>
      <w:proofErr w:type="gramEnd"/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организация работы по комплексной оценке состояния, возможностей и потребностей всех организаций, предприятий и учреждений города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рассмотрение результатов исследований по устойчивости, выполненных в интересах экономики города, и подготовка предложений о целесообразности практического осуществления выработанных мероприятий;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участие в проверках состояния гражданской обороны на предприятиях, в учреждениях и организациях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организация и координация проведения исследований, разработка и уточнение </w:t>
      </w:r>
      <w:r>
        <w:lastRenderedPageBreak/>
        <w:t>мероприятий по устойчивости функционирования организаций, предприятий и учреждений района в чрезвычайных ситуациях;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участие в обобщении результатов учений, исследований и выработке предложений по дальнейшему повышению устойчивости функционирования организаций, предприятий и учреждений в чрезвычайных ситуациях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в план гражданской обороны города (по вопросам устойчивости).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2.2.2. В режиме повышенной готовности: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принятие мер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2.2.3. В режиме чрезвычайной ситуации: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проведение анализа состояния и возможностей важнейших организаций, предприятий, учреждений и отраслей экономики города в целом;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обобщение данных обстановки и подготовки предложений Главе Администрации города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района, обеспечения жизнедеятельности населения, а также проведения аварийно-восстановительных работ.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2.3. При переводе города Заречного и организаций на работу по планам военного времени: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контроль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обобщение необходимых данных по вопросам устойчивости для принятия решения по переводу организаций, предприятий и учреждений города на работу по планам военного времени.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2.4. После нападения противника: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оценка состояния важнейших объектов экономики города и города в целом;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подготовка предложений Главе Администрации - Руководителю гражданской обороны города </w:t>
      </w:r>
      <w:proofErr w:type="gramStart"/>
      <w:r>
        <w:t>по</w:t>
      </w:r>
      <w:proofErr w:type="gramEnd"/>
      <w:r>
        <w:t>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lastRenderedPageBreak/>
        <w:t>- восстановлению нарушенного управления и обеспечению жизнедеятельности населения;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организации производственной деятельности на сохранившихся объектах экономики;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проведению восстановительных работ в условиях нарушения управления и связи с органами управления ГО и ЧС Пензенской области.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2.5. </w:t>
      </w:r>
      <w:proofErr w:type="gramStart"/>
      <w:r>
        <w:t>Свои задачи по повышению устойчивости функционирования организаций, предприятий и учреждений города в чрезвычайных ситуациях комиссия выполняет в тесном взаимодействии с комиссией по предупреждению и ликвидации чрезвычайных ситуаций и обеспечению пожарной безопасности города, муниципальным казенным учреждением "Управление гражданской защиты" г. Заречного, структурными подразделениями Администрации города, а также с органами военного командования, органами Министерства внутренних дел, Федеральной службы безопасности и другими заинтересованными</w:t>
      </w:r>
      <w:proofErr w:type="gramEnd"/>
      <w:r>
        <w:t xml:space="preserve"> органами, расположенными на территории города.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3. Права комиссии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ind w:firstLine="540"/>
        <w:jc w:val="both"/>
      </w:pPr>
      <w:r>
        <w:t>С целью выполнения возложенных на нее задач комиссия имеет право: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3.1. Проводить анализ работы руководящего состава ГО и органов управления Зареченского городского и объектовых звеньев ТП РСЧС и ГО по повышению устойчивости функционирования объектов экономики в мирное и военное время.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3.2. Проводить анализ представляемых объектами экономики и структурными подразделениями Администрации города Заречного планов мероприятий по повышению устойчивости функционирования.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3.3. Запрашивать в установленном порядке от структурных подразделений Администрации города Заречного и объектов экономики необходимые данные для изучения и принятия решений по вопросам, относящимся к компетенции комиссии.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3.4. Привлекать в установленном порядке к участию в рассмотрении отдельных </w:t>
      </w:r>
      <w:proofErr w:type="gramStart"/>
      <w:r>
        <w:t>вопросов повышения устойчивости функционирования специалистов структурных подразделений Администрации города</w:t>
      </w:r>
      <w:proofErr w:type="gramEnd"/>
      <w:r>
        <w:t xml:space="preserve"> Заречного, научно-исследовательских и других организаций, предприятий и учреждений.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3.5. Заслушивать на заседаниях комиссии должностных лиц по вопросам выполнения мероприятий по повышению устойчивости функционирования и проводить в установленном порядке заседания по вопросам, относящимся к компетенции комиссии.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3.6. Участвовать в мероприятиях, имеющих отношение к решению вопросов повышения устойчивости функционирования в мирное и военное время.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4. Структура, состав и регламент работы комиссии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ind w:firstLine="540"/>
        <w:jc w:val="both"/>
      </w:pPr>
      <w:r>
        <w:t>4.1. Структура и состав комиссии утверждается постановлением Администрации города Заречного.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4.2. Комиссия осуществляет свою деятельность в соответствии с годовым планом работы, утверждаемым ее председателем.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4.3. Заседания комиссии проводятся по мере необходимости, но не реже одного раза в квартал.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4.4. Заседание комиссии считается правомочным, если на нем присутствует не менее половины членов комиссии.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Комиссия принимает решения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4.5. Заседания комиссии проводит ее председатель, а в случае его отсутствия - один из заместителей председателя.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4.6. На заседания комиссии могут приглашаться представители органов местного самоуправления и организаций города Заречного.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4.7. Решения, принимаемые на заседании комиссии, оформляются протоколами, которые подписываются председательствующим на заседании. Решения комиссии носят рекомендательный характер.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При необходимости решения оформляются в виде проектов нормативных правовых актов города Заречного, которые вносятся для рассмотрения и принятия в установленном порядке.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5. Основные задачи структурных подразделений комиссии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ind w:firstLine="540"/>
        <w:jc w:val="both"/>
      </w:pPr>
      <w:r>
        <w:t>5.1. На группу по обеспечению защиты населения и его жизнедеятельности возлагаются следующие основные задачи: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участие в разработке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анализ эффективности мероприятий по обеспечению защиты населения и его жизнедеятельности;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подготовка предложений по повышению защиты населения и его жизнедеятельности;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оценка состояния, возможностей и потребностей всех объектов экономики города Заречного по обеспечению жизнедеятельности населения;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выработка предложений по организации первоочередного жизнеобеспечения </w:t>
      </w:r>
      <w:r>
        <w:lastRenderedPageBreak/>
        <w:t>населения продовольствием, питьевой водой и предметами первой жизненной необходимости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организация первоочередного жизнеобеспечения населения продовольствием, питьевой водой и предметами первой жизненной необходимости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контроль выполнения мероприятий по повышению устойчивости функционирования в области обеспечения защиты населения и его жизнедеятельности, медицинского обеспечения, санитарно-эпидемического надзора, финансового обеспечения;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организация размещения пострадавшего в ЧС или от воздействия противника населения в пунктах временного размещения и в пунктах длительного проживания;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участие в проведении проверок состояния защиты населения и его жизнедеятельности, командно-штабных учений, штабных тренировок и других мероприятий, обеспечивающих подготовку в области защиты населения и его жизнедеятельности;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осуществление в мирное и военное время сбора информации по своим направлениям деятельности.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5.2. На группу по рациональному размещению производственных фондов и производительных сил возлагаются следующие основные задачи: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участие в разработке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анализ размещения производственных фондов и производительных сил объектов экономики, в том числе степени концентрации промышленности и запасов материальных средств на территории города Заречного и в районах возможных ЧС, возможности размещения вне зон предполагаемых сильных разрушений, вне районов возможных ЧС небольших предприятий, филиалов и цехов объектов экономики, действующих на территории города;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прогнозирование и оценка возможных потерь производственных фондов и производительных сил при ЧС и при применении противником современных видов вооружения;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подготовка предложений по дальнейшему улучшению размещения производственных фондов, производительных сил и повышению надежности хозяйственных связей, в том числе и после эвакуации;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разработка рекомендаций по рассредоточению производственных фондов и материальных запасов по территории города Заречного, максимальному использованию местных ресурсов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lastRenderedPageBreak/>
        <w:t>- контроль выполнения мероприятий по дальнейшему улучшению размещения производственных фондов, производительных сил и повышению надежности хозяйственных связей, в том числе и после эвакуации;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участие в проведении проверок объектов экономики, командно-штабных учений, штабных тренировок и других мероприятий по вопросам рационального размещения производственных фондов и производительных сил;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осуществление в мирное и военное время сбора информации по своим направлениям деятельности.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5.3. На группу по устойчивости промышленного производства и материально-технического снабжения возлагаются следующие основные задачи: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участие в разработке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подготовка предложений по дальнейшему повышению устойчивости промышленного производства и улучшению материально-технического снабжения;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определение степени устойчивости элементов систем электроснабжения, теплоснабжения, водоснабжения и топливоснабжения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анализ возможных потерь производственных мощностей предприятий в городе Заречном;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определение степени готовности объектов экономики к выпуску продукции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планирование размещения и маневрирования запасами материальных ресурсов на территории города;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контроль хранения и использования аварийно химически опасных веществ и снижения их количества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разработкой предложений по безаварийной остановке оборудования на объектах экономики города при нападении противника и при внезапном отключении внешнего энергоснабжения;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планирование и проведение мероприятий по определению достаточности материальных ресурсов для устойчивого функционирования промышленного производства города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анализ эффективности проводимых мероприятий по защите сырья, материалов и готовой продукции, разработке и внедрению тары и упаковочных материалов, обеспечивающих защиту продукции от всех видов заражения;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подготовка рекомендаций по максимальному использованию местных ресурсов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lastRenderedPageBreak/>
        <w:t>- участие в проведении проверок объектов экономики, командно-штабных учений, штабных тренировок и других мероприятий по вопросам устойчивости промышленного производства и материально-технического снабжения;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осуществление в мирное и военное время сбора информации по своим направлениям деятельности.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5.4. На группу по устойчивости транспортной системы возлагаются следующие основные задачи: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участие в разработке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анализ эффективности мероприятий по повышению устойчивости функционирования транспортной системы города Заречного;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определение возможных потерь транспортных средств, разрушений транспортных коммуникаций и сооружений на них при ЧС и воздействии противника;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подготовка предложений по дальнейшему повышению устойчивости функционирования транспортной системы города Заречного;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разработка рекомендаций по созданию резервных и дублирующих вариантов автотранспортного обеспечения мероприятий ГО;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планирование мероприятий по надежному обеспечению транспорта топливом, водой, запасными частями, смазочными материалами и размещению запасов материальных ресурсов на территории города;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разработка мероприятий по обеспечению ремонта транспортных сре</w:t>
      </w:r>
      <w:proofErr w:type="gramStart"/>
      <w:r>
        <w:t>дств в ст</w:t>
      </w:r>
      <w:proofErr w:type="gramEnd"/>
      <w:r>
        <w:t>ационарных и полевых условиях;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контроль степени готовности предприятий транспорта к выполнению перевозок в условиях радиоактивного, химического и бактериологического заражения, а также в условиях режима светомаскировки;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контроль за подготовкой к использованию транспортных средств </w:t>
      </w:r>
      <w:proofErr w:type="gramStart"/>
      <w:r>
        <w:t>г</w:t>
      </w:r>
      <w:proofErr w:type="gramEnd"/>
      <w:r>
        <w:t>. Заречного, необходимых для проведения эвакуации населения, вывоза материальных ценностей в загородную зону и вывоза пострадавших из очага поражения;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участие в разработке </w:t>
      </w:r>
      <w:proofErr w:type="gramStart"/>
      <w:r>
        <w:t>Плана транспортного обеспечения мероприятий гражданской обороны города Заречного</w:t>
      </w:r>
      <w:proofErr w:type="gramEnd"/>
      <w:r>
        <w:t>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участие в проведении проверок объектов экономики, командно-штабных учений, штабных тренировок и других мероприятий по вопросам устойчивости транспортной системы;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lastRenderedPageBreak/>
        <w:t>- осуществление в мирное и военное время сбора информации по своим направлениям деятельности.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5.5. На группу по подготовке и проведению восстановительных работ возлагаются следующие основные задачи: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участие в разработке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определение степени возможного поражения объектов экономики, характера и ориентировочных объемов восстановительных работ;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разработка рекомендаций и предложений по организации и способам ведения восстановительных работ, а также по восстановлению промышленных зданий и сооружений с использованием облегченных строительных конструкций;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разработка рекомендаций по массовому производству изделий и конструкций из легких и огнестойких строительных материалов, отвечающих условиям восстановления зданий и сооружений в короткие сроки;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участие в контроле состояния сил и средств, предназначенных для проведения восстановительных работ;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выполнения восстановительных работ;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организация разработки документации, необходимой для проведения восстановительных работ;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организация разработки мероприятий по устойчивости зданий и сооружений к воздействиям поражающих факторов при ЧС и воздействии противника;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подготовка предложений по надежному обеспечению всеми видами довольствия сил и средств, предназначенных для проведения восстановительных работ;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участие в проведении проверок аварийных формирований, командно-штабных учений, штабных тренировок и других мероприятий по вопросам проведения восстановительных работ;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осуществление в мирное и военное время сбора информации по своим направлениям деятельности.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5.6. На группу по устойчивости системы управления и связи возлагаются следующие основные задачи: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участие в разработке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lastRenderedPageBreak/>
        <w:t>- анализ эффективности мероприятий по повышению устойчивости функционирования системы управления и связи, в том числе способности дублера обеспечить управление объектами экономики города Заречного при нарушении связи с основными органами управления;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 и по дублированию системы управления и связи с организациями города;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подготовка предложений по оснащению </w:t>
      </w:r>
      <w:proofErr w:type="gramStart"/>
      <w:r>
        <w:t>пунктов управления Руководителя гражданской обороны города Заречного</w:t>
      </w:r>
      <w:proofErr w:type="gramEnd"/>
      <w:r>
        <w:t xml:space="preserve"> современными техническими средствами управления и связи, обеспечению необходимой документацией;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подготовка предложений по совершенствованию системы сбора и обработки информации об обстановке на объектах экономики и территории города в целом, сложившейся в условиях ЧС и после нападения противника;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определение степени готовности и устойчивости системы управления и связи к функционированию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мероприятий по повышению устойчивости функционирования системы управления и связи города Заречного;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участие в проведении проверок объектов экономики, командно-штабных учений, штабных тренировок и других мероприятий по вопросам устойчивости системы управления и связи;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- осуществление в мирное и военное время сбора информации по своим направлениям деятельности.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Title"/>
        <w:jc w:val="center"/>
        <w:outlineLvl w:val="1"/>
      </w:pPr>
      <w:r>
        <w:t>6. Обязанности руководящего состава комиссии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ind w:firstLine="540"/>
        <w:jc w:val="both"/>
      </w:pPr>
      <w:r>
        <w:t>6.1. Обязанности председателя комиссии</w:t>
      </w:r>
    </w:p>
    <w:p w:rsidR="00481956" w:rsidRDefault="00481956">
      <w:pPr>
        <w:pStyle w:val="ConsPlusNormal"/>
        <w:spacing w:before="260"/>
        <w:ind w:firstLine="540"/>
        <w:jc w:val="both"/>
      </w:pPr>
      <w:proofErr w:type="gramStart"/>
      <w:r>
        <w:t>Председатель комиссии отвечает за организацию работы комиссии в целях координации действий по планированию и проведению мероприятий, направленных на повышению устойчивости функционирования объектов экономики города в условиях ЧС, снижение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обеспечение жизнедеятельности населения города и создание оптимальных условий для восстановления нарушенного производства</w:t>
      </w:r>
      <w:proofErr w:type="gramEnd"/>
      <w:r>
        <w:t>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Председатель комиссии подчиняется Главе Администрации города Заречного.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Председатель комиссии обязан: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а) в повседневной деятельности: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lastRenderedPageBreak/>
        <w:t>организовывать работу городской комиссии по реализации нормативных правовых документов, направленных на повышение устойчивости функционирования объектов экономики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организовывать работу городской комиссии, направленную на предупреждение ситуаций, которые могут привести к нарушению </w:t>
      </w:r>
      <w:proofErr w:type="gramStart"/>
      <w:r>
        <w:t>функционирования системы жизнеобеспечения населения города</w:t>
      </w:r>
      <w:proofErr w:type="gramEnd"/>
      <w:r>
        <w:t>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координировать работу руководящего состава и органов управления объектовых звеньев Зареченского городского звена ТП РСЧС по повышению устойчивости функционирования объектов экономики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руководить разработкой и организовывать выполнение мероприятий годового Плана работы городской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планировать и организовывать разработку мер, направленных на сохранение объектов экономики, </w:t>
      </w:r>
      <w:proofErr w:type="gramStart"/>
      <w:r>
        <w:t>существенно необходимых</w:t>
      </w:r>
      <w:proofErr w:type="gramEnd"/>
      <w:r>
        <w:t xml:space="preserve"> для устойчивого функционирования экономики города Заречного;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организовывать контроль подготовки объектов хозяйственного комплекса города Заречного, независимо от организационно-правовых форм, к работе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организовывать разработку, планирование и осуществление мероприятий по повышению устойчивости функционирования объектов экономики в экстремальных условиях с увязкой этих мероприятий со схемами городской планировки и застройки, генеральным планом городов, проектами строительства, реконструкции объектов и модернизации производства;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организовывать работу по оценке состояния, возможностей и потребностей всех объектов экономики города Заречного по обеспечению жизнедеятельности населения, а также выпуска заданных объемов и номенклатуры продукции в интересах жизнеобеспечения населения с учетом возможных потерь и разрушений;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координировать проведение исследований в области устойчивости экономики города и определять целесообразность практического осуществления мероприятий, разработанных по результатам проведенных исследований;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не реже одного раза в квартал проводить заседания городской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организовывать подготовку, переподготовку и обучение членов городской комиссии по повышению устойчивости функционирования объектов экономики;</w:t>
      </w:r>
    </w:p>
    <w:p w:rsidR="00481956" w:rsidRDefault="00481956">
      <w:pPr>
        <w:pStyle w:val="ConsPlusNormal"/>
        <w:spacing w:before="260"/>
        <w:ind w:firstLine="540"/>
        <w:jc w:val="both"/>
      </w:pPr>
      <w:proofErr w:type="gramStart"/>
      <w:r>
        <w:t>обеспечивать участие членов городской комиссии в проверках состояния ГО и работы по предупреждению ЧС (по вопросам устойчивости функционирования), а также в проводимых в городе Заречном учениях, штабных тренировках и других мероприятиях по тематике ГО, защиты населения от ЧС с рассмотрением и отработкой вопросов устойчивости функционирования объектов экономики в условиях ЧС и в военное время;</w:t>
      </w:r>
      <w:proofErr w:type="gramEnd"/>
    </w:p>
    <w:p w:rsidR="00481956" w:rsidRDefault="00481956">
      <w:pPr>
        <w:pStyle w:val="ConsPlusNormal"/>
        <w:spacing w:before="260"/>
        <w:ind w:firstLine="540"/>
        <w:jc w:val="both"/>
      </w:pPr>
      <w:proofErr w:type="gramStart"/>
      <w:r>
        <w:lastRenderedPageBreak/>
        <w:t>проводить анализ результатов проверок, учений и тренировок с разработкой предложений по дальнейшему совершенствованию устойчивости функционирования объектов экономики города Заречного для включения установленным порядком мероприятий по вопросам повышения устойчивости функционирования объектов экономики в проекты планов экономического развития, в План действий по предупреждению и ликвидации чрезвычайных ситуаций и План гражданской обороны и защиты населения города Заречного;</w:t>
      </w:r>
      <w:proofErr w:type="gramEnd"/>
    </w:p>
    <w:p w:rsidR="00481956" w:rsidRDefault="00481956">
      <w:pPr>
        <w:pStyle w:val="ConsPlusNormal"/>
        <w:spacing w:before="260"/>
        <w:ind w:firstLine="540"/>
        <w:jc w:val="both"/>
      </w:pPr>
      <w:r>
        <w:t>представлять Главе Администрации города Заречного доклады и предложения по разработке и осуществлению мер, направленных на снижение возможных потерь и разрушений в ЧС, обеспечение жизнедеятельности населения и создание оптимальных условий для восстановления нарушенного производства;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оценивать устойчивость функционирования объектов экономики города и организовывать принятие мер в целях защиты населения и окружающей среды при угрозе возникновения ЧС природного и техногенного характера;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осуществлять контроль и проводить оценку хода выполнения на объектах экономики города мероприятий по повышению устойчивости функционирования;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организовывать проверки качества и полноты выполнения мероприятий по повышению устойчивости функционирования объектов экономики;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организовывать обобщение данных об обстановке с целью подготовки предложений председателю КЧС и ОПБ по вопросам организации производственной деятельности на сохранившихся мощностях объектов жизнеобеспечения населения, восстановления нарушенного управления этих объектов, а также проведения на них аварийно-восстановительных работ;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б) при переводе города Заречного на работу по планам военного времени и в условиях чрезвычайных ситуаций: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организовать оповещение и сбор членов городской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проверить готовность и организовать работу членов городской комиссии, довести сложившуюся обстановку, задачи по выполнению запланированных мероприятий, направленных на поддержание устойчивого функционирования объектов экономики, находящихся на территории </w:t>
      </w:r>
      <w:proofErr w:type="gramStart"/>
      <w:r>
        <w:t>г</w:t>
      </w:r>
      <w:proofErr w:type="gramEnd"/>
      <w:r>
        <w:t>. Заречного;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организовать выполнение Плана-графика проведения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постоянно анализировать ход выполнения Плана-графика проведения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военное время, немедленно принимать меры к устранению выявленных недостатков;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определять мероприятия, направленные на снижение возможных потерь и разрушений от современных средств поражения, восстановление объектов </w:t>
      </w:r>
      <w:r>
        <w:lastRenderedPageBreak/>
        <w:t>экономики и обеспечение жизнедеятельности населения;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организовать контроль проверки качества и полноты выполнения мероприятий по повышению устойчивости функционирования объектов экономики с введением соответствующих степеней готовности ГО;</w:t>
      </w:r>
    </w:p>
    <w:p w:rsidR="00481956" w:rsidRDefault="00481956">
      <w:pPr>
        <w:pStyle w:val="ConsPlusNormal"/>
        <w:spacing w:before="260"/>
        <w:ind w:firstLine="540"/>
        <w:jc w:val="both"/>
      </w:pPr>
      <w:proofErr w:type="gramStart"/>
      <w:r>
        <w:t>организовать непрерывный сбор информации, обобщение данных и передачу информации в областную комиссию по повышению устойчивости функционирования объектов экономики о складывающейся обстановке, о принятых и необходимости принятия соответствующих решений и мер;</w:t>
      </w:r>
      <w:proofErr w:type="gramEnd"/>
    </w:p>
    <w:p w:rsidR="00481956" w:rsidRDefault="00481956">
      <w:pPr>
        <w:pStyle w:val="ConsPlusNormal"/>
        <w:spacing w:before="260"/>
        <w:ind w:firstLine="540"/>
        <w:jc w:val="both"/>
      </w:pPr>
      <w:r>
        <w:t>организовать своевременное представление докладов и донесений в вышестоящие органы управления о выполнении мероприятий по повышению устойчивости функционирования объектов экономики;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представлять Главе Администрации - Руководителю гражданской обороны доклады и предложения по разработке и осуществлению мер, направленных на сохранение объектов экономики, </w:t>
      </w:r>
      <w:proofErr w:type="gramStart"/>
      <w:r>
        <w:t>существенно необходимых</w:t>
      </w:r>
      <w:proofErr w:type="gramEnd"/>
      <w:r>
        <w:t xml:space="preserve"> для устойчивого функционирования экономики и выживания населения города Заречного в военное время.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Председатель комиссии имеет право: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оценивать деятельность руководящего состава ГО и объектовых звеньев Зареченского городского звена ТП РСЧС по выполнению мероприятий, направленных на совершенствование работы по повышению устойчивости функционирования объектов экономики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запрашивать в установленном порядке в структурных подразделениях Администрации, объектах экономики города Заречного (независимо от организационно-правовой формы) необходимые данные и материалы по вопросам устойчивости функционирования;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заслушивать на заседаниях городской комиссии руководителей и должностных лиц объектов экономики по вопросам ПУФ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привлекать в установленном порядке необходимых должностных лиц и специалистов к участию в рассмотрении отдельных вопросов по повышению устойчивости функционирования объектов экономики;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вносить </w:t>
      </w:r>
      <w:proofErr w:type="gramStart"/>
      <w:r>
        <w:t>в установленном порядке предложения о включении в бюджет города Заречного статей расходов по выполнению мероприятий по повышению</w:t>
      </w:r>
      <w:proofErr w:type="gramEnd"/>
      <w:r>
        <w:t xml:space="preserve"> устойчивости функционирования в мирное и военное время.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6.2. Обязанности заместителя председателя комиссии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Заместитель председателя комиссии отвечает за контроль выполнения в городе Заречном мероприятий, направленных на повышение устойчивости функционирования объектов экономики </w:t>
      </w:r>
      <w:proofErr w:type="gramStart"/>
      <w:r>
        <w:t>г</w:t>
      </w:r>
      <w:proofErr w:type="gramEnd"/>
      <w:r>
        <w:t>. Заречного в мирное и военное время.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lastRenderedPageBreak/>
        <w:t>Заместитель председателя комиссии подчиняется председателю комиссии города Заречного.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При отсутствии председателя комиссии (отпуск, командировка, болезнь и т.п.) заместитель председателя комиссии выполняет его обязанности.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Заместитель председателя комиссии обязан: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а) в повседневной деятельности: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участвовать в работе городской комиссии по реализации нормативных правовых документов, направленных на повышения устойчивости функционирования объектов экономики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принимать участие в планировании мероприятий, направленных на сохранение объектов экономики, </w:t>
      </w:r>
      <w:proofErr w:type="gramStart"/>
      <w:r>
        <w:t>существенно необходимых</w:t>
      </w:r>
      <w:proofErr w:type="gramEnd"/>
      <w:r>
        <w:t xml:space="preserve"> для устойчивого функционирования экономики города Заречного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осуществлять взаимодействие с КЧС и ОПБ города в различных режимах функционирования Зареченского городского звена ТП РСЧС;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принимать участие в разработке годового Плана работы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осуществлять контроль выполнения годового и перспективного (на пять лет) планов мероприятий по ПУФ объектов экономики города Заречного в ЧС природного и техногенного характера и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осуществлять контроль планирования и проведения на объектах экономики города мероприятий по ПУФ и обеспечению жизнедеятельности населения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организовывать проведение исследовательской работы по устойчивости функционирования объектов экономики, продолжающих работу в военное время и </w:t>
      </w:r>
      <w:proofErr w:type="gramStart"/>
      <w:r>
        <w:t>существенно необходимых</w:t>
      </w:r>
      <w:proofErr w:type="gramEnd"/>
      <w:r>
        <w:t xml:space="preserve"> для обеспечения жизнедеятельности населения в ЧС природного и техногенного характера и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принимать участие в проводимых учениях, тренировках, сборах и других мероприятиях по тематике ГО, защиты населения от ЧС с рассмотрением и отработкой </w:t>
      </w:r>
      <w:proofErr w:type="gramStart"/>
      <w:r>
        <w:t>вопросов устойчивости функционирования объектов экономики</w:t>
      </w:r>
      <w:proofErr w:type="gramEnd"/>
      <w:r>
        <w:t xml:space="preserve">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участвовать в обобщении результатов учений, исследований и выработке предложений по совершенствованию работы по устойчивости функционирования объектов экономики города;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участвовать в проверках работы комиссий по повышению </w:t>
      </w:r>
      <w:proofErr w:type="gramStart"/>
      <w:r>
        <w:t>устойчивости функционирования объектов экономики города</w:t>
      </w:r>
      <w:proofErr w:type="gramEnd"/>
      <w:r>
        <w:t>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представлять председателю городской комиссии доклады и предложения по разработке и осуществлению мер, направленных на повышения устойчивости </w:t>
      </w:r>
      <w:r>
        <w:lastRenderedPageBreak/>
        <w:t>функционирования объектов экономики в мирное и военное время.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б) при переводе экономики города Заречного на работу по планам военного времени и в условиях чрезвычайных ситуаций: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организовать работу </w:t>
      </w:r>
      <w:proofErr w:type="gramStart"/>
      <w:r>
        <w:t>по обобщению необходимых данных по вопросам устойчивого функционирования объектов экономики для принятия решения по переводу экономики города Заречного на работу</w:t>
      </w:r>
      <w:proofErr w:type="gramEnd"/>
      <w:r>
        <w:t xml:space="preserve"> по планам военного времени;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участвовать в организации проведения мероприятий по переводу экономики города Заречного на работу в условиях военного времени и осуществлению мер по поддержанию устойчивого функционирования объектов экономики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организовать уточнение и контролировать выполнение Плана-графика проведения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проведением в военное время первоочередных мероприятий по повышению устойчивости функционирования объектов экономики, находящихся на территории города Заречного;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руководить подготовкой и принимать участие в составлении Главе Администрации города Заречного докладов и донесений по разработке и осуществлению мер, направленных на сохранение объектов экономики, </w:t>
      </w:r>
      <w:proofErr w:type="gramStart"/>
      <w:r>
        <w:t>существенно необходимых</w:t>
      </w:r>
      <w:proofErr w:type="gramEnd"/>
      <w:r>
        <w:t xml:space="preserve"> для устойчивого функционирования экономики и выживания населения в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установить взаимодействие с органами управления федеральных структур и органами военного командования, расположенными на территории города Заречного;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организовать сбор и обобщение данных о выполнении запланированных мероприятий по повышению устойчивости функционирования объектов экономики, обеспечить представление донесений о выполнении мероприятий Плана-графика проведения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военное время в вышестоящие органы управления;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представлять председателю городской комиссии доклады и предложения по разработке и осуществлению мер, направленных на сохранение объектов экономики, </w:t>
      </w:r>
      <w:proofErr w:type="gramStart"/>
      <w:r>
        <w:t>существенно необходимых</w:t>
      </w:r>
      <w:proofErr w:type="gramEnd"/>
      <w:r>
        <w:t xml:space="preserve"> для устойчивого функционирования экономики и выживания населения города Заречного в военное время.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6.3. Обязанности секретаря комиссии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Секретарь комиссии отвечает за разработку, своевременную корректировку и хранение документации городской комиссии, а также за ведение текущей отчетной документации.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lastRenderedPageBreak/>
        <w:t>Он подчиняется председателю городской комиссии и его заместителям.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Секретарь комиссии обязан: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разрабатывать годовой План работы городской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разрабатывать рабочие, планирующие и другие документы (по указанию председателя городской комиссии), необходимые для деятельности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своевременно корректировать документы городской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осуществлять подготовку материалов, необходимых для проведения заседаний городской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оформлять протоколы заседаний городской комиссии и доводить решения городской комиссии до исполнителей;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оформлять распоряжения, донесения и доклады председателя городской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>вести учет подготовки и обучения членов городской комиссии;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принимать участие в проводимых учениях, тренировках, сборах и других мероприятиях по тематике ГО, защиты населения от ЧС с рассмотрением и отработкой </w:t>
      </w:r>
      <w:proofErr w:type="gramStart"/>
      <w:r>
        <w:t>вопросов устойчивости функционирования объектов экономики</w:t>
      </w:r>
      <w:proofErr w:type="gramEnd"/>
      <w:r>
        <w:t xml:space="preserve"> в мирное и военное время;</w:t>
      </w:r>
    </w:p>
    <w:p w:rsidR="00481956" w:rsidRDefault="00481956">
      <w:pPr>
        <w:pStyle w:val="ConsPlusNormal"/>
        <w:spacing w:before="260"/>
        <w:ind w:firstLine="540"/>
        <w:jc w:val="both"/>
      </w:pPr>
      <w:r>
        <w:t xml:space="preserve">докладывать председателю городской комиссии о ходе выполнения мероприятий по повышению </w:t>
      </w:r>
      <w:proofErr w:type="gramStart"/>
      <w:r>
        <w:t>устойчивости функционирования объектов экономики города Заречного</w:t>
      </w:r>
      <w:proofErr w:type="gramEnd"/>
      <w:r>
        <w:t xml:space="preserve"> в мирное и военное время.</w:t>
      </w: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jc w:val="both"/>
      </w:pPr>
    </w:p>
    <w:p w:rsidR="00481956" w:rsidRDefault="004819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A8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81956"/>
    <w:rsid w:val="00481956"/>
    <w:rsid w:val="008E09FA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95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48195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481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23FF169842057ACBC0FD212AC641B25F37BA8516BE43E38DDACCAFACC0CF9CFBE0047C6C42EC9A87495CE4B8F99C718081BB3CCB6A11623635C2FY6Y4H" TargetMode="External"/><Relationship Id="rId13" Type="http://schemas.openxmlformats.org/officeDocument/2006/relationships/hyperlink" Target="consultantplus://offline/ref=04C23FF169842057ACBC0FD212AC641B25F37BA8516FE03930D6ACCAFACC0CF9CFBE0047C6C42EC9A87495CE4B8F99C718081BB3CCB6A11623635C2FY6Y4H" TargetMode="External"/><Relationship Id="rId18" Type="http://schemas.openxmlformats.org/officeDocument/2006/relationships/hyperlink" Target="consultantplus://offline/ref=04C23FF169842057ACBC11DF04C03A1425F02CA45368ED6D6C8BAA9DA59C0AAC9DFE5E1E84803DC8AC6A97CE4CY8Y7H" TargetMode="External"/><Relationship Id="rId26" Type="http://schemas.openxmlformats.org/officeDocument/2006/relationships/hyperlink" Target="consultantplus://offline/ref=04C23FF169842057ACBC0FD212AC641B25F37BA85662E23337D4F1C0F29500FBC8B15F42C1D52EC9A86A95CA5086CD94Y5Y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C23FF169842057ACBC0FD212AC641B25F37BA85769E53B31D4F1C0F29500FBC8B15F42C1D52EC9A86A95CA5086CD94Y5Y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4C23FF169842057ACBC0FD212AC641B25F37BA8516BE73F32D7ACCAFACC0CF9CFBE0047C6C42EC9A87495CE4B8F99C718081BB3CCB6A11623635C2FY6Y4H" TargetMode="External"/><Relationship Id="rId12" Type="http://schemas.openxmlformats.org/officeDocument/2006/relationships/hyperlink" Target="consultantplus://offline/ref=04C23FF169842057ACBC0FD212AC641B25F37BA8516EE63B33DDACCAFACC0CF9CFBE0047C6C42EC9A87495CE4B8F99C718081BB3CCB6A11623635C2FY6Y4H" TargetMode="External"/><Relationship Id="rId17" Type="http://schemas.openxmlformats.org/officeDocument/2006/relationships/hyperlink" Target="consultantplus://offline/ref=04C23FF169842057ACBC11DF04C03A1425F02CA35163ED6D6C8BAA9DA59C0AAC9DFE5E1E84803DC8AC6A97CE4CY8Y7H" TargetMode="External"/><Relationship Id="rId25" Type="http://schemas.openxmlformats.org/officeDocument/2006/relationships/hyperlink" Target="consultantplus://offline/ref=04C23FF169842057ACBC0FD212AC641B25F37BA8556CE33935D4F1C0F29500FBC8B15F42C1D52EC9A86A95CA5086CD94Y5YFH" TargetMode="External"/><Relationship Id="rId33" Type="http://schemas.openxmlformats.org/officeDocument/2006/relationships/hyperlink" Target="consultantplus://offline/ref=04C23FF169842057ACBC11DF04C03A1425F02CA45368ED6D6C8BAA9DA59C0AAC9DFE5E1E84803DC8AC6A97CE4CY8Y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C23FF169842057ACBC11DF04C03A1425F024AC536EED6D6C8BAA9DA59C0AAC9DFE5E1E84803DC8AC6A97CE4CY8Y7H" TargetMode="External"/><Relationship Id="rId20" Type="http://schemas.openxmlformats.org/officeDocument/2006/relationships/hyperlink" Target="consultantplus://offline/ref=04C23FF169842057ACBC0FD212AC641B25F37BA85962E63334D4F1C0F29500FBC8B15F50C18D22C8A87D9DC645D09CD2095017B2D2A8A50C3F615EY2YEH" TargetMode="External"/><Relationship Id="rId29" Type="http://schemas.openxmlformats.org/officeDocument/2006/relationships/hyperlink" Target="consultantplus://offline/ref=04C23FF169842057ACBC0FD212AC641B25F37BA8516CEF3B32D8ACCAFACC0CF9CFBE0047C6C42EC9A87495CE488F99C718081BB3CCB6A11623635C2FY6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23FF169842057ACBC0FD212AC641B25F37BA8516AE03A37D6ACCAFACC0CF9CFBE0047C6C42EC9A87495CE4B8F99C718081BB3CCB6A11623635C2FY6Y4H" TargetMode="External"/><Relationship Id="rId11" Type="http://schemas.openxmlformats.org/officeDocument/2006/relationships/hyperlink" Target="consultantplus://offline/ref=04C23FF169842057ACBC0FD212AC641B25F37BA85169E03A37DCACCAFACC0CF9CFBE0047C6C42EC9A87495CE4B8F99C718081BB3CCB6A11623635C2FY6Y4H" TargetMode="External"/><Relationship Id="rId24" Type="http://schemas.openxmlformats.org/officeDocument/2006/relationships/hyperlink" Target="consultantplus://offline/ref=04C23FF169842057ACBC0FD212AC641B25F37BA85568E23B39D4F1C0F29500FBC8B15F42C1D52EC9A86A95CA5086CD94Y5YFH" TargetMode="External"/><Relationship Id="rId32" Type="http://schemas.openxmlformats.org/officeDocument/2006/relationships/hyperlink" Target="consultantplus://offline/ref=04C23FF169842057ACBC11DF04C03A1425F02CA35163ED6D6C8BAA9DA59C0AAC9DFE5E1E84803DC8AC6A97CE4CY8Y7H" TargetMode="External"/><Relationship Id="rId5" Type="http://schemas.openxmlformats.org/officeDocument/2006/relationships/hyperlink" Target="consultantplus://offline/ref=04C23FF169842057ACBC0FD212AC641B25F37BA8516AE53236DCACCAFACC0CF9CFBE0047C6C42EC9A87495CE4B8F99C718081BB3CCB6A11623635C2FY6Y4H" TargetMode="External"/><Relationship Id="rId15" Type="http://schemas.openxmlformats.org/officeDocument/2006/relationships/hyperlink" Target="consultantplus://offline/ref=04C23FF169842057ACBC0FD212AC641B25F37BA8516CEF3B32D8ACCAFACC0CF9CFBE0047C6C42EC9A87495CE4B8F99C718081BB3CCB6A11623635C2FY6Y4H" TargetMode="External"/><Relationship Id="rId23" Type="http://schemas.openxmlformats.org/officeDocument/2006/relationships/hyperlink" Target="consultantplus://offline/ref=04C23FF169842057ACBC0FD212AC641B25F37BA85462E33D39D4F1C0F29500FBC8B15F42C1D52EC9A86A95CA5086CD94Y5YFH" TargetMode="External"/><Relationship Id="rId28" Type="http://schemas.openxmlformats.org/officeDocument/2006/relationships/hyperlink" Target="consultantplus://offline/ref=04C23FF169842057ACBC0FD212AC641B25F37BA85762E73F39D4F1C0F29500FBC8B15F42C1D52EC9A86A95CA5086CD94Y5YFH" TargetMode="External"/><Relationship Id="rId10" Type="http://schemas.openxmlformats.org/officeDocument/2006/relationships/hyperlink" Target="consultantplus://offline/ref=04C23FF169842057ACBC0FD212AC641B25F37BA85168E13339DAACCAFACC0CF9CFBE0047C6C42EC9A87495CE4B8F99C718081BB3CCB6A11623635C2FY6Y4H" TargetMode="External"/><Relationship Id="rId19" Type="http://schemas.openxmlformats.org/officeDocument/2006/relationships/hyperlink" Target="consultantplus://offline/ref=04C23FF169842057ACBC0FD212AC641B25F37BA85962E63334D4F1C0F29500FBC8B15F50C18D22C8A87D93C745D09CD2095017B2D2A8A50C3F615EY2YEH" TargetMode="External"/><Relationship Id="rId31" Type="http://schemas.openxmlformats.org/officeDocument/2006/relationships/hyperlink" Target="consultantplus://offline/ref=04C23FF169842057ACBC11DF04C03A1425F024AC536EED6D6C8BAA9DA59C0AAC9DFE5E1E84803DC8AC6A97CE4CY8Y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C23FF169842057ACBC0FD212AC641B25F37BA8516BEE3D39D8ACCAFACC0CF9CFBE0047C6C42EC9A87495CE4B8F99C718081BB3CCB6A11623635C2FY6Y4H" TargetMode="External"/><Relationship Id="rId14" Type="http://schemas.openxmlformats.org/officeDocument/2006/relationships/hyperlink" Target="consultantplus://offline/ref=04C23FF169842057ACBC0FD212AC641B25F37BA8516FEE3939D8ACCAFACC0CF9CFBE0047C6C42EC9A87495CE4B8F99C718081BB3CCB6A11623635C2FY6Y4H" TargetMode="External"/><Relationship Id="rId22" Type="http://schemas.openxmlformats.org/officeDocument/2006/relationships/hyperlink" Target="consultantplus://offline/ref=04C23FF169842057ACBC0FD212AC641B25F37BA8546DE53936D4F1C0F29500FBC8B15F42C1D52EC9A86A95CA5086CD94Y5YFH" TargetMode="External"/><Relationship Id="rId27" Type="http://schemas.openxmlformats.org/officeDocument/2006/relationships/hyperlink" Target="consultantplus://offline/ref=04C23FF169842057ACBC0FD212AC641B25F37BA85769E23A36D4F1C0F29500FBC8B15F42C1D52EC9A86A95CA5086CD94Y5YFH" TargetMode="External"/><Relationship Id="rId30" Type="http://schemas.openxmlformats.org/officeDocument/2006/relationships/hyperlink" Target="consultantplus://offline/ref=04C23FF169842057ACBC11DF04C03A1426F022A05B3CBA6F3DDEA498ADCC50BC99B70A139B8027D6AA7497YCYD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7296</Words>
  <Characters>41589</Characters>
  <Application>Microsoft Office Word</Application>
  <DocSecurity>0</DocSecurity>
  <Lines>346</Lines>
  <Paragraphs>97</Paragraphs>
  <ScaleCrop>false</ScaleCrop>
  <Company/>
  <LinksUpToDate>false</LinksUpToDate>
  <CharactersWithSpaces>48788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2023-04-10T07:24:00Z</dcterms:created>
  <dcterms:modified xsi:type="dcterms:W3CDTF">2023-04-10T07:26:00Z</dcterms:modified>
</cp:coreProperties>
</file>