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A" w:rsidRDefault="001A501A">
      <w:pPr>
        <w:pStyle w:val="ConsPlusTitle"/>
        <w:jc w:val="center"/>
        <w:outlineLvl w:val="0"/>
      </w:pPr>
      <w:r>
        <w:t>АДМИНИСТРАЦИЯ ГОРОДА ЗАРЕЧНОГО</w:t>
      </w:r>
    </w:p>
    <w:p w:rsidR="001A501A" w:rsidRDefault="001A501A">
      <w:pPr>
        <w:pStyle w:val="ConsPlusTitle"/>
        <w:jc w:val="center"/>
      </w:pPr>
      <w:r>
        <w:t>ПЕНЗЕНСКОЙ ОБЛАСТИ</w:t>
      </w:r>
    </w:p>
    <w:p w:rsidR="001A501A" w:rsidRDefault="001A501A">
      <w:pPr>
        <w:pStyle w:val="ConsPlusTitle"/>
        <w:ind w:firstLine="540"/>
        <w:jc w:val="both"/>
      </w:pPr>
    </w:p>
    <w:p w:rsidR="001A501A" w:rsidRDefault="001A501A">
      <w:pPr>
        <w:pStyle w:val="ConsPlusTitle"/>
        <w:jc w:val="center"/>
      </w:pPr>
      <w:r>
        <w:t>ПОСТАНОВЛЕНИЕ</w:t>
      </w:r>
    </w:p>
    <w:p w:rsidR="001A501A" w:rsidRDefault="001A501A">
      <w:pPr>
        <w:pStyle w:val="ConsPlusTitle"/>
        <w:jc w:val="center"/>
      </w:pPr>
      <w:r>
        <w:t>от 24 сентября 2018 г. N 2134</w:t>
      </w:r>
    </w:p>
    <w:p w:rsidR="001A501A" w:rsidRDefault="001A501A">
      <w:pPr>
        <w:pStyle w:val="ConsPlusTitle"/>
        <w:ind w:firstLine="540"/>
        <w:jc w:val="both"/>
      </w:pPr>
    </w:p>
    <w:p w:rsidR="001A501A" w:rsidRDefault="001A501A">
      <w:pPr>
        <w:pStyle w:val="ConsPlusTitle"/>
        <w:jc w:val="center"/>
      </w:pPr>
      <w:r>
        <w:t>ОБ УТВЕРЖДЕНИИ ПОРЯДКА ПОДАЧИ И РАССМОТРЕНИЯ ЖАЛОБ</w:t>
      </w:r>
    </w:p>
    <w:p w:rsidR="001A501A" w:rsidRDefault="001A501A">
      <w:pPr>
        <w:pStyle w:val="ConsPlusTitle"/>
        <w:jc w:val="center"/>
      </w:pPr>
      <w:r>
        <w:t>НА РЕШЕНИЯ И ДЕЙСТВИЯ (БЕЗДЕЙСТВИЕ) ОРГАНОВ МЕСТНОГО</w:t>
      </w:r>
    </w:p>
    <w:p w:rsidR="001A501A" w:rsidRDefault="001A501A">
      <w:pPr>
        <w:pStyle w:val="ConsPlusTitle"/>
        <w:jc w:val="center"/>
      </w:pPr>
      <w:r>
        <w:t>САМОУПРАВЛЕНИЯ ГОРОДА ЗАРЕЧНОГО ПЕНЗЕНСКОЙ ОБЛАСТИ И ИХ</w:t>
      </w:r>
    </w:p>
    <w:p w:rsidR="001A501A" w:rsidRDefault="001A501A">
      <w:pPr>
        <w:pStyle w:val="ConsPlusTitle"/>
        <w:jc w:val="center"/>
      </w:pPr>
      <w:r>
        <w:t>ДОЛЖНОСТНЫХ ЛИЦ, МУНИЦИПАЛЬНЫХ СЛУЖАЩИХ ПРИ ПРЕДОСТАВЛЕНИИ</w:t>
      </w:r>
    </w:p>
    <w:p w:rsidR="001A501A" w:rsidRDefault="001A501A">
      <w:pPr>
        <w:pStyle w:val="ConsPlusTitle"/>
        <w:jc w:val="center"/>
      </w:pPr>
      <w:r>
        <w:t>МУНИЦИПАЛЬНЫХ УСЛУГ</w:t>
      </w:r>
    </w:p>
    <w:p w:rsidR="001A501A" w:rsidRDefault="001A50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A5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1A" w:rsidRDefault="001A50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1A" w:rsidRDefault="001A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01A" w:rsidRDefault="001A5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01A" w:rsidRDefault="001A501A" w:rsidP="001A5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03.04.2023 №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1A" w:rsidRDefault="001A501A">
            <w:pPr>
              <w:pStyle w:val="ConsPlusNormal"/>
            </w:pPr>
          </w:p>
        </w:tc>
      </w:tr>
    </w:tbl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</w:t>
      </w:r>
      <w:proofErr w:type="gramEnd"/>
      <w:r>
        <w:t xml:space="preserve"> </w:t>
      </w:r>
      <w:proofErr w:type="gramStart"/>
      <w:r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09.04.2018 N 212-пП "Об утверждении порядка подачи и рассмотрения жалоб на</w:t>
      </w:r>
      <w:proofErr w:type="gramEnd"/>
      <w:r>
        <w:t xml:space="preserve"> </w:t>
      </w:r>
      <w:proofErr w:type="gramStart"/>
      <w:r>
        <w:t xml:space="preserve">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услуг", руководствуясь </w:t>
      </w:r>
      <w:hyperlink r:id="rId8">
        <w:r>
          <w:rPr>
            <w:color w:val="0000FF"/>
          </w:rPr>
          <w:t>статьями 4.3.1</w:t>
        </w:r>
      </w:hyperlink>
      <w:r>
        <w:t xml:space="preserve"> и </w:t>
      </w:r>
      <w:hyperlink r:id="rId9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</w:t>
      </w:r>
      <w:proofErr w:type="gramEnd"/>
      <w:r>
        <w:t xml:space="preserve"> г. Заречного постановляет: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 (приложение).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A501A" w:rsidRDefault="001A501A">
      <w:pPr>
        <w:pStyle w:val="ConsPlusNormal"/>
        <w:jc w:val="right"/>
      </w:pPr>
      <w:r>
        <w:t>Главы города</w:t>
      </w:r>
    </w:p>
    <w:p w:rsidR="001A501A" w:rsidRDefault="001A501A">
      <w:pPr>
        <w:pStyle w:val="ConsPlusNormal"/>
        <w:jc w:val="right"/>
      </w:pPr>
      <w:r>
        <w:t>А.Г.РЯБОВ</w:t>
      </w: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right"/>
        <w:outlineLvl w:val="0"/>
      </w:pPr>
      <w:r>
        <w:lastRenderedPageBreak/>
        <w:t>Приложение</w:t>
      </w: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right"/>
      </w:pPr>
      <w:r>
        <w:t>Утвержден</w:t>
      </w:r>
    </w:p>
    <w:p w:rsidR="001A501A" w:rsidRDefault="001A501A">
      <w:pPr>
        <w:pStyle w:val="ConsPlusNormal"/>
        <w:jc w:val="right"/>
      </w:pPr>
      <w:r>
        <w:t>постановлением</w:t>
      </w:r>
    </w:p>
    <w:p w:rsidR="001A501A" w:rsidRDefault="001A501A">
      <w:pPr>
        <w:pStyle w:val="ConsPlusNormal"/>
        <w:jc w:val="right"/>
      </w:pPr>
      <w:r>
        <w:t>Администрации города Заречного</w:t>
      </w:r>
    </w:p>
    <w:p w:rsidR="001A501A" w:rsidRDefault="001A501A">
      <w:pPr>
        <w:pStyle w:val="ConsPlusNormal"/>
        <w:jc w:val="right"/>
      </w:pPr>
      <w:r>
        <w:t>Пензенской области</w:t>
      </w:r>
    </w:p>
    <w:p w:rsidR="001A501A" w:rsidRDefault="001A501A">
      <w:pPr>
        <w:pStyle w:val="ConsPlusNormal"/>
        <w:jc w:val="right"/>
      </w:pPr>
      <w:r>
        <w:t>от 24 сентября 2018 г. N 2134</w:t>
      </w: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Title"/>
        <w:jc w:val="center"/>
      </w:pPr>
      <w:bookmarkStart w:id="0" w:name="P36"/>
      <w:bookmarkEnd w:id="0"/>
      <w:r>
        <w:t>ПОРЯДОК</w:t>
      </w:r>
    </w:p>
    <w:p w:rsidR="001A501A" w:rsidRDefault="001A501A">
      <w:pPr>
        <w:pStyle w:val="ConsPlusTitle"/>
        <w:jc w:val="center"/>
      </w:pPr>
      <w:r>
        <w:t>ПОДАЧИ И РАССМОТРЕНИЯ ЖАЛОБ НА РЕШЕНИЯ И ДЕЙСТВИЯ</w:t>
      </w:r>
    </w:p>
    <w:p w:rsidR="001A501A" w:rsidRDefault="001A501A">
      <w:pPr>
        <w:pStyle w:val="ConsPlusTitle"/>
        <w:jc w:val="center"/>
      </w:pPr>
      <w:r>
        <w:t>(БЕЗДЕЙСТВИЕ) ОРГАНОВ МЕСТНОГО САМОУПРАВЛЕНИЯ ГОРОДА</w:t>
      </w:r>
    </w:p>
    <w:p w:rsidR="001A501A" w:rsidRDefault="001A501A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И ИХ ДОЛЖНОСТНЫХ ЛИЦ,</w:t>
      </w:r>
    </w:p>
    <w:p w:rsidR="001A501A" w:rsidRDefault="001A501A">
      <w:pPr>
        <w:pStyle w:val="ConsPlusTitle"/>
        <w:jc w:val="center"/>
      </w:pPr>
      <w:r>
        <w:t>МУНИЦИПАЛЬНЫХ СЛУЖАЩИХ ПРИ ПРЕДОСТАВЛЕНИИ МУНИЦИПАЛЬНЫХ</w:t>
      </w:r>
    </w:p>
    <w:p w:rsidR="001A501A" w:rsidRDefault="001A501A">
      <w:pPr>
        <w:pStyle w:val="ConsPlusTitle"/>
        <w:jc w:val="center"/>
      </w:pPr>
      <w:r>
        <w:t>УСЛУГ</w:t>
      </w:r>
    </w:p>
    <w:p w:rsidR="001A501A" w:rsidRDefault="001A50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A5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1A" w:rsidRDefault="001A50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1A" w:rsidRDefault="001A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01A" w:rsidRDefault="001A5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01A" w:rsidRDefault="001A501A" w:rsidP="001A5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03.04.2023 №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1A" w:rsidRDefault="001A501A">
            <w:pPr>
              <w:pStyle w:val="ConsPlusNormal"/>
            </w:pPr>
          </w:p>
        </w:tc>
      </w:tr>
    </w:tbl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 (далее - жалобы).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2. Жалоба подается в органы местного самоуправления города Заречного Пензенской области, предоставляющие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3. В случае предоставления муниципальной услуги несколькими органами местного самоуправления города Заречного Пензенской области жалоба подается в тот орган местного самоуправления города Заречного Пензенской области, решения и действия (бездействие) которого и его должностных лиц, муниципальных служащих обжалуются.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01A" w:rsidRDefault="001A501A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01A" w:rsidRDefault="001A501A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</w:t>
      </w:r>
      <w:r>
        <w:lastRenderedPageBreak/>
        <w:t>быть представлены документы (при наличии), подтверждающие доводы заявителя, либо их копии.</w:t>
      </w:r>
    </w:p>
    <w:p w:rsidR="001A501A" w:rsidRDefault="001A501A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A501A" w:rsidRDefault="001A501A">
      <w:pPr>
        <w:pStyle w:val="ConsPlusNormal"/>
        <w:spacing w:before="220"/>
        <w:ind w:firstLine="540"/>
        <w:jc w:val="both"/>
      </w:pPr>
      <w:bookmarkStart w:id="2" w:name="P55"/>
      <w:bookmarkEnd w:id="2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1A501A" w:rsidRPr="001A501A" w:rsidRDefault="001A501A" w:rsidP="001A50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в) </w:t>
      </w:r>
      <w:r>
        <w:rPr>
          <w:rFonts w:ascii="Calibri" w:hAnsi="Calibri" w:cs="Calibri"/>
        </w:rPr>
        <w:t>модуля комплексной системы предоставления государственных и муниципальных услуг Пензенской области "Портал государственных и муниципальных услуг (функций) Пензенской области</w:t>
      </w:r>
      <w:r>
        <w:t>";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г)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54">
        <w:r>
          <w:rPr>
            <w:color w:val="0000FF"/>
          </w:rPr>
          <w:t>пунктами 5</w:t>
        </w:r>
      </w:hyperlink>
      <w:r>
        <w:t xml:space="preserve"> и </w:t>
      </w:r>
      <w:hyperlink w:anchor="P55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10. Жалоба на решения и действия (бездействие) Главы города подается в Администрацию города и рассматривается Главой города.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 xml:space="preserve">11. Жалоба на заместителей Главы Администрации города, руководителей иных органов, предоставляющих муниципальные услуги, руководителя муниципального автономного учреждения </w:t>
      </w:r>
      <w:proofErr w:type="gramStart"/>
      <w:r>
        <w:t>г</w:t>
      </w:r>
      <w:proofErr w:type="gramEnd"/>
      <w:r>
        <w:t>. Заречного Пензенской области "Многофункциональный центр предоставления государственных и муниципальных услуг" (далее - МФЦ) подается на имя Главы города.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3 (трех) рабочих дней со дня регистрации такой жалобы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13. Жалоба на решения и действия (бездействие) органа, предоставляющего муниципальные услуги, может быть подана заявителем через МФЦ.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При поступлении такой жалобы МФЦ обеспечивает ее передачу в уполномоченный на ее рассмотрение орган,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501A" w:rsidRDefault="001A501A">
      <w:pPr>
        <w:pStyle w:val="ConsPlusNormal"/>
        <w:spacing w:before="220"/>
        <w:ind w:firstLine="540"/>
        <w:jc w:val="both"/>
      </w:pPr>
      <w:r>
        <w:t>14. Жалоба, поступившая в уполномоченный на ее рассмотрение орган, предоставляющий муниципальную услугу, рассматривается в течение 15 рабочих дней со дня ее регистрации.</w:t>
      </w:r>
    </w:p>
    <w:p w:rsidR="001A501A" w:rsidRDefault="001A501A" w:rsidP="001A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результатам рассмотрения жалобы принимается одно из следующих решений:</w:t>
      </w:r>
    </w:p>
    <w:p w:rsidR="001A501A" w:rsidRDefault="001A501A" w:rsidP="001A50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501A" w:rsidRDefault="001A501A" w:rsidP="001A50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удовлетворении жалобы отказывается.</w:t>
      </w:r>
    </w:p>
    <w:p w:rsidR="001A501A" w:rsidRDefault="001A501A" w:rsidP="001A50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 позднее дня, следующего за днем принятия решения, указанного в пункте 15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501A" w:rsidRDefault="001A501A" w:rsidP="001A50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В случае признания жалобы подлежащей удовлетворению в ответе заявителю, указанном в пункте 16 настоящего Порядка,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Calibri" w:hAnsi="Calibri" w:cs="Calibri"/>
        </w:rPr>
        <w:t>неудобства</w:t>
      </w:r>
      <w:proofErr w:type="gramEnd"/>
      <w:r>
        <w:rPr>
          <w:rFonts w:ascii="Calibri" w:hAnsi="Calibri" w:cs="Calibri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501A" w:rsidRDefault="001A501A" w:rsidP="001A50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 В случае признания </w:t>
      </w:r>
      <w:proofErr w:type="gramStart"/>
      <w:r>
        <w:rPr>
          <w:rFonts w:ascii="Calibri" w:hAnsi="Calibri" w:cs="Calibri"/>
        </w:rPr>
        <w:t>жалобы</w:t>
      </w:r>
      <w:proofErr w:type="gramEnd"/>
      <w:r>
        <w:rPr>
          <w:rFonts w:ascii="Calibri" w:hAnsi="Calibri" w:cs="Calibri"/>
        </w:rPr>
        <w:t xml:space="preserve"> не подлежащей удовлетворению в ответе заявителю, указанном в пункте 16 настоящего Порядка,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501A" w:rsidRDefault="001A501A" w:rsidP="001A50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</w:t>
      </w: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jc w:val="both"/>
      </w:pPr>
    </w:p>
    <w:p w:rsidR="001A501A" w:rsidRDefault="001A50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889" w:rsidRDefault="00C85889"/>
    <w:sectPr w:rsidR="00C85889" w:rsidSect="00BF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1A"/>
    <w:rsid w:val="001A501A"/>
    <w:rsid w:val="00C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5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B741D84EE8B881F09B12D25AA719CD71A048FEEF37C00A7840626960142A054045BB2CB0E25CC2558FC848864BB1D2C15DEF03222905DBD3871FBbFB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3B741D84EE8B881F09B12D25AA719CD71A048FEEF27B00A1820626960142A054045BB2D90E7DC0255DE6808C71ED4C6Ab4B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B741D84EE8B881F09AF2033C62F93D5115A81EEF37050FBD20071C95144F514445DE7884A28CD2251ACD1CC3AE24C6F5ED3F42B3E905BbAB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3B741D84EE8B881F09AF2033C62F93D2125A84ECF07050FBD20071C95144F514445DE48A432399741EAD8D8868F14C6C5ED1F037b3BFH" TargetMode="External"/><Relationship Id="rId10" Type="http://schemas.openxmlformats.org/officeDocument/2006/relationships/hyperlink" Target="consultantplus://offline/ref=903B741D84EE8B881F09B12D25AA719CD71A048FEEF17303A7810626960142A054045BB2CB0E25CC255AF8808064BB1D2C15DEF03222905DBD3871FBbFB7H" TargetMode="External"/><Relationship Id="rId4" Type="http://schemas.openxmlformats.org/officeDocument/2006/relationships/hyperlink" Target="consultantplus://offline/ref=903B741D84EE8B881F09B12D25AA719CD71A048FEEF17303A7810626960142A054045BB2CB0E25CC255AF8808D64BB1D2C15DEF03222905DBD3871FBbFB7H" TargetMode="External"/><Relationship Id="rId9" Type="http://schemas.openxmlformats.org/officeDocument/2006/relationships/hyperlink" Target="consultantplus://offline/ref=903B741D84EE8B881F09B12D25AA719CD71A048FEEF37C00A7840626960142A054045BB2CB0E25CC255AF1888064BB1D2C15DEF03222905DBD3871FBbF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2023-04-07T07:01:00Z</dcterms:created>
  <dcterms:modified xsi:type="dcterms:W3CDTF">2023-04-07T07:04:00Z</dcterms:modified>
</cp:coreProperties>
</file>