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9F" w:rsidRDefault="00AE1C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1C9F" w:rsidRDefault="00AE1C9F">
      <w:pPr>
        <w:pStyle w:val="ConsPlusNormal"/>
        <w:jc w:val="both"/>
        <w:outlineLvl w:val="0"/>
      </w:pPr>
    </w:p>
    <w:p w:rsidR="00AE1C9F" w:rsidRDefault="00AE1C9F">
      <w:pPr>
        <w:pStyle w:val="ConsPlusTitle"/>
        <w:jc w:val="center"/>
      </w:pPr>
      <w:r>
        <w:t>АДМИНИСТРАЦИЯ ГОРОДА ЗАРЕЧНОГО</w:t>
      </w:r>
    </w:p>
    <w:p w:rsidR="00AE1C9F" w:rsidRDefault="00AE1C9F">
      <w:pPr>
        <w:pStyle w:val="ConsPlusTitle"/>
        <w:jc w:val="center"/>
      </w:pPr>
      <w:r>
        <w:t>ПЕНЗЕНСКОЙ ОБЛАСТИ</w:t>
      </w:r>
    </w:p>
    <w:p w:rsidR="00AE1C9F" w:rsidRDefault="00AE1C9F">
      <w:pPr>
        <w:pStyle w:val="ConsPlusTitle"/>
        <w:jc w:val="center"/>
      </w:pPr>
    </w:p>
    <w:p w:rsidR="00AE1C9F" w:rsidRDefault="00AE1C9F">
      <w:pPr>
        <w:pStyle w:val="ConsPlusTitle"/>
        <w:jc w:val="center"/>
      </w:pPr>
      <w:r>
        <w:t>ПОСТАНОВЛЕНИЕ</w:t>
      </w:r>
    </w:p>
    <w:p w:rsidR="00AE1C9F" w:rsidRDefault="00AE1C9F">
      <w:pPr>
        <w:pStyle w:val="ConsPlusTitle"/>
        <w:jc w:val="center"/>
      </w:pPr>
      <w:r>
        <w:t>от 26 мая 2010 г. N 804</w:t>
      </w:r>
    </w:p>
    <w:p w:rsidR="00AE1C9F" w:rsidRDefault="00AE1C9F">
      <w:pPr>
        <w:pStyle w:val="ConsPlusTitle"/>
        <w:jc w:val="center"/>
      </w:pPr>
    </w:p>
    <w:p w:rsidR="00AE1C9F" w:rsidRDefault="00AE1C9F">
      <w:pPr>
        <w:pStyle w:val="ConsPlusTitle"/>
        <w:jc w:val="center"/>
      </w:pPr>
      <w:r>
        <w:t>О СОЗДАНИИ РАБОЧЕЙ ГРУППЫ ПО ПРОВЕДЕНИЮ ОСМОТРОВ ОБЪЕКТОВ</w:t>
      </w:r>
    </w:p>
    <w:p w:rsidR="00AE1C9F" w:rsidRDefault="00AE1C9F">
      <w:pPr>
        <w:pStyle w:val="ConsPlusTitle"/>
        <w:jc w:val="center"/>
      </w:pPr>
      <w:r>
        <w:t>КАПИТАЛЬНОГО СТРОИТЕЛЬСТВА, ПОДЛЕЖАЩИХ ВВОДУ В ЭКСПЛУАТАЦИЮ</w:t>
      </w:r>
    </w:p>
    <w:p w:rsidR="00AE1C9F" w:rsidRDefault="00AE1C9F">
      <w:pPr>
        <w:pStyle w:val="ConsPlusTitle"/>
        <w:jc w:val="center"/>
      </w:pPr>
      <w:r>
        <w:t>ПОСЛЕ СТРОИТЕЛЬСТВА, РЕКОНСТРУКЦИИ НА ТЕРРИТОРИИ</w:t>
      </w:r>
    </w:p>
    <w:p w:rsidR="00AE1C9F" w:rsidRDefault="00AE1C9F">
      <w:pPr>
        <w:pStyle w:val="ConsPlusTitle"/>
        <w:jc w:val="center"/>
      </w:pPr>
      <w:r>
        <w:t>ГОРОДА ЗАРЕЧНОГО ПЕНЗЕНСКОЙ ОБЛАСТИ</w:t>
      </w:r>
    </w:p>
    <w:p w:rsidR="00AE1C9F" w:rsidRDefault="00AE1C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E1C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C9F" w:rsidRDefault="00AE1C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C9F" w:rsidRDefault="00AE1C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1C9F" w:rsidRDefault="00AE1C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C9F" w:rsidRDefault="00AE1C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AE1C9F" w:rsidRDefault="00AE1C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25.02.2011 </w:t>
            </w:r>
            <w:hyperlink r:id="rId5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05.08.2011 </w:t>
            </w:r>
            <w:hyperlink r:id="rId6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,</w:t>
            </w:r>
          </w:p>
          <w:p w:rsidR="00AE1C9F" w:rsidRDefault="00AE1C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7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12.11.2013 </w:t>
            </w:r>
            <w:hyperlink r:id="rId8">
              <w:r>
                <w:rPr>
                  <w:color w:val="0000FF"/>
                </w:rPr>
                <w:t>N 2200</w:t>
              </w:r>
            </w:hyperlink>
            <w:r>
              <w:rPr>
                <w:color w:val="392C69"/>
              </w:rPr>
              <w:t>,</w:t>
            </w:r>
          </w:p>
          <w:p w:rsidR="00AE1C9F" w:rsidRDefault="00AE1C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9">
              <w:r>
                <w:rPr>
                  <w:color w:val="0000FF"/>
                </w:rPr>
                <w:t>N 2256</w:t>
              </w:r>
            </w:hyperlink>
            <w:r>
              <w:rPr>
                <w:color w:val="392C69"/>
              </w:rPr>
              <w:t xml:space="preserve">, от 22.03.2016 </w:t>
            </w:r>
            <w:hyperlink r:id="rId10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AE1C9F" w:rsidRDefault="00AE1C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C9F" w:rsidRDefault="00AE1C9F">
            <w:pPr>
              <w:pStyle w:val="ConsPlusNormal"/>
            </w:pPr>
          </w:p>
        </w:tc>
      </w:tr>
    </w:tbl>
    <w:p w:rsidR="00AE1C9F" w:rsidRDefault="00AE1C9F">
      <w:pPr>
        <w:pStyle w:val="ConsPlusNormal"/>
        <w:jc w:val="both"/>
      </w:pPr>
    </w:p>
    <w:p w:rsidR="00AE1C9F" w:rsidRDefault="00AE1C9F">
      <w:pPr>
        <w:pStyle w:val="ConsPlusNormal"/>
        <w:ind w:firstLine="540"/>
        <w:jc w:val="both"/>
      </w:pPr>
      <w:r>
        <w:t xml:space="preserve">Во исполнение </w:t>
      </w:r>
      <w:hyperlink r:id="rId13">
        <w:r>
          <w:rPr>
            <w:color w:val="0000FF"/>
          </w:rPr>
          <w:t>пункта 5 статьи 55</w:t>
        </w:r>
      </w:hyperlink>
      <w:r>
        <w:t xml:space="preserve"> Градостроительного кодекса Российской Федерации, </w:t>
      </w:r>
      <w:hyperlink r:id="rId14">
        <w:r>
          <w:rPr>
            <w:color w:val="0000FF"/>
          </w:rPr>
          <w:t>статьями 4.5.1</w:t>
        </w:r>
      </w:hyperlink>
      <w:r>
        <w:t xml:space="preserve">, </w:t>
      </w:r>
      <w:hyperlink r:id="rId15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в целях проведения осмотров объектов капитального строительства, подлежащих вводу в эксплуатацию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AE1C9F" w:rsidRDefault="00AE1C9F">
      <w:pPr>
        <w:pStyle w:val="ConsPlusNormal"/>
        <w:spacing w:before="260"/>
        <w:ind w:firstLine="540"/>
        <w:jc w:val="both"/>
      </w:pPr>
      <w:r>
        <w:t>1. Создать рабочую группу по проведению осмотров объектов капитального строительства, подлежащих вводу в эксплуатацию после строительства, реконструкции на территории города Заречного Пензенской области в составе:</w:t>
      </w:r>
    </w:p>
    <w:p w:rsidR="00AE1C9F" w:rsidRDefault="00AE1C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340"/>
        <w:gridCol w:w="5159"/>
      </w:tblGrid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Воронянский</w:t>
            </w:r>
          </w:p>
          <w:p w:rsidR="00AE1C9F" w:rsidRDefault="00AE1C9F">
            <w:pPr>
              <w:pStyle w:val="ConsPlusNormal"/>
              <w:jc w:val="center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заместитель Главы Администрации города Заречного Пензенской области, председатель комиссии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Палаткин</w:t>
            </w:r>
          </w:p>
          <w:p w:rsidR="00AE1C9F" w:rsidRDefault="00AE1C9F">
            <w:pPr>
              <w:pStyle w:val="ConsPlusNormal"/>
              <w:jc w:val="center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начальник отдела архитектуры и градостроительства Администрации города Заречного Пензенской области, заместитель председателя комиссии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Королева</w:t>
            </w:r>
          </w:p>
          <w:p w:rsidR="00AE1C9F" w:rsidRDefault="00AE1C9F">
            <w:pPr>
              <w:pStyle w:val="ConsPlusNormal"/>
              <w:jc w:val="center"/>
            </w:pPr>
            <w:r>
              <w:t>Ирина Рафаиловна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ведущий эксперт отдела архитектуры и градостроительства Администрации города Заречного Пензенской области, секретарь комиссии</w:t>
            </w:r>
          </w:p>
        </w:tc>
      </w:tr>
      <w:tr w:rsidR="00AE1C9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lastRenderedPageBreak/>
              <w:t>Алексеев</w:t>
            </w:r>
          </w:p>
          <w:p w:rsidR="00AE1C9F" w:rsidRDefault="00AE1C9F">
            <w:pPr>
              <w:pStyle w:val="ConsPlusNormal"/>
              <w:jc w:val="center"/>
            </w:pPr>
            <w:r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 xml:space="preserve">директор МКУ "Управление информатизации и обеспечения градостроительной деятельности" </w:t>
            </w:r>
            <w:proofErr w:type="gramStart"/>
            <w:r>
              <w:t>г</w:t>
            </w:r>
            <w:proofErr w:type="gramEnd"/>
            <w:r>
              <w:t>. Заречного (по согласованию)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Брянцев</w:t>
            </w:r>
          </w:p>
          <w:p w:rsidR="00AE1C9F" w:rsidRDefault="00AE1C9F">
            <w:pPr>
              <w:pStyle w:val="ConsPlusNormal"/>
              <w:jc w:val="center"/>
            </w:pPr>
            <w:r>
              <w:t>Валерий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Межрегионального управления N 59 ФМБА России (по согласованию)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Дементьев</w:t>
            </w:r>
          </w:p>
          <w:p w:rsidR="00AE1C9F" w:rsidRDefault="00AE1C9F">
            <w:pPr>
              <w:pStyle w:val="ConsPlusNormal"/>
              <w:jc w:val="center"/>
            </w:pPr>
            <w:r>
              <w:t>Эдуард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начальник отдела городской инфраструктуры и жилищной политики Администрации города Заречного Пензенской области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Локтионов</w:t>
            </w:r>
          </w:p>
          <w:p w:rsidR="00AE1C9F" w:rsidRDefault="00AE1C9F">
            <w:pPr>
              <w:pStyle w:val="ConsPlusNormal"/>
              <w:jc w:val="center"/>
            </w:pPr>
            <w: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 xml:space="preserve">директор МКУ "Управление капитального строительства </w:t>
            </w:r>
            <w:proofErr w:type="gramStart"/>
            <w:r>
              <w:t>г</w:t>
            </w:r>
            <w:proofErr w:type="gramEnd"/>
            <w:r>
              <w:t>. Заречного Пензенской области"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Мельников</w:t>
            </w:r>
          </w:p>
          <w:p w:rsidR="00AE1C9F" w:rsidRDefault="00AE1C9F">
            <w:pPr>
              <w:pStyle w:val="ConsPlusNormal"/>
              <w:jc w:val="center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начальник Департамента социального развития города Заречного Пензенской области</w:t>
            </w:r>
          </w:p>
        </w:tc>
      </w:tr>
      <w:tr w:rsidR="00AE1C9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Саблин</w:t>
            </w:r>
          </w:p>
          <w:p w:rsidR="00AE1C9F" w:rsidRDefault="00AE1C9F">
            <w:pPr>
              <w:pStyle w:val="ConsPlusNormal"/>
              <w:jc w:val="center"/>
            </w:pPr>
            <w:r>
              <w:t>Роман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1C9F" w:rsidRDefault="00AE1C9F">
            <w:pPr>
              <w:pStyle w:val="ConsPlusNormal"/>
              <w:jc w:val="both"/>
            </w:pPr>
            <w:r>
              <w:t>начальник ФГКУ "Специальное управление ФПС N 22 МЧС России" (по согласованию)</w:t>
            </w:r>
          </w:p>
        </w:tc>
      </w:tr>
    </w:tbl>
    <w:p w:rsidR="00AE1C9F" w:rsidRDefault="00AE1C9F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10.12.2021 N 2300)</w:t>
      </w:r>
    </w:p>
    <w:p w:rsidR="00AE1C9F" w:rsidRDefault="00AE1C9F">
      <w:pPr>
        <w:pStyle w:val="ConsPlusNormal"/>
        <w:jc w:val="both"/>
      </w:pPr>
    </w:p>
    <w:p w:rsidR="00AE1C9F" w:rsidRDefault="00AE1C9F">
      <w:pPr>
        <w:pStyle w:val="ConsPlusNormal"/>
        <w:ind w:firstLine="540"/>
        <w:jc w:val="both"/>
      </w:pPr>
      <w:r>
        <w:t xml:space="preserve">2. Опубликовать данное постановление в печатном средстве массовой газете "Ведомости </w:t>
      </w:r>
      <w:proofErr w:type="gramStart"/>
      <w:r>
        <w:t>Заречного</w:t>
      </w:r>
      <w:proofErr w:type="gramEnd"/>
      <w:r>
        <w:t>".</w:t>
      </w:r>
    </w:p>
    <w:p w:rsidR="00AE1C9F" w:rsidRDefault="00AE1C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Заречного от 05.08.2011 N 1497)</w:t>
      </w:r>
    </w:p>
    <w:p w:rsidR="00AE1C9F" w:rsidRDefault="00AE1C9F">
      <w:pPr>
        <w:pStyle w:val="ConsPlusNormal"/>
        <w:spacing w:before="260"/>
        <w:ind w:firstLine="540"/>
        <w:jc w:val="both"/>
      </w:pPr>
      <w:r>
        <w:t xml:space="preserve">3. Контроль за исполнением настоящего постановления возложить на исполняющего обязанности заместителя Главы Администрации </w:t>
      </w:r>
      <w:proofErr w:type="gramStart"/>
      <w:r>
        <w:t>г</w:t>
      </w:r>
      <w:proofErr w:type="gramEnd"/>
      <w:r>
        <w:t>. Заречного Мухина А.В.</w:t>
      </w:r>
    </w:p>
    <w:p w:rsidR="00AE1C9F" w:rsidRDefault="00AE1C9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05.08.2011 N 1497)</w:t>
      </w:r>
    </w:p>
    <w:p w:rsidR="00AE1C9F" w:rsidRDefault="00AE1C9F">
      <w:pPr>
        <w:pStyle w:val="ConsPlusNormal"/>
        <w:jc w:val="both"/>
      </w:pPr>
    </w:p>
    <w:p w:rsidR="00AE1C9F" w:rsidRDefault="00AE1C9F">
      <w:pPr>
        <w:pStyle w:val="ConsPlusNormal"/>
        <w:jc w:val="right"/>
      </w:pPr>
      <w:r>
        <w:t>Глава Администрации</w:t>
      </w:r>
    </w:p>
    <w:p w:rsidR="00AE1C9F" w:rsidRDefault="00AE1C9F">
      <w:pPr>
        <w:pStyle w:val="ConsPlusNormal"/>
        <w:jc w:val="right"/>
      </w:pPr>
      <w:r>
        <w:t>В.В.ГЛАДКОВ</w:t>
      </w:r>
    </w:p>
    <w:p w:rsidR="00AE1C9F" w:rsidRDefault="00AE1C9F">
      <w:pPr>
        <w:pStyle w:val="ConsPlusNormal"/>
        <w:jc w:val="both"/>
      </w:pPr>
    </w:p>
    <w:p w:rsidR="00AE1C9F" w:rsidRDefault="00AE1C9F">
      <w:pPr>
        <w:pStyle w:val="ConsPlusNormal"/>
        <w:jc w:val="both"/>
      </w:pPr>
    </w:p>
    <w:p w:rsidR="00AE1C9F" w:rsidRDefault="00AE1C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D1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AE1C9F"/>
    <w:rsid w:val="00AE1C9F"/>
    <w:rsid w:val="00B76050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9F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AE1C9F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AE1C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24F8969F98D5D22ACE1C6C719CEC48C061802925F30B21E7AD20FF4DEE00D73DDB199789C49CD1735A15036110F6E0DDC343AD12A30647393406Bk4I" TargetMode="External"/><Relationship Id="rId13" Type="http://schemas.openxmlformats.org/officeDocument/2006/relationships/hyperlink" Target="consultantplus://offline/ref=BDB24F8969F98D5D22ACFFCBD17590CB84084306945C61EF497C8550A4D8B54D33DBE4DA3D9548C41C61F01168485E2F46D13121CD2A3767k9I" TargetMode="External"/><Relationship Id="rId18" Type="http://schemas.openxmlformats.org/officeDocument/2006/relationships/hyperlink" Target="consultantplus://offline/ref=BDB24F8969F98D5D22ACE1C6C719CEC48C061802905537BA1D7AD20FF4DEE00D73DDB199789C49CD1735A05236110F6E0DDC343AD12A30647393406B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B24F8969F98D5D22ACE1C6C719CEC48C061802925535B11E7AD20FF4DEE00D73DDB199789C49CD1735A15036110F6E0DDC343AD12A30647393406Bk4I" TargetMode="External"/><Relationship Id="rId12" Type="http://schemas.openxmlformats.org/officeDocument/2006/relationships/hyperlink" Target="consultantplus://offline/ref=BDB24F8969F98D5D22ACE1C6C719CEC48C061802945132BA1C748F05FC87EC0F74D2EE8E7FD545CC1735A155384E0A7B1C84393FCA34357F6F9142B56Dk5I" TargetMode="External"/><Relationship Id="rId17" Type="http://schemas.openxmlformats.org/officeDocument/2006/relationships/hyperlink" Target="consultantplus://offline/ref=BDB24F8969F98D5D22ACE1C6C719CEC48C061802905537BA1D7AD20FF4DEE00D73DDB199789C49CD1735A05336110F6E0DDC343AD12A30647393406Bk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24F8969F98D5D22ACE1C6C719CEC48C061802945132BA1C748F05FC87EC0F74D2EE8E7FD545CC1735A1553B4E0A7B1C84393FCA34357F6F9142B56Dk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24F8969F98D5D22ACE1C6C719CEC48C061802905537BA1D7AD20FF4DEE00D73DDB199789C49CD1735A15036110F6E0DDC343AD12A30647393406Bk4I" TargetMode="External"/><Relationship Id="rId11" Type="http://schemas.openxmlformats.org/officeDocument/2006/relationships/hyperlink" Target="consultantplus://offline/ref=BDB24F8969F98D5D22ACE1C6C719CEC48C061802945634B71E798F05FC87EC0F74D2EE8E7FD545CC1735A155384E0A7B1C84393FCA34357F6F9142B56Dk5I" TargetMode="External"/><Relationship Id="rId5" Type="http://schemas.openxmlformats.org/officeDocument/2006/relationships/hyperlink" Target="consultantplus://offline/ref=BDB24F8969F98D5D22ACE1C6C719CEC48C061802915F36B5197AD20FF4DEE00D73DDB199789C49CD1735A05536110F6E0DDC343AD12A30647393406Bk4I" TargetMode="External"/><Relationship Id="rId15" Type="http://schemas.openxmlformats.org/officeDocument/2006/relationships/hyperlink" Target="consultantplus://offline/ref=BDB24F8969F98D5D22ACE1C6C719CEC48C06180296503FB71A7AD20FF4DEE00D73DDB199789C49CD173CA95D36110F6E0DDC343AD12A30647393406Bk4I" TargetMode="External"/><Relationship Id="rId10" Type="http://schemas.openxmlformats.org/officeDocument/2006/relationships/hyperlink" Target="consultantplus://offline/ref=BDB24F8969F98D5D22ACE1C6C719CEC48C061802945735B515778F05FC87EC0F74D2EE8E7FD545CC1735A155384E0A7B1C84393FCA34357F6F9142B56Dk5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B24F8969F98D5D22ACE1C6C719CEC48C061802945735BB1F708F05FC87EC0F74D2EE8E7FD545CC1735A155384E0A7B1C84393FCA34357F6F9142B56Dk5I" TargetMode="External"/><Relationship Id="rId14" Type="http://schemas.openxmlformats.org/officeDocument/2006/relationships/hyperlink" Target="consultantplus://offline/ref=BDB24F8969F98D5D22ACE1C6C719CEC48C06180296503FB71A7AD20FF4DEE00D73DDB199789C49CD173CA75C36110F6E0DDC343AD12A30647393406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2023-05-05T08:36:00Z</dcterms:created>
  <dcterms:modified xsi:type="dcterms:W3CDTF">2023-05-05T08:37:00Z</dcterms:modified>
</cp:coreProperties>
</file>