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03" w:rsidRDefault="00322705" w:rsidP="00322705">
      <w:pPr>
        <w:jc w:val="center"/>
        <w:rPr>
          <w:rFonts w:eastAsiaTheme="minorHAnsi"/>
          <w:position w:val="0"/>
          <w:sz w:val="24"/>
          <w:szCs w:val="24"/>
          <w:lang w:eastAsia="en-US"/>
        </w:rPr>
      </w:pPr>
      <w:r>
        <w:rPr>
          <w:rFonts w:eastAsiaTheme="minorHAnsi"/>
          <w:position w:val="0"/>
          <w:sz w:val="24"/>
          <w:szCs w:val="24"/>
          <w:lang w:eastAsia="en-US"/>
        </w:rPr>
        <w:t>ПРИСВОЕНИЕ, ИЗМЕНЕНИЕ И АННУЛИРОВАНИЕ АДРЕСОВ</w:t>
      </w:r>
    </w:p>
    <w:p w:rsidR="00322705" w:rsidRDefault="00322705" w:rsidP="00322705">
      <w:pPr>
        <w:rPr>
          <w:rFonts w:eastAsiaTheme="minorHAnsi"/>
          <w:position w:val="0"/>
          <w:sz w:val="24"/>
          <w:szCs w:val="24"/>
          <w:lang w:eastAsia="en-US"/>
        </w:rPr>
      </w:pPr>
    </w:p>
    <w:p w:rsidR="0048308F" w:rsidRPr="00BE55CD" w:rsidRDefault="0048308F" w:rsidP="0013395D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sz w:val="25"/>
          <w:szCs w:val="25"/>
          <w:lang w:eastAsia="en-US"/>
        </w:rPr>
      </w:pPr>
      <w:r>
        <w:rPr>
          <w:rFonts w:eastAsiaTheme="minorHAnsi"/>
          <w:position w:val="0"/>
          <w:lang w:eastAsia="en-US"/>
        </w:rPr>
        <w:t xml:space="preserve">  </w:t>
      </w:r>
      <w:r w:rsidR="00BD77BB" w:rsidRPr="00BE55CD">
        <w:rPr>
          <w:rFonts w:eastAsiaTheme="minorHAnsi"/>
          <w:position w:val="0"/>
          <w:sz w:val="25"/>
          <w:szCs w:val="25"/>
          <w:lang w:eastAsia="en-US"/>
        </w:rPr>
        <w:t xml:space="preserve">Каждое </w:t>
      </w:r>
      <w:r w:rsidRPr="00BE55CD">
        <w:rPr>
          <w:rFonts w:eastAsiaTheme="minorHAnsi"/>
          <w:position w:val="0"/>
          <w:sz w:val="25"/>
          <w:szCs w:val="25"/>
          <w:lang w:eastAsia="en-US"/>
        </w:rPr>
        <w:t>здание, дом, земельный участок и даже недостроенный объект должны иметь свой адрес. Он нужен, чтобы зарегистрироваться по месту жительства, без него невозможно зарегистрировать право собственности на объект, совершить с ним какие-либо юридические действия: продажа, покупка, аренда, оформление наследства и другие.</w:t>
      </w:r>
      <w:r w:rsidR="0013395D" w:rsidRPr="00BE55CD">
        <w:rPr>
          <w:rFonts w:eastAsiaTheme="minorHAnsi"/>
          <w:position w:val="0"/>
          <w:sz w:val="25"/>
          <w:szCs w:val="25"/>
          <w:lang w:eastAsia="en-US"/>
        </w:rPr>
        <w:t xml:space="preserve"> Адрес - </w:t>
      </w:r>
      <w:r w:rsidRPr="00BE55CD">
        <w:rPr>
          <w:rFonts w:eastAsiaTheme="minorHAnsi"/>
          <w:position w:val="0"/>
          <w:sz w:val="25"/>
          <w:szCs w:val="25"/>
          <w:lang w:eastAsia="en-US"/>
        </w:rPr>
        <w:t>обязательная характеристика объекта недвижимости, которая позволяет определить его местонахождение.</w:t>
      </w:r>
    </w:p>
    <w:p w:rsidR="00322705" w:rsidRPr="00BE55CD" w:rsidRDefault="0048308F" w:rsidP="0048308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sz w:val="25"/>
          <w:szCs w:val="25"/>
          <w:lang w:eastAsia="en-US"/>
        </w:rPr>
      </w:pPr>
      <w:r w:rsidRPr="00BE55CD">
        <w:rPr>
          <w:rFonts w:eastAsiaTheme="minorHAnsi"/>
          <w:position w:val="0"/>
          <w:sz w:val="25"/>
          <w:szCs w:val="25"/>
          <w:lang w:eastAsia="en-US"/>
        </w:rPr>
        <w:t xml:space="preserve">           </w:t>
      </w:r>
      <w:r w:rsidR="00322705" w:rsidRPr="00BE55CD">
        <w:rPr>
          <w:rFonts w:eastAsiaTheme="minorHAnsi"/>
          <w:position w:val="0"/>
          <w:sz w:val="25"/>
          <w:szCs w:val="25"/>
          <w:lang w:eastAsia="en-US"/>
        </w:rPr>
        <w:t>Адрес</w:t>
      </w:r>
      <w:r w:rsidRPr="00BE55CD">
        <w:rPr>
          <w:rFonts w:eastAsiaTheme="minorHAnsi"/>
          <w:position w:val="0"/>
          <w:sz w:val="25"/>
          <w:szCs w:val="25"/>
          <w:lang w:eastAsia="en-US"/>
        </w:rPr>
        <w:t xml:space="preserve"> должен быть</w:t>
      </w:r>
      <w:r w:rsidR="00322705" w:rsidRPr="00BE55CD">
        <w:rPr>
          <w:rFonts w:eastAsiaTheme="minorHAnsi"/>
          <w:position w:val="0"/>
          <w:sz w:val="25"/>
          <w:szCs w:val="25"/>
          <w:lang w:eastAsia="en-US"/>
        </w:rPr>
        <w:t>:</w:t>
      </w:r>
    </w:p>
    <w:p w:rsidR="00322705" w:rsidRPr="00BE55CD" w:rsidRDefault="0048308F" w:rsidP="0048308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sz w:val="25"/>
          <w:szCs w:val="25"/>
          <w:lang w:eastAsia="en-US"/>
        </w:rPr>
      </w:pPr>
      <w:r w:rsidRPr="00BE55CD">
        <w:rPr>
          <w:rFonts w:eastAsiaTheme="minorHAnsi"/>
          <w:position w:val="0"/>
          <w:sz w:val="25"/>
          <w:szCs w:val="25"/>
          <w:lang w:eastAsia="en-US"/>
        </w:rPr>
        <w:t xml:space="preserve">            -</w:t>
      </w:r>
      <w:r w:rsidR="00322705" w:rsidRPr="00BE55CD">
        <w:rPr>
          <w:rFonts w:eastAsiaTheme="minorHAnsi"/>
          <w:position w:val="0"/>
          <w:sz w:val="25"/>
          <w:szCs w:val="25"/>
          <w:lang w:eastAsia="en-US"/>
        </w:rPr>
        <w:t xml:space="preserve"> уникальн</w:t>
      </w:r>
      <w:r w:rsidRPr="00BE55CD">
        <w:rPr>
          <w:rFonts w:eastAsiaTheme="minorHAnsi"/>
          <w:position w:val="0"/>
          <w:sz w:val="25"/>
          <w:szCs w:val="25"/>
          <w:lang w:eastAsia="en-US"/>
        </w:rPr>
        <w:t>ым</w:t>
      </w:r>
      <w:r w:rsidR="00322705" w:rsidRPr="00BE55CD">
        <w:rPr>
          <w:rFonts w:eastAsiaTheme="minorHAnsi"/>
          <w:position w:val="0"/>
          <w:sz w:val="25"/>
          <w:szCs w:val="25"/>
          <w:lang w:eastAsia="en-US"/>
        </w:rPr>
        <w:t>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(строению), сооружению;</w:t>
      </w:r>
    </w:p>
    <w:p w:rsidR="00322705" w:rsidRPr="00BE55CD" w:rsidRDefault="00BE55CD" w:rsidP="0048308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sz w:val="25"/>
          <w:szCs w:val="25"/>
          <w:lang w:eastAsia="en-US"/>
        </w:rPr>
      </w:pPr>
      <w:r w:rsidRPr="00BE55CD">
        <w:rPr>
          <w:rFonts w:eastAsiaTheme="minorHAnsi"/>
          <w:position w:val="0"/>
          <w:sz w:val="25"/>
          <w:szCs w:val="25"/>
          <w:lang w:eastAsia="en-US"/>
        </w:rPr>
        <w:t xml:space="preserve">          </w:t>
      </w:r>
      <w:r w:rsidR="0048308F" w:rsidRPr="00BE55CD">
        <w:rPr>
          <w:rFonts w:eastAsiaTheme="minorHAnsi"/>
          <w:position w:val="0"/>
          <w:sz w:val="25"/>
          <w:szCs w:val="25"/>
          <w:lang w:eastAsia="en-US"/>
        </w:rPr>
        <w:t xml:space="preserve">- </w:t>
      </w:r>
      <w:r w:rsidR="00322705" w:rsidRPr="00BE55CD">
        <w:rPr>
          <w:rFonts w:eastAsiaTheme="minorHAnsi"/>
          <w:position w:val="0"/>
          <w:sz w:val="25"/>
          <w:szCs w:val="25"/>
          <w:lang w:eastAsia="en-US"/>
        </w:rPr>
        <w:t>обязательн</w:t>
      </w:r>
      <w:r w:rsidR="0048308F" w:rsidRPr="00BE55CD">
        <w:rPr>
          <w:rFonts w:eastAsiaTheme="minorHAnsi"/>
          <w:position w:val="0"/>
          <w:sz w:val="25"/>
          <w:szCs w:val="25"/>
          <w:lang w:eastAsia="en-US"/>
        </w:rPr>
        <w:t>ым</w:t>
      </w:r>
      <w:r w:rsidR="00322705" w:rsidRPr="00BE55CD">
        <w:rPr>
          <w:rFonts w:eastAsiaTheme="minorHAnsi"/>
          <w:position w:val="0"/>
          <w:sz w:val="25"/>
          <w:szCs w:val="25"/>
          <w:lang w:eastAsia="en-US"/>
        </w:rPr>
        <w:t>. Каждому объекту адресации должен быть присвоен адрес в соответствии с настоящими Правилами;</w:t>
      </w:r>
    </w:p>
    <w:p w:rsidR="00322705" w:rsidRPr="00BE55CD" w:rsidRDefault="00BE55CD" w:rsidP="0048308F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sz w:val="25"/>
          <w:szCs w:val="25"/>
          <w:lang w:eastAsia="en-US"/>
        </w:rPr>
      </w:pPr>
      <w:r w:rsidRPr="00BE55CD">
        <w:rPr>
          <w:rFonts w:eastAsiaTheme="minorHAnsi"/>
          <w:position w:val="0"/>
          <w:sz w:val="25"/>
          <w:szCs w:val="25"/>
          <w:lang w:eastAsia="en-US"/>
        </w:rPr>
        <w:t xml:space="preserve">          </w:t>
      </w:r>
      <w:r w:rsidR="0048308F" w:rsidRPr="00BE55CD">
        <w:rPr>
          <w:rFonts w:eastAsiaTheme="minorHAnsi"/>
          <w:position w:val="0"/>
          <w:sz w:val="25"/>
          <w:szCs w:val="25"/>
          <w:lang w:eastAsia="en-US"/>
        </w:rPr>
        <w:t>-</w:t>
      </w:r>
      <w:r w:rsidR="00322705" w:rsidRPr="00BE55CD">
        <w:rPr>
          <w:rFonts w:eastAsiaTheme="minorHAnsi"/>
          <w:position w:val="0"/>
          <w:sz w:val="25"/>
          <w:szCs w:val="25"/>
          <w:lang w:eastAsia="en-US"/>
        </w:rPr>
        <w:t xml:space="preserve"> легитимн</w:t>
      </w:r>
      <w:r w:rsidR="0048308F" w:rsidRPr="00BE55CD">
        <w:rPr>
          <w:rFonts w:eastAsiaTheme="minorHAnsi"/>
          <w:position w:val="0"/>
          <w:sz w:val="25"/>
          <w:szCs w:val="25"/>
          <w:lang w:eastAsia="en-US"/>
        </w:rPr>
        <w:t>ым</w:t>
      </w:r>
      <w:r w:rsidR="00322705" w:rsidRPr="00BE55CD">
        <w:rPr>
          <w:rFonts w:eastAsiaTheme="minorHAnsi"/>
          <w:position w:val="0"/>
          <w:sz w:val="25"/>
          <w:szCs w:val="25"/>
          <w:lang w:eastAsia="en-US"/>
        </w:rPr>
        <w:t>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322705" w:rsidRPr="00BE55CD" w:rsidRDefault="00322705" w:rsidP="0048308F">
      <w:pPr>
        <w:autoSpaceDE w:val="0"/>
        <w:autoSpaceDN w:val="0"/>
        <w:adjustRightInd w:val="0"/>
        <w:spacing w:after="0" w:line="240" w:lineRule="auto"/>
        <w:ind w:left="540" w:firstLine="0"/>
        <w:rPr>
          <w:rFonts w:eastAsiaTheme="minorHAnsi"/>
          <w:position w:val="0"/>
          <w:sz w:val="25"/>
          <w:szCs w:val="25"/>
          <w:lang w:eastAsia="en-US"/>
        </w:rPr>
      </w:pPr>
      <w:r w:rsidRPr="00BE55CD">
        <w:rPr>
          <w:rFonts w:eastAsiaTheme="minorHAnsi"/>
          <w:position w:val="0"/>
          <w:sz w:val="25"/>
          <w:szCs w:val="25"/>
          <w:lang w:eastAsia="en-US"/>
        </w:rPr>
        <w:t>Объектом адресации являются:</w:t>
      </w:r>
    </w:p>
    <w:p w:rsidR="00322705" w:rsidRPr="00BE55CD" w:rsidRDefault="00322705" w:rsidP="0048308F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sz w:val="25"/>
          <w:szCs w:val="25"/>
          <w:lang w:eastAsia="en-US"/>
        </w:rPr>
      </w:pPr>
      <w:r w:rsidRPr="00BE55CD">
        <w:rPr>
          <w:rFonts w:eastAsiaTheme="minorHAnsi"/>
          <w:position w:val="0"/>
          <w:sz w:val="25"/>
          <w:szCs w:val="25"/>
          <w:lang w:eastAsia="en-US"/>
        </w:rPr>
        <w:t xml:space="preserve">а) здание (строение, за исключением некапитального строения), в том </w:t>
      </w:r>
      <w:proofErr w:type="gramStart"/>
      <w:r w:rsidRPr="00BE55CD">
        <w:rPr>
          <w:rFonts w:eastAsiaTheme="minorHAnsi"/>
          <w:position w:val="0"/>
          <w:sz w:val="25"/>
          <w:szCs w:val="25"/>
          <w:lang w:eastAsia="en-US"/>
        </w:rPr>
        <w:t>числе</w:t>
      </w:r>
      <w:proofErr w:type="gramEnd"/>
      <w:r w:rsidRPr="00BE55CD">
        <w:rPr>
          <w:rFonts w:eastAsiaTheme="minorHAnsi"/>
          <w:position w:val="0"/>
          <w:sz w:val="25"/>
          <w:szCs w:val="25"/>
          <w:lang w:eastAsia="en-US"/>
        </w:rPr>
        <w:t xml:space="preserve"> строительство которого не завершено;</w:t>
      </w:r>
    </w:p>
    <w:p w:rsidR="00322705" w:rsidRPr="00BE55CD" w:rsidRDefault="00322705" w:rsidP="0048308F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sz w:val="25"/>
          <w:szCs w:val="25"/>
          <w:lang w:eastAsia="en-US"/>
        </w:rPr>
      </w:pPr>
      <w:r w:rsidRPr="00BE55CD">
        <w:rPr>
          <w:rFonts w:eastAsiaTheme="minorHAnsi"/>
          <w:position w:val="0"/>
          <w:sz w:val="25"/>
          <w:szCs w:val="25"/>
          <w:lang w:eastAsia="en-US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BE55CD">
        <w:rPr>
          <w:rFonts w:eastAsiaTheme="minorHAnsi"/>
          <w:position w:val="0"/>
          <w:sz w:val="25"/>
          <w:szCs w:val="25"/>
          <w:lang w:eastAsia="en-US"/>
        </w:rPr>
        <w:t>числе</w:t>
      </w:r>
      <w:proofErr w:type="gramEnd"/>
      <w:r w:rsidRPr="00BE55CD">
        <w:rPr>
          <w:rFonts w:eastAsiaTheme="minorHAnsi"/>
          <w:position w:val="0"/>
          <w:sz w:val="25"/>
          <w:szCs w:val="25"/>
          <w:lang w:eastAsia="en-US"/>
        </w:rPr>
        <w:t xml:space="preserve"> строительство которого не завершено;</w:t>
      </w:r>
    </w:p>
    <w:p w:rsidR="00322705" w:rsidRPr="00BE55CD" w:rsidRDefault="00322705" w:rsidP="0048308F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sz w:val="25"/>
          <w:szCs w:val="25"/>
          <w:lang w:eastAsia="en-US"/>
        </w:rPr>
      </w:pPr>
      <w:r w:rsidRPr="00BE55CD">
        <w:rPr>
          <w:rFonts w:eastAsiaTheme="minorHAnsi"/>
          <w:position w:val="0"/>
          <w:sz w:val="25"/>
          <w:szCs w:val="25"/>
          <w:lang w:eastAsia="en-US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322705" w:rsidRPr="00BE55CD" w:rsidRDefault="00322705" w:rsidP="0048308F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sz w:val="25"/>
          <w:szCs w:val="25"/>
          <w:lang w:eastAsia="en-US"/>
        </w:rPr>
      </w:pPr>
      <w:r w:rsidRPr="00BE55CD">
        <w:rPr>
          <w:rFonts w:eastAsiaTheme="minorHAnsi"/>
          <w:position w:val="0"/>
          <w:sz w:val="25"/>
          <w:szCs w:val="25"/>
          <w:lang w:eastAsia="en-US"/>
        </w:rPr>
        <w:t>г) помещение, являющееся частью объекта капитального строительства;</w:t>
      </w:r>
    </w:p>
    <w:p w:rsidR="00322705" w:rsidRPr="00BE55CD" w:rsidRDefault="00322705" w:rsidP="0048308F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sz w:val="25"/>
          <w:szCs w:val="25"/>
          <w:lang w:eastAsia="en-US"/>
        </w:rPr>
      </w:pPr>
      <w:proofErr w:type="spellStart"/>
      <w:r w:rsidRPr="00BE55CD">
        <w:rPr>
          <w:rFonts w:eastAsiaTheme="minorHAnsi"/>
          <w:position w:val="0"/>
          <w:sz w:val="25"/>
          <w:szCs w:val="25"/>
          <w:lang w:eastAsia="en-US"/>
        </w:rPr>
        <w:t>д</w:t>
      </w:r>
      <w:proofErr w:type="spellEnd"/>
      <w:r w:rsidRPr="00BE55CD">
        <w:rPr>
          <w:rFonts w:eastAsiaTheme="minorHAnsi"/>
          <w:position w:val="0"/>
          <w:sz w:val="25"/>
          <w:szCs w:val="25"/>
          <w:lang w:eastAsia="en-US"/>
        </w:rPr>
        <w:t xml:space="preserve">) </w:t>
      </w:r>
      <w:proofErr w:type="spellStart"/>
      <w:r w:rsidRPr="00BE55CD">
        <w:rPr>
          <w:rFonts w:eastAsiaTheme="minorHAnsi"/>
          <w:position w:val="0"/>
          <w:sz w:val="25"/>
          <w:szCs w:val="25"/>
          <w:lang w:eastAsia="en-US"/>
        </w:rPr>
        <w:t>машино-место</w:t>
      </w:r>
      <w:proofErr w:type="spellEnd"/>
      <w:r w:rsidRPr="00BE55CD">
        <w:rPr>
          <w:rFonts w:eastAsiaTheme="minorHAnsi"/>
          <w:position w:val="0"/>
          <w:sz w:val="25"/>
          <w:szCs w:val="25"/>
          <w:lang w:eastAsia="en-US"/>
        </w:rPr>
        <w:t xml:space="preserve"> (за исключением </w:t>
      </w:r>
      <w:proofErr w:type="spellStart"/>
      <w:r w:rsidRPr="00BE55CD">
        <w:rPr>
          <w:rFonts w:eastAsiaTheme="minorHAnsi"/>
          <w:position w:val="0"/>
          <w:sz w:val="25"/>
          <w:szCs w:val="25"/>
          <w:lang w:eastAsia="en-US"/>
        </w:rPr>
        <w:t>машино-места</w:t>
      </w:r>
      <w:proofErr w:type="spellEnd"/>
      <w:r w:rsidRPr="00BE55CD">
        <w:rPr>
          <w:rFonts w:eastAsiaTheme="minorHAnsi"/>
          <w:position w:val="0"/>
          <w:sz w:val="25"/>
          <w:szCs w:val="25"/>
          <w:lang w:eastAsia="en-US"/>
        </w:rPr>
        <w:t>, являющегося частью некапитального здания или сооружения).</w:t>
      </w:r>
    </w:p>
    <w:p w:rsidR="00322705" w:rsidRPr="00BE55CD" w:rsidRDefault="00BD77BB" w:rsidP="00322705">
      <w:pPr>
        <w:rPr>
          <w:sz w:val="25"/>
          <w:szCs w:val="25"/>
          <w:shd w:val="clear" w:color="auto" w:fill="FFFFFF"/>
        </w:rPr>
      </w:pPr>
      <w:r w:rsidRPr="00BE55CD">
        <w:rPr>
          <w:sz w:val="25"/>
          <w:szCs w:val="25"/>
        </w:rPr>
        <w:t xml:space="preserve">Решение о </w:t>
      </w:r>
      <w:r w:rsidR="0048308F" w:rsidRPr="00BE55CD">
        <w:rPr>
          <w:sz w:val="25"/>
          <w:szCs w:val="25"/>
        </w:rPr>
        <w:t xml:space="preserve">присвоении, изменении и аннулировании адреса </w:t>
      </w:r>
      <w:r w:rsidRPr="00BE55CD">
        <w:rPr>
          <w:sz w:val="25"/>
          <w:szCs w:val="25"/>
        </w:rPr>
        <w:t xml:space="preserve">принимает </w:t>
      </w:r>
      <w:r w:rsidR="00322705" w:rsidRPr="00BE55CD">
        <w:rPr>
          <w:sz w:val="25"/>
          <w:szCs w:val="25"/>
        </w:rPr>
        <w:t xml:space="preserve">Администрация </w:t>
      </w:r>
      <w:r w:rsidR="00BE55CD">
        <w:rPr>
          <w:sz w:val="25"/>
          <w:szCs w:val="25"/>
        </w:rPr>
        <w:t xml:space="preserve">               </w:t>
      </w:r>
      <w:proofErr w:type="gramStart"/>
      <w:r w:rsidR="00322705" w:rsidRPr="00BE55CD">
        <w:rPr>
          <w:sz w:val="25"/>
          <w:szCs w:val="25"/>
        </w:rPr>
        <w:t>г</w:t>
      </w:r>
      <w:proofErr w:type="gramEnd"/>
      <w:r w:rsidR="00322705" w:rsidRPr="00BE55CD">
        <w:rPr>
          <w:sz w:val="25"/>
          <w:szCs w:val="25"/>
        </w:rPr>
        <w:t xml:space="preserve">. Заречного Пензенской области </w:t>
      </w:r>
      <w:r w:rsidR="00322705" w:rsidRPr="00BE55CD">
        <w:rPr>
          <w:sz w:val="25"/>
          <w:szCs w:val="25"/>
          <w:shd w:val="clear" w:color="auto" w:fill="FFFFFF"/>
        </w:rPr>
        <w:t>в рамках предоставления муниципальной услуги.</w:t>
      </w:r>
      <w:r w:rsidR="0048308F" w:rsidRPr="00BE55CD">
        <w:rPr>
          <w:sz w:val="25"/>
          <w:szCs w:val="25"/>
          <w:shd w:val="clear" w:color="auto" w:fill="FFFFFF"/>
        </w:rPr>
        <w:t xml:space="preserve"> </w:t>
      </w:r>
      <w:r w:rsidR="00BE55CD">
        <w:rPr>
          <w:sz w:val="25"/>
          <w:szCs w:val="25"/>
          <w:shd w:val="clear" w:color="auto" w:fill="FFFFFF"/>
        </w:rPr>
        <w:t xml:space="preserve">                            </w:t>
      </w:r>
      <w:r w:rsidR="0048308F" w:rsidRPr="00BE55CD">
        <w:rPr>
          <w:sz w:val="25"/>
          <w:szCs w:val="25"/>
          <w:shd w:val="clear" w:color="auto" w:fill="FFFFFF"/>
        </w:rPr>
        <w:t>Срок оказания услуги 6 рабочих дней.</w:t>
      </w:r>
    </w:p>
    <w:p w:rsidR="00322705" w:rsidRPr="00BE55CD" w:rsidRDefault="00322705" w:rsidP="00BE55CD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sz w:val="25"/>
          <w:szCs w:val="25"/>
          <w:lang w:eastAsia="en-US"/>
        </w:rPr>
      </w:pPr>
      <w:r w:rsidRPr="00BE55CD">
        <w:rPr>
          <w:rFonts w:eastAsiaTheme="minorHAnsi"/>
          <w:position w:val="0"/>
          <w:sz w:val="25"/>
          <w:szCs w:val="25"/>
          <w:lang w:eastAsia="en-US"/>
        </w:rPr>
        <w:t>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</w:t>
      </w:r>
    </w:p>
    <w:p w:rsidR="00BE55CD" w:rsidRPr="00BE55CD" w:rsidRDefault="00322705" w:rsidP="0048308F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sz w:val="25"/>
          <w:szCs w:val="25"/>
          <w:lang w:eastAsia="en-US"/>
        </w:rPr>
      </w:pPr>
      <w:r w:rsidRPr="00BE55CD">
        <w:rPr>
          <w:rFonts w:eastAsiaTheme="minorHAnsi"/>
          <w:position w:val="0"/>
          <w:sz w:val="25"/>
          <w:szCs w:val="25"/>
          <w:lang w:eastAsia="en-US"/>
        </w:rPr>
        <w:t xml:space="preserve">а) </w:t>
      </w:r>
      <w:hyperlink r:id="rId4" w:history="1">
        <w:r w:rsidRPr="00BE55CD">
          <w:rPr>
            <w:rFonts w:eastAsiaTheme="minorHAnsi"/>
            <w:position w:val="0"/>
            <w:sz w:val="25"/>
            <w:szCs w:val="25"/>
            <w:lang w:eastAsia="en-US"/>
          </w:rPr>
          <w:t>заявление</w:t>
        </w:r>
      </w:hyperlink>
      <w:r w:rsidRPr="00BE55CD">
        <w:rPr>
          <w:rFonts w:eastAsiaTheme="minorHAnsi"/>
          <w:position w:val="0"/>
          <w:sz w:val="25"/>
          <w:szCs w:val="25"/>
          <w:lang w:eastAsia="en-US"/>
        </w:rPr>
        <w:t xml:space="preserve"> по форме, утвержденной приказом Министерства финансов Российской Федерации от 11.12.2014 </w:t>
      </w:r>
      <w:r w:rsidR="00BE55CD" w:rsidRPr="00BE55CD">
        <w:rPr>
          <w:rFonts w:eastAsiaTheme="minorHAnsi"/>
          <w:position w:val="0"/>
          <w:sz w:val="25"/>
          <w:szCs w:val="25"/>
          <w:lang w:eastAsia="en-US"/>
        </w:rPr>
        <w:t>№</w:t>
      </w:r>
      <w:r w:rsidRPr="00BE55CD">
        <w:rPr>
          <w:rFonts w:eastAsiaTheme="minorHAnsi"/>
          <w:position w:val="0"/>
          <w:sz w:val="25"/>
          <w:szCs w:val="25"/>
          <w:lang w:eastAsia="en-US"/>
        </w:rPr>
        <w:t xml:space="preserve"> 146н </w:t>
      </w:r>
      <w:r w:rsidR="00BE55CD" w:rsidRPr="00BE55CD">
        <w:rPr>
          <w:rFonts w:eastAsiaTheme="minorHAnsi"/>
          <w:position w:val="0"/>
          <w:sz w:val="25"/>
          <w:szCs w:val="25"/>
          <w:lang w:eastAsia="en-US"/>
        </w:rPr>
        <w:t>«</w:t>
      </w:r>
      <w:r w:rsidRPr="00BE55CD">
        <w:rPr>
          <w:rFonts w:eastAsiaTheme="minorHAnsi"/>
          <w:position w:val="0"/>
          <w:sz w:val="25"/>
          <w:szCs w:val="25"/>
          <w:lang w:eastAsia="en-US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BE55CD" w:rsidRPr="00BE55CD">
        <w:rPr>
          <w:rFonts w:eastAsiaTheme="minorHAnsi"/>
          <w:position w:val="0"/>
          <w:sz w:val="25"/>
          <w:szCs w:val="25"/>
          <w:lang w:eastAsia="en-US"/>
        </w:rPr>
        <w:t>»</w:t>
      </w:r>
      <w:r w:rsidRPr="00BE55CD">
        <w:rPr>
          <w:rFonts w:eastAsiaTheme="minorHAnsi"/>
          <w:position w:val="0"/>
          <w:sz w:val="25"/>
          <w:szCs w:val="25"/>
          <w:lang w:eastAsia="en-US"/>
        </w:rPr>
        <w:t xml:space="preserve"> (с последующими изменениями)</w:t>
      </w:r>
      <w:r w:rsidR="00BE55CD" w:rsidRPr="00BE55CD">
        <w:rPr>
          <w:rFonts w:eastAsiaTheme="minorHAnsi"/>
          <w:position w:val="0"/>
          <w:sz w:val="25"/>
          <w:szCs w:val="25"/>
          <w:lang w:eastAsia="en-US"/>
        </w:rPr>
        <w:t>;</w:t>
      </w:r>
    </w:p>
    <w:p w:rsidR="00322705" w:rsidRPr="00BE55CD" w:rsidRDefault="00322705" w:rsidP="0048308F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sz w:val="25"/>
          <w:szCs w:val="25"/>
          <w:lang w:eastAsia="en-US"/>
        </w:rPr>
      </w:pPr>
      <w:r w:rsidRPr="00BE55CD">
        <w:rPr>
          <w:rFonts w:eastAsiaTheme="minorHAnsi"/>
          <w:position w:val="0"/>
          <w:sz w:val="25"/>
          <w:szCs w:val="25"/>
          <w:lang w:eastAsia="en-US"/>
        </w:rPr>
        <w:t>б) документ, подтверждающий полномочия представителя заявителя действовать от его имени (в случае обращения за предоставлением муниципальной услуги представителя заявителя);</w:t>
      </w:r>
    </w:p>
    <w:p w:rsidR="00322705" w:rsidRPr="00BE55CD" w:rsidRDefault="00322705" w:rsidP="0048308F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sz w:val="25"/>
          <w:szCs w:val="25"/>
          <w:lang w:eastAsia="en-US"/>
        </w:rPr>
      </w:pPr>
      <w:r w:rsidRPr="00BE55CD">
        <w:rPr>
          <w:rFonts w:eastAsiaTheme="minorHAnsi"/>
          <w:position w:val="0"/>
          <w:sz w:val="25"/>
          <w:szCs w:val="25"/>
          <w:lang w:eastAsia="en-US"/>
        </w:rPr>
        <w:t xml:space="preserve">в) копия документа, предусмотренного </w:t>
      </w:r>
      <w:hyperlink r:id="rId5" w:history="1">
        <w:r w:rsidRPr="00BE55CD">
          <w:rPr>
            <w:rFonts w:eastAsiaTheme="minorHAnsi"/>
            <w:position w:val="0"/>
            <w:sz w:val="25"/>
            <w:szCs w:val="25"/>
            <w:lang w:eastAsia="en-US"/>
          </w:rPr>
          <w:t>статьей 35</w:t>
        </w:r>
      </w:hyperlink>
      <w:r w:rsidRPr="00BE55CD">
        <w:rPr>
          <w:rFonts w:eastAsiaTheme="minorHAnsi"/>
          <w:position w:val="0"/>
          <w:sz w:val="25"/>
          <w:szCs w:val="25"/>
          <w:lang w:eastAsia="en-US"/>
        </w:rPr>
        <w:t xml:space="preserve"> или </w:t>
      </w:r>
      <w:hyperlink r:id="rId6" w:history="1">
        <w:r w:rsidRPr="00BE55CD">
          <w:rPr>
            <w:rFonts w:eastAsiaTheme="minorHAnsi"/>
            <w:position w:val="0"/>
            <w:sz w:val="25"/>
            <w:szCs w:val="25"/>
            <w:lang w:eastAsia="en-US"/>
          </w:rPr>
          <w:t>статьей 42.3</w:t>
        </w:r>
      </w:hyperlink>
      <w:r w:rsidRPr="00BE55CD">
        <w:rPr>
          <w:rFonts w:eastAsiaTheme="minorHAnsi"/>
          <w:position w:val="0"/>
          <w:sz w:val="25"/>
          <w:szCs w:val="25"/>
          <w:lang w:eastAsia="en-US"/>
        </w:rPr>
        <w:t xml:space="preserve"> Федерального закона </w:t>
      </w:r>
      <w:r w:rsidR="0013395D" w:rsidRPr="00BE55CD">
        <w:rPr>
          <w:rFonts w:eastAsiaTheme="minorHAnsi"/>
          <w:position w:val="0"/>
          <w:sz w:val="25"/>
          <w:szCs w:val="25"/>
          <w:lang w:eastAsia="en-US"/>
        </w:rPr>
        <w:t>«</w:t>
      </w:r>
      <w:r w:rsidRPr="00BE55CD">
        <w:rPr>
          <w:rFonts w:eastAsiaTheme="minorHAnsi"/>
          <w:position w:val="0"/>
          <w:sz w:val="25"/>
          <w:szCs w:val="25"/>
          <w:lang w:eastAsia="en-US"/>
        </w:rPr>
        <w:t>О кадастровой деятельности</w:t>
      </w:r>
      <w:r w:rsidR="0013395D" w:rsidRPr="00BE55CD">
        <w:rPr>
          <w:rFonts w:eastAsiaTheme="minorHAnsi"/>
          <w:position w:val="0"/>
          <w:sz w:val="25"/>
          <w:szCs w:val="25"/>
          <w:lang w:eastAsia="en-US"/>
        </w:rPr>
        <w:t>»</w:t>
      </w:r>
      <w:r w:rsidRPr="00BE55CD">
        <w:rPr>
          <w:rFonts w:eastAsiaTheme="minorHAnsi"/>
          <w:position w:val="0"/>
          <w:sz w:val="25"/>
          <w:szCs w:val="25"/>
          <w:lang w:eastAsia="en-US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 (в случае обращения за предоставлением муниципальной услуги кадастрового инженера).</w:t>
      </w:r>
    </w:p>
    <w:p w:rsidR="00322705" w:rsidRPr="00BE55CD" w:rsidRDefault="00322705" w:rsidP="0048308F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 w:rsidRPr="00BE55CD">
        <w:rPr>
          <w:sz w:val="25"/>
          <w:szCs w:val="25"/>
        </w:rPr>
        <w:t>Для Вашего удобства заявление и (или) документы, необходимые для предоставления муниципальной услуги, можно направить посредством Единого портала государственных услуг:</w:t>
      </w:r>
    </w:p>
    <w:p w:rsidR="00322705" w:rsidRPr="00BE55CD" w:rsidRDefault="00BD77BB" w:rsidP="0048308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hyperlink r:id="rId7" w:history="1">
        <w:r w:rsidRPr="00BE55CD">
          <w:rPr>
            <w:rStyle w:val="a5"/>
            <w:sz w:val="28"/>
            <w:szCs w:val="28"/>
          </w:rPr>
          <w:t>https://www.gosuslugi.ru/600170/1/form</w:t>
        </w:r>
      </w:hyperlink>
      <w:r w:rsidRPr="00BE55CD">
        <w:rPr>
          <w:sz w:val="28"/>
          <w:szCs w:val="28"/>
        </w:rPr>
        <w:t xml:space="preserve"> </w:t>
      </w:r>
    </w:p>
    <w:p w:rsidR="00BE55CD" w:rsidRPr="00BE55CD" w:rsidRDefault="00BE55CD" w:rsidP="0048308F">
      <w:pPr>
        <w:spacing w:after="0"/>
        <w:rPr>
          <w:sz w:val="28"/>
          <w:szCs w:val="28"/>
        </w:rPr>
      </w:pPr>
    </w:p>
    <w:p w:rsidR="00322705" w:rsidRPr="00BE55CD" w:rsidRDefault="00BD77BB" w:rsidP="0048308F">
      <w:pPr>
        <w:spacing w:after="0"/>
        <w:rPr>
          <w:sz w:val="25"/>
          <w:szCs w:val="25"/>
        </w:rPr>
      </w:pPr>
      <w:r w:rsidRPr="00BE55CD">
        <w:rPr>
          <w:sz w:val="25"/>
          <w:szCs w:val="25"/>
        </w:rPr>
        <w:t xml:space="preserve">Информацию и консультирование по вопросам предоставления услуги можно получить у </w:t>
      </w:r>
      <w:r w:rsidR="00322705" w:rsidRPr="00BE55CD">
        <w:rPr>
          <w:sz w:val="25"/>
          <w:szCs w:val="25"/>
        </w:rPr>
        <w:t>специалистов отдела архитектуры и градостроительства Администрации</w:t>
      </w:r>
      <w:r w:rsidRPr="00BE55CD">
        <w:rPr>
          <w:sz w:val="25"/>
          <w:szCs w:val="25"/>
        </w:rPr>
        <w:t xml:space="preserve"> </w:t>
      </w:r>
      <w:proofErr w:type="gramStart"/>
      <w:r w:rsidR="00322705" w:rsidRPr="00BE55CD">
        <w:rPr>
          <w:sz w:val="25"/>
          <w:szCs w:val="25"/>
        </w:rPr>
        <w:t>г</w:t>
      </w:r>
      <w:proofErr w:type="gramEnd"/>
      <w:r w:rsidR="00322705" w:rsidRPr="00BE55CD">
        <w:rPr>
          <w:sz w:val="25"/>
          <w:szCs w:val="25"/>
        </w:rPr>
        <w:t>. Заречного Пензенской области: 61-15-34, 60-80-66.</w:t>
      </w:r>
    </w:p>
    <w:sectPr w:rsidR="00322705" w:rsidRPr="00BE55CD" w:rsidSect="0032270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2289E"/>
    <w:rsid w:val="00100601"/>
    <w:rsid w:val="00111B5B"/>
    <w:rsid w:val="00121390"/>
    <w:rsid w:val="00124DA8"/>
    <w:rsid w:val="0013395D"/>
    <w:rsid w:val="00175B31"/>
    <w:rsid w:val="002248AF"/>
    <w:rsid w:val="00255264"/>
    <w:rsid w:val="002A41D5"/>
    <w:rsid w:val="002E7368"/>
    <w:rsid w:val="00322705"/>
    <w:rsid w:val="00342F14"/>
    <w:rsid w:val="00384D0E"/>
    <w:rsid w:val="003C66E8"/>
    <w:rsid w:val="004264B7"/>
    <w:rsid w:val="00436544"/>
    <w:rsid w:val="00452021"/>
    <w:rsid w:val="0048308F"/>
    <w:rsid w:val="004B29AB"/>
    <w:rsid w:val="0052289E"/>
    <w:rsid w:val="0053416E"/>
    <w:rsid w:val="0054285F"/>
    <w:rsid w:val="00560C4E"/>
    <w:rsid w:val="0065191C"/>
    <w:rsid w:val="006A12F9"/>
    <w:rsid w:val="007315ED"/>
    <w:rsid w:val="00752D32"/>
    <w:rsid w:val="00765AE5"/>
    <w:rsid w:val="00770304"/>
    <w:rsid w:val="007F1E43"/>
    <w:rsid w:val="008251D7"/>
    <w:rsid w:val="00845CA2"/>
    <w:rsid w:val="00922936"/>
    <w:rsid w:val="00A70785"/>
    <w:rsid w:val="00A76F03"/>
    <w:rsid w:val="00AA5DEA"/>
    <w:rsid w:val="00B44D3A"/>
    <w:rsid w:val="00BD77BB"/>
    <w:rsid w:val="00BE55CD"/>
    <w:rsid w:val="00BF6293"/>
    <w:rsid w:val="00C671F4"/>
    <w:rsid w:val="00C7404F"/>
    <w:rsid w:val="00C85363"/>
    <w:rsid w:val="00DB0730"/>
    <w:rsid w:val="00DC4E4F"/>
    <w:rsid w:val="00DD3DA9"/>
    <w:rsid w:val="00E806B6"/>
    <w:rsid w:val="00E833B9"/>
    <w:rsid w:val="00FF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03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04F"/>
    <w:pPr>
      <w:spacing w:after="0" w:line="240" w:lineRule="auto"/>
      <w:ind w:firstLine="0"/>
      <w:jc w:val="left"/>
    </w:pPr>
    <w:rPr>
      <w:rFonts w:ascii="Tahoma" w:eastAsiaTheme="minorHAnsi" w:hAnsi="Tahoma" w:cs="Tahoma"/>
      <w:positio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740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51D7"/>
    <w:rPr>
      <w:color w:val="0000FF"/>
      <w:u w:val="single"/>
    </w:rPr>
  </w:style>
  <w:style w:type="character" w:styleId="a6">
    <w:name w:val="Emphasis"/>
    <w:basedOn w:val="a0"/>
    <w:uiPriority w:val="20"/>
    <w:qFormat/>
    <w:rsid w:val="00322705"/>
    <w:rPr>
      <w:i/>
      <w:iCs/>
    </w:rPr>
  </w:style>
  <w:style w:type="paragraph" w:styleId="a7">
    <w:name w:val="Normal (Web)"/>
    <w:basedOn w:val="a"/>
    <w:uiPriority w:val="99"/>
    <w:semiHidden/>
    <w:unhideWhenUsed/>
    <w:rsid w:val="00BD77BB"/>
    <w:pPr>
      <w:spacing w:before="100" w:beforeAutospacing="1" w:after="100" w:afterAutospacing="1" w:line="240" w:lineRule="auto"/>
      <w:ind w:firstLine="0"/>
      <w:jc w:val="left"/>
    </w:pPr>
    <w:rPr>
      <w:positio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600170/1/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449CF66F27D1576BBAFB65D57CDCBB190A5CE003D2AA4D300A1425D03A742D244B8A3090BD30CD47F4F6A364A6B73727B8830AAA9CQAD7L" TargetMode="External"/><Relationship Id="rId5" Type="http://schemas.openxmlformats.org/officeDocument/2006/relationships/hyperlink" Target="consultantplus://offline/ref=2D449CF66F27D1576BBAFB65D57CDCBB190A5CE003D2AA4D300A1425D03A742D244B8A3090B832C515AEE6A72DF3B92924AE9D00B49CA482Q1D1L" TargetMode="External"/><Relationship Id="rId4" Type="http://schemas.openxmlformats.org/officeDocument/2006/relationships/hyperlink" Target="consultantplus://offline/ref=2D449CF66F27D1576BBAFB65D57CDCBB190E5CEF06D7AA4D300A1425D03A742D244B8A3090B831C712AEE6A72DF3B92924AE9D00B49CA482Q1D1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2</cp:revision>
  <cp:lastPrinted>2023-05-31T07:41:00Z</cp:lastPrinted>
  <dcterms:created xsi:type="dcterms:W3CDTF">2023-08-03T11:36:00Z</dcterms:created>
  <dcterms:modified xsi:type="dcterms:W3CDTF">2023-08-03T11:36:00Z</dcterms:modified>
</cp:coreProperties>
</file>