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804184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804184" w:rsidRDefault="00804184" w:rsidP="00AD2949"/>
          <w:p w:rsidR="00804184" w:rsidRPr="00F55C9E" w:rsidRDefault="00804184" w:rsidP="00AD294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1.6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804184" w:rsidRPr="00F55C9E" w:rsidRDefault="00804184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04184" w:rsidRPr="00F55C9E" w:rsidRDefault="00804184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804184" w:rsidRPr="00F55C9E" w:rsidRDefault="00804184" w:rsidP="00AD2949">
            <w:pPr>
              <w:rPr>
                <w:sz w:val="22"/>
                <w:szCs w:val="22"/>
              </w:rPr>
            </w:pPr>
          </w:p>
          <w:p w:rsidR="00804184" w:rsidRPr="00F55C9E" w:rsidRDefault="00804184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804184" w:rsidRPr="00F55C9E" w:rsidRDefault="00804184">
      <w:pPr>
        <w:pStyle w:val="Heading1"/>
      </w:pPr>
    </w:p>
    <w:p w:rsidR="00804184" w:rsidRPr="00F55C9E" w:rsidRDefault="00804184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804184" w:rsidRPr="00F55C9E">
        <w:trPr>
          <w:cantSplit/>
        </w:trPr>
        <w:tc>
          <w:tcPr>
            <w:tcW w:w="534" w:type="dxa"/>
          </w:tcPr>
          <w:p w:rsidR="00804184" w:rsidRPr="00F55C9E" w:rsidRDefault="00804184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4184" w:rsidRPr="00F55C9E" w:rsidRDefault="00804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25.01.2023</w:t>
            </w:r>
          </w:p>
        </w:tc>
        <w:tc>
          <w:tcPr>
            <w:tcW w:w="4820" w:type="dxa"/>
          </w:tcPr>
          <w:p w:rsidR="00804184" w:rsidRPr="00F55C9E" w:rsidRDefault="00804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04184" w:rsidRPr="00F55C9E" w:rsidRDefault="00804184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4184" w:rsidRPr="00F55C9E" w:rsidRDefault="00804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804184" w:rsidRPr="00F55C9E" w:rsidRDefault="00804184" w:rsidP="00B1799D">
      <w:pPr>
        <w:tabs>
          <w:tab w:val="left" w:pos="385"/>
          <w:tab w:val="center" w:pos="5102"/>
        </w:tabs>
        <w:rPr>
          <w:color w:val="FF6600"/>
        </w:rPr>
      </w:pPr>
    </w:p>
    <w:p w:rsidR="00804184" w:rsidRPr="00F55C9E" w:rsidRDefault="00804184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804184" w:rsidRDefault="0080418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804184" w:rsidRDefault="0080418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804184" w:rsidRDefault="0080418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804184" w:rsidRDefault="00804184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804184" w:rsidRPr="00BD06AC" w:rsidRDefault="00804184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804184" w:rsidRPr="00165944" w:rsidRDefault="00804184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804184" w:rsidRPr="00F55C9E" w:rsidRDefault="00804184" w:rsidP="00B1799D">
      <w:pPr>
        <w:tabs>
          <w:tab w:val="left" w:pos="385"/>
          <w:tab w:val="center" w:pos="5102"/>
        </w:tabs>
      </w:pPr>
    </w:p>
    <w:p w:rsidR="00804184" w:rsidRPr="00F55C9E" w:rsidRDefault="00804184"/>
    <w:p w:rsidR="00804184" w:rsidRPr="00F55C9E" w:rsidRDefault="00804184"/>
    <w:p w:rsidR="00804184" w:rsidRPr="00F55C9E" w:rsidRDefault="00804184"/>
    <w:p w:rsidR="00804184" w:rsidRPr="00F55C9E" w:rsidRDefault="00804184"/>
    <w:p w:rsidR="00804184" w:rsidRPr="00F55C9E" w:rsidRDefault="00804184" w:rsidP="005003DC">
      <w:pPr>
        <w:ind w:firstLine="720"/>
        <w:jc w:val="both"/>
        <w:rPr>
          <w:sz w:val="26"/>
          <w:szCs w:val="26"/>
        </w:rPr>
      </w:pPr>
    </w:p>
    <w:p w:rsidR="00804184" w:rsidRPr="00F55C9E" w:rsidRDefault="00804184" w:rsidP="005003DC">
      <w:pPr>
        <w:ind w:firstLine="720"/>
        <w:jc w:val="both"/>
        <w:rPr>
          <w:sz w:val="26"/>
          <w:szCs w:val="26"/>
        </w:rPr>
      </w:pPr>
    </w:p>
    <w:p w:rsidR="00804184" w:rsidRPr="00F55C9E" w:rsidRDefault="00804184" w:rsidP="005003DC">
      <w:pPr>
        <w:ind w:firstLine="720"/>
        <w:jc w:val="both"/>
        <w:rPr>
          <w:sz w:val="26"/>
          <w:szCs w:val="26"/>
        </w:rPr>
      </w:pPr>
    </w:p>
    <w:p w:rsidR="00804184" w:rsidRPr="00F55C9E" w:rsidRDefault="00804184" w:rsidP="00165944">
      <w:pPr>
        <w:suppressAutoHyphens/>
        <w:ind w:firstLine="709"/>
        <w:jc w:val="both"/>
        <w:rPr>
          <w:bCs/>
          <w:sz w:val="26"/>
          <w:szCs w:val="2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804184" w:rsidRPr="00F55C9E" w:rsidRDefault="00804184" w:rsidP="00165944">
      <w:pPr>
        <w:ind w:firstLine="567"/>
        <w:rPr>
          <w:sz w:val="26"/>
          <w:szCs w:val="26"/>
        </w:rPr>
      </w:pPr>
    </w:p>
    <w:p w:rsidR="00804184" w:rsidRPr="00F55C9E" w:rsidRDefault="00804184" w:rsidP="00165944">
      <w:pPr>
        <w:ind w:firstLine="567"/>
        <w:rPr>
          <w:b/>
          <w:sz w:val="26"/>
          <w:szCs w:val="26"/>
        </w:rPr>
      </w:pPr>
      <w:r w:rsidRPr="00F55C9E">
        <w:rPr>
          <w:b/>
          <w:sz w:val="26"/>
          <w:szCs w:val="26"/>
        </w:rPr>
        <w:t>П Р И К А З Ы В А Ю:</w:t>
      </w:r>
    </w:p>
    <w:p w:rsidR="00804184" w:rsidRPr="00F55C9E" w:rsidRDefault="00804184" w:rsidP="00165944">
      <w:pPr>
        <w:ind w:firstLine="567"/>
        <w:rPr>
          <w:sz w:val="26"/>
          <w:szCs w:val="26"/>
        </w:rPr>
      </w:pPr>
    </w:p>
    <w:p w:rsidR="00804184" w:rsidRPr="00F55C9E" w:rsidRDefault="00804184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</w:t>
      </w:r>
      <w:r w:rsidRPr="002D08CD">
        <w:rPr>
          <w:sz w:val="26"/>
          <w:szCs w:val="26"/>
        </w:rPr>
        <w:t>от</w:t>
      </w:r>
      <w:r>
        <w:rPr>
          <w:sz w:val="26"/>
          <w:szCs w:val="26"/>
        </w:rPr>
        <w:t xml:space="preserve"> 13</w:t>
      </w:r>
      <w:r w:rsidRPr="00D55868">
        <w:rPr>
          <w:sz w:val="26"/>
          <w:szCs w:val="26"/>
        </w:rPr>
        <w:t>.01.2023 №</w:t>
      </w:r>
      <w:r>
        <w:rPr>
          <w:sz w:val="26"/>
          <w:szCs w:val="26"/>
        </w:rPr>
        <w:t xml:space="preserve"> 2</w:t>
      </w:r>
      <w:r w:rsidRPr="00D55868">
        <w:rPr>
          <w:sz w:val="26"/>
          <w:szCs w:val="26"/>
        </w:rPr>
        <w:t>)</w:t>
      </w:r>
      <w:r w:rsidRPr="00F55C9E">
        <w:rPr>
          <w:sz w:val="26"/>
          <w:szCs w:val="26"/>
        </w:rPr>
        <w:t xml:space="preserve"> (далее – приказ) следующие изменения:</w:t>
      </w:r>
    </w:p>
    <w:p w:rsidR="00804184" w:rsidRDefault="00804184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804184" w:rsidRDefault="0080418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1.4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</w:p>
    <w:p w:rsidR="00804184" w:rsidRDefault="00804184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исключить слова</w:t>
      </w:r>
    </w:p>
    <w:p w:rsidR="00804184" w:rsidRPr="00156092" w:rsidRDefault="00804184" w:rsidP="001F69BE">
      <w:pPr>
        <w:ind w:firstLine="540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«</w:t>
      </w:r>
      <w:r>
        <w:rPr>
          <w:sz w:val="26"/>
          <w:szCs w:val="26"/>
        </w:rPr>
        <w:t>-</w:t>
      </w:r>
      <w:r w:rsidRPr="00156092">
        <w:rPr>
          <w:sz w:val="26"/>
          <w:szCs w:val="26"/>
          <w:lang w:val="en-US"/>
        </w:rPr>
        <w:t>S</w:t>
      </w:r>
      <w:r w:rsidRPr="00156092">
        <w:rPr>
          <w:sz w:val="26"/>
          <w:szCs w:val="26"/>
        </w:rPr>
        <w:t>1550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</w:p>
    <w:p w:rsidR="00804184" w:rsidRDefault="00804184" w:rsidP="0073190E">
      <w:pPr>
        <w:ind w:firstLine="540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По данному направлению расходов отражаются расходы на проведение тренировочных сборов, приобретение оборудования, спортивного инвентаря и спортивной экипировки для прохождения спортивной подготовки, в целях софинансирования которых из бюджетов других уровней предоставляются межбюджетные трансферты</w:t>
      </w:r>
      <w:r>
        <w:rPr>
          <w:sz w:val="26"/>
          <w:szCs w:val="26"/>
        </w:rPr>
        <w:t>»</w:t>
      </w:r>
    </w:p>
    <w:p w:rsidR="00804184" w:rsidRDefault="00804184" w:rsidP="00CD31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1.4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</w:p>
    <w:p w:rsidR="00804184" w:rsidRDefault="00804184" w:rsidP="00CD31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исключить слова</w:t>
      </w:r>
    </w:p>
    <w:p w:rsidR="00804184" w:rsidRPr="00156092" w:rsidRDefault="00804184" w:rsidP="007319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156092">
        <w:rPr>
          <w:sz w:val="26"/>
          <w:szCs w:val="26"/>
        </w:rPr>
        <w:t>52290 Приобретение спортивного оборудования и инвентаря для приведения организаций спортивной подготовки в нормативное состояние</w:t>
      </w:r>
    </w:p>
    <w:p w:rsidR="00804184" w:rsidRPr="00156092" w:rsidRDefault="00804184" w:rsidP="0073190E">
      <w:pPr>
        <w:ind w:firstLine="540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По данному направлению расходов отражаются расходы на развитие материально-технической базы спортивных школ олимпийского резерва, в целях софинансирования которых из бюджетов других уровней предостав</w:t>
      </w:r>
      <w:r>
        <w:rPr>
          <w:sz w:val="26"/>
          <w:szCs w:val="26"/>
        </w:rPr>
        <w:t>ляются межбюджетные трансферты»;</w:t>
      </w:r>
    </w:p>
    <w:p w:rsidR="00804184" w:rsidRDefault="00804184" w:rsidP="0005013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1.4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804184" w:rsidRPr="00D350DC" w:rsidRDefault="00804184" w:rsidP="00D350DC">
      <w:pPr>
        <w:ind w:firstLine="540"/>
        <w:jc w:val="both"/>
        <w:rPr>
          <w:sz w:val="26"/>
          <w:szCs w:val="26"/>
        </w:rPr>
      </w:pPr>
      <w:r w:rsidRPr="00D350DC">
        <w:rPr>
          <w:sz w:val="26"/>
          <w:szCs w:val="26"/>
        </w:rPr>
        <w:t>«- 06260 Предоставление дополнительного образования в организациях, реализующих дополнительные образовательные программы</w:t>
      </w:r>
    </w:p>
    <w:p w:rsidR="00804184" w:rsidRPr="00D350DC" w:rsidRDefault="00804184" w:rsidP="00D350DC">
      <w:pPr>
        <w:ind w:firstLine="540"/>
        <w:jc w:val="both"/>
        <w:rPr>
          <w:sz w:val="26"/>
          <w:szCs w:val="26"/>
        </w:rPr>
      </w:pPr>
      <w:r w:rsidRPr="00D350DC">
        <w:rPr>
          <w:sz w:val="26"/>
          <w:szCs w:val="26"/>
        </w:rPr>
        <w:t>По данному направлению расходов отражаются расходы, связанные с реализацией дополнительных общеразвивающих программ в области физической культуры и спорта и дополнительных образовательных программ спортивной подготовки по неолимпийским и олимпийским видам спорта»</w:t>
      </w:r>
    </w:p>
    <w:p w:rsidR="00804184" w:rsidRPr="00D350DC" w:rsidRDefault="00804184" w:rsidP="00050137">
      <w:pPr>
        <w:ind w:firstLine="567"/>
        <w:jc w:val="both"/>
        <w:rPr>
          <w:sz w:val="26"/>
          <w:szCs w:val="26"/>
        </w:rPr>
      </w:pPr>
      <w:r w:rsidRPr="00D350DC">
        <w:rPr>
          <w:sz w:val="26"/>
          <w:szCs w:val="26"/>
        </w:rPr>
        <w:t>дополнить словами</w:t>
      </w:r>
    </w:p>
    <w:p w:rsidR="00804184" w:rsidRPr="00D350DC" w:rsidRDefault="00804184" w:rsidP="00D350D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350DC">
        <w:rPr>
          <w:sz w:val="26"/>
          <w:szCs w:val="26"/>
        </w:rPr>
        <w:t xml:space="preserve">04 </w:t>
      </w:r>
      <w:r>
        <w:rPr>
          <w:sz w:val="26"/>
          <w:szCs w:val="26"/>
        </w:rPr>
        <w:t>6</w:t>
      </w:r>
      <w:r w:rsidRPr="00D350DC">
        <w:rPr>
          <w:sz w:val="26"/>
          <w:szCs w:val="26"/>
        </w:rPr>
        <w:t xml:space="preserve"> P5 00000 Региональный проект «Спорт - норма жизни»</w:t>
      </w:r>
      <w:r>
        <w:rPr>
          <w:sz w:val="26"/>
          <w:szCs w:val="26"/>
        </w:rPr>
        <w:t>;»;</w:t>
      </w:r>
    </w:p>
    <w:p w:rsidR="00804184" w:rsidRDefault="00804184" w:rsidP="001F69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3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804184" w:rsidRPr="003A29C0" w:rsidRDefault="00804184" w:rsidP="003722F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29C0">
        <w:rPr>
          <w:sz w:val="26"/>
          <w:szCs w:val="26"/>
        </w:rPr>
        <w:t>- 42610 Капитальный ремонт объектов физической культуры и спорта</w:t>
      </w:r>
    </w:p>
    <w:p w:rsidR="00804184" w:rsidRDefault="00804184" w:rsidP="008464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данному направлению расходов отражаются расходы на проведение капитального ремонта объектов физической культуры и спорта, подведомственных Комитету по физической культуре и спорту города Заречного</w:t>
      </w:r>
      <w:r>
        <w:rPr>
          <w:sz w:val="26"/>
          <w:szCs w:val="26"/>
        </w:rPr>
        <w:t>»</w:t>
      </w:r>
    </w:p>
    <w:p w:rsidR="00804184" w:rsidRDefault="00804184" w:rsidP="002B61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804184" w:rsidRPr="00156092" w:rsidRDefault="00804184" w:rsidP="007C253D">
      <w:pPr>
        <w:ind w:firstLine="540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«</w:t>
      </w:r>
      <w:r>
        <w:rPr>
          <w:sz w:val="26"/>
          <w:szCs w:val="26"/>
        </w:rPr>
        <w:t>-</w:t>
      </w:r>
      <w:r w:rsidRPr="00156092">
        <w:rPr>
          <w:sz w:val="26"/>
          <w:szCs w:val="26"/>
        </w:rPr>
        <w:t>52290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</w:r>
    </w:p>
    <w:p w:rsidR="00804184" w:rsidRDefault="00804184" w:rsidP="007C253D">
      <w:pPr>
        <w:ind w:firstLine="567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По данному направлению расходов отражаются расходы на развитие материально-технической базы организаций, реализующих дополнительные образовательные программы, в целях софинансирования которых из бюджетов других уровней предоставляются межбюджетные трансферты</w:t>
      </w:r>
      <w:r>
        <w:rPr>
          <w:sz w:val="26"/>
          <w:szCs w:val="26"/>
        </w:rPr>
        <w:t>»;</w:t>
      </w:r>
    </w:p>
    <w:p w:rsidR="00804184" w:rsidRDefault="00804184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1.1.5.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3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804184" w:rsidRPr="00156092" w:rsidRDefault="00804184" w:rsidP="008064AA">
      <w:pPr>
        <w:ind w:firstLine="540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«</w:t>
      </w:r>
      <w:r>
        <w:rPr>
          <w:sz w:val="26"/>
          <w:szCs w:val="26"/>
        </w:rPr>
        <w:t>-</w:t>
      </w:r>
      <w:r w:rsidRPr="00156092">
        <w:rPr>
          <w:sz w:val="26"/>
          <w:szCs w:val="26"/>
        </w:rPr>
        <w:t>52290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</w:r>
    </w:p>
    <w:p w:rsidR="00804184" w:rsidRDefault="00804184" w:rsidP="008064AA">
      <w:pPr>
        <w:ind w:firstLine="567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По данному направлению расходов отражаются расходы на развитие материально-технической базы организаций, реализующих дополнительные образовательные программы, в целях софинансирования которых из бюджетов других уровней предоставляются межбюджетные трансферты</w:t>
      </w:r>
      <w:r>
        <w:rPr>
          <w:sz w:val="26"/>
          <w:szCs w:val="26"/>
        </w:rPr>
        <w:t>»</w:t>
      </w:r>
    </w:p>
    <w:p w:rsidR="00804184" w:rsidRDefault="00804184" w:rsidP="001C63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804184" w:rsidRPr="00156092" w:rsidRDefault="00804184" w:rsidP="00A607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156092">
        <w:rPr>
          <w:sz w:val="26"/>
          <w:szCs w:val="26"/>
          <w:lang w:val="en-US"/>
        </w:rPr>
        <w:t>S</w:t>
      </w:r>
      <w:r w:rsidRPr="00156092">
        <w:rPr>
          <w:sz w:val="26"/>
          <w:szCs w:val="26"/>
        </w:rPr>
        <w:t>1550 Обеспечение уровня финансирова</w:t>
      </w:r>
      <w:r>
        <w:rPr>
          <w:sz w:val="26"/>
          <w:szCs w:val="26"/>
        </w:rPr>
        <w:t xml:space="preserve">ния организаций, осуществляющих </w:t>
      </w:r>
      <w:r w:rsidRPr="00156092">
        <w:rPr>
          <w:sz w:val="26"/>
          <w:szCs w:val="26"/>
        </w:rPr>
        <w:t>спортивную подготовку в соответствии с требованиями федеральных стандартов спортивной подготовки</w:t>
      </w:r>
    </w:p>
    <w:p w:rsidR="00804184" w:rsidRDefault="00804184" w:rsidP="007C253D">
      <w:pPr>
        <w:ind w:firstLine="540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По данному направлению расходов отражаются расходы на проведение тренировочных сборов, приобретение оборудования, спортивного инвентаря и спортивной экипировки для прохождения спортивной подготовки, в целях софинансирования которых из бюджетов других уровней предоставляются межбюджетные трансферты»</w:t>
      </w:r>
      <w:r>
        <w:rPr>
          <w:sz w:val="26"/>
          <w:szCs w:val="26"/>
        </w:rPr>
        <w:t>;</w:t>
      </w:r>
    </w:p>
    <w:p w:rsidR="00804184" w:rsidRDefault="00804184" w:rsidP="00434A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1.9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804184" w:rsidRPr="003D53B6" w:rsidRDefault="00804184" w:rsidP="003D53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D53B6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3D53B6">
        <w:rPr>
          <w:sz w:val="26"/>
          <w:szCs w:val="26"/>
        </w:rPr>
        <w:t>2 ЕВ 00000 Региональный проект «Патриотическое воспитание граждан Российской Федерации» с соответствующими уникальными направлениями расходов, в том числе:</w:t>
      </w:r>
      <w:r>
        <w:rPr>
          <w:sz w:val="26"/>
          <w:szCs w:val="26"/>
        </w:rPr>
        <w:t>»</w:t>
      </w:r>
    </w:p>
    <w:p w:rsidR="00804184" w:rsidRDefault="00804184" w:rsidP="00A361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804184" w:rsidRPr="004F7362" w:rsidRDefault="00804184" w:rsidP="005C64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4F7362">
        <w:rPr>
          <w:sz w:val="26"/>
          <w:szCs w:val="26"/>
        </w:rPr>
        <w:t>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804184" w:rsidRPr="004F7362" w:rsidRDefault="00804184" w:rsidP="00AE0A16">
      <w:pPr>
        <w:ind w:firstLine="993"/>
        <w:jc w:val="both"/>
        <w:rPr>
          <w:sz w:val="26"/>
          <w:szCs w:val="26"/>
        </w:rPr>
      </w:pPr>
      <w:r w:rsidRPr="004F7362">
        <w:rPr>
          <w:sz w:val="26"/>
          <w:szCs w:val="26"/>
        </w:rPr>
        <w:t>По данному направлению расходов отражаются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целях софинансирования которых из бюджетов других уровней предоставляются межбюджетные трансферты</w:t>
      </w:r>
      <w:r>
        <w:rPr>
          <w:sz w:val="26"/>
          <w:szCs w:val="26"/>
        </w:rPr>
        <w:t>»;</w:t>
      </w:r>
    </w:p>
    <w:p w:rsidR="00804184" w:rsidRPr="00F55C9E" w:rsidRDefault="00804184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804184" w:rsidRDefault="00804184" w:rsidP="00C80D50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>, распространяется:</w:t>
      </w:r>
    </w:p>
    <w:p w:rsidR="00804184" w:rsidRDefault="00804184" w:rsidP="00E810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части пункта 1.1.6 на</w:t>
      </w:r>
      <w:r w:rsidRPr="000E1CA1">
        <w:rPr>
          <w:sz w:val="26"/>
          <w:szCs w:val="26"/>
        </w:rPr>
        <w:t xml:space="preserve"> правоотношения, возникшие с</w:t>
      </w:r>
      <w:r>
        <w:rPr>
          <w:sz w:val="26"/>
          <w:szCs w:val="26"/>
        </w:rPr>
        <w:t xml:space="preserve"> 01.01.2023;</w:t>
      </w:r>
    </w:p>
    <w:p w:rsidR="00804184" w:rsidRDefault="00804184" w:rsidP="00E810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части пунктов 1.1.1 и 1.1.5 на правоотношение, возникшие с 13.01.2023;</w:t>
      </w:r>
    </w:p>
    <w:p w:rsidR="00804184" w:rsidRDefault="00804184" w:rsidP="00E810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части пунктов 1.1.2, 1.1.3, 1.1.4 на правоотношение, возникшие с 19.01.2023.</w:t>
      </w:r>
    </w:p>
    <w:p w:rsidR="00804184" w:rsidRPr="00F55C9E" w:rsidRDefault="00804184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804184" w:rsidRPr="00F55C9E" w:rsidRDefault="00804184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804184" w:rsidRPr="00F55C9E" w:rsidRDefault="00804184" w:rsidP="00E81065">
      <w:pPr>
        <w:pStyle w:val="BodyText"/>
        <w:ind w:firstLine="567"/>
        <w:jc w:val="both"/>
        <w:rPr>
          <w:szCs w:val="26"/>
        </w:rPr>
      </w:pPr>
    </w:p>
    <w:p w:rsidR="00804184" w:rsidRPr="00F55C9E" w:rsidRDefault="00804184" w:rsidP="00E81065">
      <w:pPr>
        <w:rPr>
          <w:sz w:val="26"/>
          <w:szCs w:val="26"/>
        </w:rPr>
      </w:pPr>
    </w:p>
    <w:p w:rsidR="00804184" w:rsidRPr="00F55C9E" w:rsidRDefault="00804184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25.01.2023 № 10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804184" w:rsidRDefault="00804184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804184" w:rsidRDefault="0080418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804184" w:rsidRDefault="0080418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804184" w:rsidRDefault="0080418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25.01.2023 № 10)</w:t>
      </w:r>
    </w:p>
    <w:p w:rsidR="00804184" w:rsidRDefault="00804184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804184" w:rsidRDefault="00804184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1635"/>
        <w:gridCol w:w="8640"/>
      </w:tblGrid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804184" w:rsidTr="0092192E">
        <w:trPr>
          <w:trHeight w:val="27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804184" w:rsidTr="0092192E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804184" w:rsidTr="0092192E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804184" w:rsidTr="0092192E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9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804184" w:rsidTr="0092192E">
        <w:trPr>
          <w:trHeight w:val="3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804184" w:rsidTr="0092192E">
        <w:trPr>
          <w:trHeight w:val="33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804184" w:rsidTr="0092192E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4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804184" w:rsidTr="0092192E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804184" w:rsidTr="0092192E">
        <w:trPr>
          <w:trHeight w:val="34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804184" w:rsidTr="0092192E">
        <w:trPr>
          <w:trHeight w:val="40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3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804184" w:rsidTr="0092192E">
        <w:trPr>
          <w:trHeight w:val="4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804184" w:rsidTr="0092192E">
        <w:trPr>
          <w:trHeight w:val="3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804184" w:rsidTr="0092192E">
        <w:trPr>
          <w:trHeight w:val="36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7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804184" w:rsidTr="0092192E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804184" w:rsidTr="0092192E">
        <w:trPr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184" w:rsidRDefault="00804184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804184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 xml:space="preserve">04 5 </w:t>
            </w:r>
            <w:r w:rsidRPr="00536CD9">
              <w:rPr>
                <w:sz w:val="22"/>
                <w:szCs w:val="22"/>
                <w:lang w:val="en-US"/>
              </w:rPr>
              <w:t>P5</w:t>
            </w:r>
            <w:r w:rsidRPr="00536CD9"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Подпрограмма «Развитие физической культуры и спорта в системе организаций, реализующих дополнительные образовательные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Основное мероприятие «Комплекс мер по организации предоставления дополнительного образования»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04 6 01 06260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Предоставление дополнительного образования в организациях, реализующих дополнительные образовательные программы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CD4DDC" w:rsidRDefault="00804184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CD4DDC">
              <w:rPr>
                <w:b/>
                <w:sz w:val="22"/>
                <w:szCs w:val="22"/>
                <w:highlight w:val="yellow"/>
              </w:rPr>
              <w:t>04 6 01</w:t>
            </w:r>
            <w:r w:rsidRPr="00CD4DDC">
              <w:rPr>
                <w:b/>
                <w:sz w:val="22"/>
                <w:szCs w:val="22"/>
                <w:highlight w:val="yellow"/>
                <w:lang w:val="en-US"/>
              </w:rPr>
              <w:t>S1550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CD4DDC" w:rsidRDefault="00804184" w:rsidP="00CD4DDC">
            <w:pPr>
              <w:jc w:val="both"/>
              <w:rPr>
                <w:sz w:val="22"/>
                <w:szCs w:val="22"/>
                <w:highlight w:val="yellow"/>
              </w:rPr>
            </w:pPr>
            <w:r w:rsidRPr="00CD4DDC">
              <w:rPr>
                <w:sz w:val="22"/>
                <w:szCs w:val="22"/>
                <w:highlight w:val="yellow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C30E0F" w:rsidRDefault="00804184" w:rsidP="003E215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30E0F">
              <w:rPr>
                <w:b/>
                <w:sz w:val="22"/>
                <w:szCs w:val="22"/>
                <w:highlight w:val="yellow"/>
              </w:rPr>
              <w:t xml:space="preserve">04 </w:t>
            </w:r>
            <w:r w:rsidRPr="00C30E0F">
              <w:rPr>
                <w:b/>
                <w:sz w:val="22"/>
                <w:szCs w:val="22"/>
                <w:highlight w:val="yellow"/>
                <w:lang w:val="en-US"/>
              </w:rPr>
              <w:t>6</w:t>
            </w:r>
            <w:r w:rsidRPr="00C30E0F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C30E0F">
              <w:rPr>
                <w:b/>
                <w:sz w:val="22"/>
                <w:szCs w:val="22"/>
                <w:highlight w:val="yellow"/>
                <w:lang w:val="en-US"/>
              </w:rPr>
              <w:t>P5</w:t>
            </w:r>
            <w:r w:rsidRPr="00C30E0F">
              <w:rPr>
                <w:b/>
                <w:sz w:val="22"/>
                <w:szCs w:val="22"/>
                <w:highlight w:val="yellow"/>
              </w:rPr>
              <w:t xml:space="preserve"> 0</w:t>
            </w:r>
            <w:r w:rsidRPr="00C30E0F">
              <w:rPr>
                <w:b/>
                <w:sz w:val="22"/>
                <w:szCs w:val="22"/>
                <w:highlight w:val="yellow"/>
                <w:lang w:val="en-US"/>
              </w:rPr>
              <w:t>000</w:t>
            </w:r>
            <w:r w:rsidRPr="00C30E0F">
              <w:rPr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C30E0F" w:rsidRDefault="00804184" w:rsidP="00CD4DDC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C30E0F">
              <w:rPr>
                <w:b/>
                <w:sz w:val="22"/>
                <w:szCs w:val="22"/>
                <w:highlight w:val="yellow"/>
              </w:rPr>
              <w:t>Региональный проект «Спорт- норма жизни»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C30E0F" w:rsidRDefault="00804184" w:rsidP="003E2153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C30E0F">
              <w:rPr>
                <w:b/>
                <w:sz w:val="22"/>
                <w:szCs w:val="22"/>
                <w:highlight w:val="yellow"/>
              </w:rPr>
              <w:t xml:space="preserve">04 </w:t>
            </w:r>
            <w:r w:rsidRPr="00C30E0F">
              <w:rPr>
                <w:b/>
                <w:sz w:val="22"/>
                <w:szCs w:val="22"/>
                <w:highlight w:val="yellow"/>
                <w:lang w:val="en-US"/>
              </w:rPr>
              <w:t>6</w:t>
            </w:r>
            <w:r w:rsidRPr="00C30E0F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C30E0F">
              <w:rPr>
                <w:b/>
                <w:sz w:val="22"/>
                <w:szCs w:val="22"/>
                <w:highlight w:val="yellow"/>
                <w:lang w:val="en-US"/>
              </w:rPr>
              <w:t>P5</w:t>
            </w:r>
            <w:r w:rsidRPr="00C30E0F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C30E0F">
              <w:rPr>
                <w:b/>
                <w:sz w:val="22"/>
                <w:szCs w:val="22"/>
                <w:highlight w:val="yellow"/>
                <w:lang w:val="en-US"/>
              </w:rPr>
              <w:t>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C30E0F" w:rsidRDefault="00804184" w:rsidP="00CD4DDC">
            <w:pPr>
              <w:jc w:val="both"/>
              <w:rPr>
                <w:sz w:val="22"/>
                <w:szCs w:val="22"/>
                <w:highlight w:val="yellow"/>
              </w:rPr>
            </w:pPr>
            <w:r w:rsidRPr="00C30E0F">
              <w:rPr>
                <w:sz w:val="22"/>
                <w:szCs w:val="22"/>
                <w:highlight w:val="yellow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536CD9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28650A" w:rsidRDefault="008041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28650A" w:rsidRDefault="00804184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BF4E31" w:rsidRDefault="00804184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BF4E31" w:rsidRDefault="00804184" w:rsidP="00CD4DDC">
            <w:pPr>
              <w:jc w:val="both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BF4E31" w:rsidRDefault="00804184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BF4E31" w:rsidRDefault="00804184" w:rsidP="00CD4DDC">
            <w:pPr>
              <w:jc w:val="both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>
            <w:pPr>
              <w:jc w:val="center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B37E83" w:rsidRDefault="0080418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559E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BF4E31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D52E57">
              <w:rPr>
                <w:b/>
                <w:sz w:val="22"/>
                <w:szCs w:val="22"/>
              </w:rPr>
              <w:t xml:space="preserve">Региональный проект </w:t>
            </w:r>
            <w:r w:rsidRPr="00B37E83">
              <w:rPr>
                <w:b/>
                <w:sz w:val="22"/>
                <w:szCs w:val="22"/>
              </w:rPr>
              <w:t>«Патриотическое воспитание граждан Российской Федерации»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DE6E87" w:rsidRDefault="0080418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E6E87">
              <w:rPr>
                <w:sz w:val="22"/>
                <w:szCs w:val="22"/>
                <w:highlight w:val="yellow"/>
              </w:rPr>
              <w:t>09 2 ЕВ 51790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DE6E87" w:rsidRDefault="00804184" w:rsidP="00CD4DDC">
            <w:pPr>
              <w:jc w:val="both"/>
              <w:rPr>
                <w:sz w:val="22"/>
                <w:szCs w:val="22"/>
                <w:highlight w:val="yellow"/>
              </w:rPr>
            </w:pPr>
            <w:r w:rsidRPr="00DE6E87">
              <w:rPr>
                <w:sz w:val="22"/>
                <w:szCs w:val="22"/>
                <w:highlight w:val="yellow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BE559E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 w:rsidRPr="00BE559E">
              <w:rPr>
                <w:sz w:val="22"/>
                <w:szCs w:val="22"/>
              </w:rPr>
              <w:t xml:space="preserve">09 2 ЕВ </w:t>
            </w:r>
            <w:smartTag w:uri="urn:schemas-microsoft-com:office:smarttags" w:element="metricconverter">
              <w:smartTagPr>
                <w:attr w:name="ProductID" w:val="5179F"/>
              </w:smartTagPr>
              <w:r w:rsidRPr="00BE559E">
                <w:rPr>
                  <w:sz w:val="22"/>
                  <w:szCs w:val="22"/>
                </w:rPr>
                <w:t>5179</w:t>
              </w:r>
              <w:r w:rsidRPr="00BE559E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BE559E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BE559E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980C4A" w:rsidRDefault="00804184">
            <w:pPr>
              <w:jc w:val="center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980C4A" w:rsidRDefault="00804184" w:rsidP="00CD4DDC">
            <w:pPr>
              <w:jc w:val="both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804184" w:rsidTr="0092192E">
        <w:trPr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Pr="000A2830" w:rsidRDefault="00804184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804184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4" w:rsidRDefault="008041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84" w:rsidRDefault="00804184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804184" w:rsidRDefault="00804184" w:rsidP="0092192E">
      <w:pPr>
        <w:autoSpaceDE w:val="0"/>
        <w:autoSpaceDN w:val="0"/>
        <w:adjustRightInd w:val="0"/>
        <w:rPr>
          <w:sz w:val="22"/>
          <w:szCs w:val="22"/>
        </w:rPr>
      </w:pPr>
    </w:p>
    <w:p w:rsidR="00804184" w:rsidRDefault="00804184" w:rsidP="00264E19">
      <w:pPr>
        <w:rPr>
          <w:i/>
          <w:sz w:val="26"/>
          <w:szCs w:val="26"/>
        </w:rPr>
      </w:pPr>
    </w:p>
    <w:p w:rsidR="00804184" w:rsidRDefault="00804184" w:rsidP="00264E19">
      <w:pPr>
        <w:rPr>
          <w:i/>
          <w:sz w:val="26"/>
          <w:szCs w:val="26"/>
        </w:rPr>
      </w:pPr>
    </w:p>
    <w:p w:rsidR="00804184" w:rsidRPr="00E3039E" w:rsidRDefault="00804184" w:rsidP="00264E19">
      <w:pPr>
        <w:rPr>
          <w:i/>
          <w:sz w:val="26"/>
          <w:szCs w:val="26"/>
        </w:rPr>
      </w:pPr>
    </w:p>
    <w:p w:rsidR="00804184" w:rsidRDefault="00804184">
      <w:pPr>
        <w:rPr>
          <w:i/>
          <w:sz w:val="26"/>
          <w:szCs w:val="26"/>
        </w:rPr>
      </w:pPr>
    </w:p>
    <w:p w:rsidR="00804184" w:rsidRPr="00E3039E" w:rsidRDefault="00804184" w:rsidP="00264E19">
      <w:pPr>
        <w:rPr>
          <w:i/>
          <w:sz w:val="26"/>
          <w:szCs w:val="26"/>
        </w:rPr>
      </w:pPr>
      <w:bookmarkStart w:id="0" w:name="_GoBack"/>
      <w:bookmarkEnd w:id="0"/>
    </w:p>
    <w:p w:rsidR="00804184" w:rsidRDefault="00804184" w:rsidP="00264E19">
      <w:pPr>
        <w:rPr>
          <w:i/>
          <w:sz w:val="26"/>
          <w:szCs w:val="26"/>
        </w:rPr>
      </w:pPr>
    </w:p>
    <w:sectPr w:rsidR="00804184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EE9"/>
    <w:rsid w:val="000121E8"/>
    <w:rsid w:val="000126BC"/>
    <w:rsid w:val="00012E0C"/>
    <w:rsid w:val="00012F2F"/>
    <w:rsid w:val="00013BC4"/>
    <w:rsid w:val="0001519C"/>
    <w:rsid w:val="000153AD"/>
    <w:rsid w:val="000160B1"/>
    <w:rsid w:val="00016E53"/>
    <w:rsid w:val="00032CBC"/>
    <w:rsid w:val="000341A4"/>
    <w:rsid w:val="00035978"/>
    <w:rsid w:val="00036283"/>
    <w:rsid w:val="00036389"/>
    <w:rsid w:val="00040E32"/>
    <w:rsid w:val="00041274"/>
    <w:rsid w:val="0004266A"/>
    <w:rsid w:val="00044A0B"/>
    <w:rsid w:val="0004742A"/>
    <w:rsid w:val="00050137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5C64"/>
    <w:rsid w:val="00087DA7"/>
    <w:rsid w:val="00094654"/>
    <w:rsid w:val="00095D8A"/>
    <w:rsid w:val="00095F70"/>
    <w:rsid w:val="00095F75"/>
    <w:rsid w:val="00097C10"/>
    <w:rsid w:val="000A12DB"/>
    <w:rsid w:val="000A2174"/>
    <w:rsid w:val="000A2830"/>
    <w:rsid w:val="000A3BAA"/>
    <w:rsid w:val="000A615F"/>
    <w:rsid w:val="000A7C57"/>
    <w:rsid w:val="000B055C"/>
    <w:rsid w:val="000B2D41"/>
    <w:rsid w:val="000B4D5A"/>
    <w:rsid w:val="000B5E97"/>
    <w:rsid w:val="000B7E4B"/>
    <w:rsid w:val="000C05D6"/>
    <w:rsid w:val="000C0F7E"/>
    <w:rsid w:val="000C1695"/>
    <w:rsid w:val="000C19CE"/>
    <w:rsid w:val="000C31D6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005D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0D59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092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1CE4"/>
    <w:rsid w:val="001A38E9"/>
    <w:rsid w:val="001A5331"/>
    <w:rsid w:val="001B2215"/>
    <w:rsid w:val="001B3CC0"/>
    <w:rsid w:val="001B45A8"/>
    <w:rsid w:val="001B4D22"/>
    <w:rsid w:val="001C00CB"/>
    <w:rsid w:val="001C08C8"/>
    <w:rsid w:val="001C0993"/>
    <w:rsid w:val="001C0A30"/>
    <w:rsid w:val="001C1922"/>
    <w:rsid w:val="001C1BD1"/>
    <w:rsid w:val="001C4A50"/>
    <w:rsid w:val="001C4AB9"/>
    <w:rsid w:val="001C5142"/>
    <w:rsid w:val="001C6310"/>
    <w:rsid w:val="001D1895"/>
    <w:rsid w:val="001D2080"/>
    <w:rsid w:val="001D4F7E"/>
    <w:rsid w:val="001D7B7C"/>
    <w:rsid w:val="001E2416"/>
    <w:rsid w:val="001E62FF"/>
    <w:rsid w:val="001F0F81"/>
    <w:rsid w:val="001F2399"/>
    <w:rsid w:val="001F4B9C"/>
    <w:rsid w:val="001F69BE"/>
    <w:rsid w:val="0020016F"/>
    <w:rsid w:val="00202A02"/>
    <w:rsid w:val="00203AAE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C06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C54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866"/>
    <w:rsid w:val="00275B2A"/>
    <w:rsid w:val="0028316E"/>
    <w:rsid w:val="0028650A"/>
    <w:rsid w:val="002877AB"/>
    <w:rsid w:val="00287A10"/>
    <w:rsid w:val="002933FC"/>
    <w:rsid w:val="0029346E"/>
    <w:rsid w:val="00293EC1"/>
    <w:rsid w:val="002A05DA"/>
    <w:rsid w:val="002A06A1"/>
    <w:rsid w:val="002A1AF6"/>
    <w:rsid w:val="002A1FA2"/>
    <w:rsid w:val="002A4724"/>
    <w:rsid w:val="002A65B4"/>
    <w:rsid w:val="002B2587"/>
    <w:rsid w:val="002B2C1E"/>
    <w:rsid w:val="002B45B2"/>
    <w:rsid w:val="002B48F3"/>
    <w:rsid w:val="002B61C7"/>
    <w:rsid w:val="002C0CC8"/>
    <w:rsid w:val="002C30DC"/>
    <w:rsid w:val="002C5958"/>
    <w:rsid w:val="002C6623"/>
    <w:rsid w:val="002C7AAE"/>
    <w:rsid w:val="002C7CB2"/>
    <w:rsid w:val="002D0714"/>
    <w:rsid w:val="002D08CD"/>
    <w:rsid w:val="002D1E60"/>
    <w:rsid w:val="002D3D94"/>
    <w:rsid w:val="002D546E"/>
    <w:rsid w:val="002D5E0E"/>
    <w:rsid w:val="002D6064"/>
    <w:rsid w:val="002E0732"/>
    <w:rsid w:val="002E4537"/>
    <w:rsid w:val="002E5960"/>
    <w:rsid w:val="002E7B84"/>
    <w:rsid w:val="002F01E3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348B"/>
    <w:rsid w:val="00315B60"/>
    <w:rsid w:val="00316AF6"/>
    <w:rsid w:val="00321A6B"/>
    <w:rsid w:val="003231EF"/>
    <w:rsid w:val="00326DB9"/>
    <w:rsid w:val="00327017"/>
    <w:rsid w:val="00327D1F"/>
    <w:rsid w:val="00331F1D"/>
    <w:rsid w:val="00334AA6"/>
    <w:rsid w:val="003353FE"/>
    <w:rsid w:val="003362C6"/>
    <w:rsid w:val="003364D1"/>
    <w:rsid w:val="00337055"/>
    <w:rsid w:val="00337579"/>
    <w:rsid w:val="0033771D"/>
    <w:rsid w:val="00343840"/>
    <w:rsid w:val="00344ED5"/>
    <w:rsid w:val="00345FD4"/>
    <w:rsid w:val="00347FF4"/>
    <w:rsid w:val="00350726"/>
    <w:rsid w:val="0035117A"/>
    <w:rsid w:val="00352E33"/>
    <w:rsid w:val="00353C74"/>
    <w:rsid w:val="00354271"/>
    <w:rsid w:val="0035642A"/>
    <w:rsid w:val="003579CD"/>
    <w:rsid w:val="00361FE3"/>
    <w:rsid w:val="0036204C"/>
    <w:rsid w:val="0036352E"/>
    <w:rsid w:val="00366835"/>
    <w:rsid w:val="00370444"/>
    <w:rsid w:val="003722FB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3B6"/>
    <w:rsid w:val="003D5ABC"/>
    <w:rsid w:val="003D6E40"/>
    <w:rsid w:val="003E01FC"/>
    <w:rsid w:val="003E1F7A"/>
    <w:rsid w:val="003E2153"/>
    <w:rsid w:val="003E2FB2"/>
    <w:rsid w:val="003E5253"/>
    <w:rsid w:val="003E64B9"/>
    <w:rsid w:val="003E66F6"/>
    <w:rsid w:val="003F72B7"/>
    <w:rsid w:val="003F72F4"/>
    <w:rsid w:val="004013E4"/>
    <w:rsid w:val="00402944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201B"/>
    <w:rsid w:val="00432E4A"/>
    <w:rsid w:val="00433195"/>
    <w:rsid w:val="00434AEE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18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4F7362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36CD9"/>
    <w:rsid w:val="005408B0"/>
    <w:rsid w:val="00544741"/>
    <w:rsid w:val="00544DF0"/>
    <w:rsid w:val="00545FCF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56A0"/>
    <w:rsid w:val="005B59CC"/>
    <w:rsid w:val="005B7015"/>
    <w:rsid w:val="005C1A1E"/>
    <w:rsid w:val="005C1E89"/>
    <w:rsid w:val="005C213B"/>
    <w:rsid w:val="005C649D"/>
    <w:rsid w:val="005C75AC"/>
    <w:rsid w:val="005C786D"/>
    <w:rsid w:val="005D0233"/>
    <w:rsid w:val="005D05F5"/>
    <w:rsid w:val="005D0715"/>
    <w:rsid w:val="005D2FCD"/>
    <w:rsid w:val="005D3719"/>
    <w:rsid w:val="005D53C9"/>
    <w:rsid w:val="005E0E51"/>
    <w:rsid w:val="005E0F2A"/>
    <w:rsid w:val="005E1C4B"/>
    <w:rsid w:val="005E2042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72B5"/>
    <w:rsid w:val="006009A1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92B"/>
    <w:rsid w:val="00640A91"/>
    <w:rsid w:val="00642BD2"/>
    <w:rsid w:val="00642F5D"/>
    <w:rsid w:val="00643280"/>
    <w:rsid w:val="00643A58"/>
    <w:rsid w:val="00644773"/>
    <w:rsid w:val="0064486E"/>
    <w:rsid w:val="00651F97"/>
    <w:rsid w:val="00654352"/>
    <w:rsid w:val="00655CFC"/>
    <w:rsid w:val="00657E9D"/>
    <w:rsid w:val="00661121"/>
    <w:rsid w:val="00662B43"/>
    <w:rsid w:val="00663B03"/>
    <w:rsid w:val="0066484C"/>
    <w:rsid w:val="00665819"/>
    <w:rsid w:val="00666271"/>
    <w:rsid w:val="0067042F"/>
    <w:rsid w:val="0067053B"/>
    <w:rsid w:val="0067123C"/>
    <w:rsid w:val="00671716"/>
    <w:rsid w:val="00671F9A"/>
    <w:rsid w:val="006720E2"/>
    <w:rsid w:val="00673E36"/>
    <w:rsid w:val="00675C23"/>
    <w:rsid w:val="00677361"/>
    <w:rsid w:val="00677B09"/>
    <w:rsid w:val="0068053D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2AD8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3E54"/>
    <w:rsid w:val="006F7A3C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2FE5"/>
    <w:rsid w:val="007243BA"/>
    <w:rsid w:val="0072495F"/>
    <w:rsid w:val="00724BDB"/>
    <w:rsid w:val="00724BEF"/>
    <w:rsid w:val="007268BA"/>
    <w:rsid w:val="007302E6"/>
    <w:rsid w:val="0073190E"/>
    <w:rsid w:val="00732E59"/>
    <w:rsid w:val="007335B4"/>
    <w:rsid w:val="00735EEF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232C"/>
    <w:rsid w:val="00773BE3"/>
    <w:rsid w:val="00776839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972C5"/>
    <w:rsid w:val="007A0C4C"/>
    <w:rsid w:val="007A3150"/>
    <w:rsid w:val="007A6286"/>
    <w:rsid w:val="007A6867"/>
    <w:rsid w:val="007A6FB7"/>
    <w:rsid w:val="007A7253"/>
    <w:rsid w:val="007B1326"/>
    <w:rsid w:val="007B35E5"/>
    <w:rsid w:val="007B3A3A"/>
    <w:rsid w:val="007B3BF3"/>
    <w:rsid w:val="007B42EF"/>
    <w:rsid w:val="007C253D"/>
    <w:rsid w:val="007C2B05"/>
    <w:rsid w:val="007D3F5F"/>
    <w:rsid w:val="007D44E0"/>
    <w:rsid w:val="007E1DB2"/>
    <w:rsid w:val="007E315F"/>
    <w:rsid w:val="007E3487"/>
    <w:rsid w:val="007E3E14"/>
    <w:rsid w:val="007E499D"/>
    <w:rsid w:val="007E4A59"/>
    <w:rsid w:val="007E5900"/>
    <w:rsid w:val="007F0430"/>
    <w:rsid w:val="007F2BF9"/>
    <w:rsid w:val="007F2ED5"/>
    <w:rsid w:val="007F33DC"/>
    <w:rsid w:val="007F5339"/>
    <w:rsid w:val="00800CFB"/>
    <w:rsid w:val="008014D5"/>
    <w:rsid w:val="00802743"/>
    <w:rsid w:val="00803C64"/>
    <w:rsid w:val="00804184"/>
    <w:rsid w:val="008064AA"/>
    <w:rsid w:val="008068D3"/>
    <w:rsid w:val="00807ACD"/>
    <w:rsid w:val="008116DC"/>
    <w:rsid w:val="00812CA7"/>
    <w:rsid w:val="00812E40"/>
    <w:rsid w:val="00814F4E"/>
    <w:rsid w:val="00815D34"/>
    <w:rsid w:val="0081662C"/>
    <w:rsid w:val="00816ED1"/>
    <w:rsid w:val="008175E1"/>
    <w:rsid w:val="0081781C"/>
    <w:rsid w:val="00817946"/>
    <w:rsid w:val="0082171C"/>
    <w:rsid w:val="00826CE2"/>
    <w:rsid w:val="0082788B"/>
    <w:rsid w:val="00827985"/>
    <w:rsid w:val="00831358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3D7B"/>
    <w:rsid w:val="0084407F"/>
    <w:rsid w:val="008449AE"/>
    <w:rsid w:val="008449B1"/>
    <w:rsid w:val="008464BC"/>
    <w:rsid w:val="008464C8"/>
    <w:rsid w:val="00853598"/>
    <w:rsid w:val="00855ADB"/>
    <w:rsid w:val="0085620F"/>
    <w:rsid w:val="00857061"/>
    <w:rsid w:val="008574AD"/>
    <w:rsid w:val="0086021D"/>
    <w:rsid w:val="008607D7"/>
    <w:rsid w:val="00860960"/>
    <w:rsid w:val="00861244"/>
    <w:rsid w:val="00861550"/>
    <w:rsid w:val="00861E10"/>
    <w:rsid w:val="008626AE"/>
    <w:rsid w:val="00863CB1"/>
    <w:rsid w:val="0086469E"/>
    <w:rsid w:val="00864A91"/>
    <w:rsid w:val="00864AFC"/>
    <w:rsid w:val="0086571D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2A87"/>
    <w:rsid w:val="00893A6F"/>
    <w:rsid w:val="00896C6F"/>
    <w:rsid w:val="008A4D20"/>
    <w:rsid w:val="008B0692"/>
    <w:rsid w:val="008B3B29"/>
    <w:rsid w:val="008B4323"/>
    <w:rsid w:val="008C0571"/>
    <w:rsid w:val="008C094B"/>
    <w:rsid w:val="008C19AB"/>
    <w:rsid w:val="008C37B4"/>
    <w:rsid w:val="008C4469"/>
    <w:rsid w:val="008C4928"/>
    <w:rsid w:val="008D052A"/>
    <w:rsid w:val="008D19C2"/>
    <w:rsid w:val="008D21BC"/>
    <w:rsid w:val="008D24C4"/>
    <w:rsid w:val="008D3D2E"/>
    <w:rsid w:val="008D544F"/>
    <w:rsid w:val="008D714F"/>
    <w:rsid w:val="008E08F6"/>
    <w:rsid w:val="008E0CAD"/>
    <w:rsid w:val="008E0E2D"/>
    <w:rsid w:val="008E0F58"/>
    <w:rsid w:val="008E3FF2"/>
    <w:rsid w:val="008E4CAE"/>
    <w:rsid w:val="008E5E66"/>
    <w:rsid w:val="008E752D"/>
    <w:rsid w:val="008F333A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0ED6"/>
    <w:rsid w:val="00912718"/>
    <w:rsid w:val="00913162"/>
    <w:rsid w:val="009138B4"/>
    <w:rsid w:val="00913D25"/>
    <w:rsid w:val="00917358"/>
    <w:rsid w:val="00920EF1"/>
    <w:rsid w:val="00920F3A"/>
    <w:rsid w:val="00921313"/>
    <w:rsid w:val="00921720"/>
    <w:rsid w:val="0092192E"/>
    <w:rsid w:val="009231AF"/>
    <w:rsid w:val="009247B4"/>
    <w:rsid w:val="00924D6A"/>
    <w:rsid w:val="009262A8"/>
    <w:rsid w:val="009266BD"/>
    <w:rsid w:val="00926841"/>
    <w:rsid w:val="009273F9"/>
    <w:rsid w:val="00927860"/>
    <w:rsid w:val="00927998"/>
    <w:rsid w:val="00931D9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73A2F"/>
    <w:rsid w:val="00977765"/>
    <w:rsid w:val="00980C4A"/>
    <w:rsid w:val="00981AAD"/>
    <w:rsid w:val="00983FF8"/>
    <w:rsid w:val="0098407A"/>
    <w:rsid w:val="009851E1"/>
    <w:rsid w:val="00991D08"/>
    <w:rsid w:val="00992BA3"/>
    <w:rsid w:val="0099300B"/>
    <w:rsid w:val="009943BF"/>
    <w:rsid w:val="00995CC9"/>
    <w:rsid w:val="00996A4A"/>
    <w:rsid w:val="00997A06"/>
    <w:rsid w:val="009A02D8"/>
    <w:rsid w:val="009A1933"/>
    <w:rsid w:val="009A35D3"/>
    <w:rsid w:val="009A3632"/>
    <w:rsid w:val="009A4118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C7F72"/>
    <w:rsid w:val="009D2814"/>
    <w:rsid w:val="009D5224"/>
    <w:rsid w:val="009D57C1"/>
    <w:rsid w:val="009D5B86"/>
    <w:rsid w:val="009D5D4F"/>
    <w:rsid w:val="009D690C"/>
    <w:rsid w:val="009D7183"/>
    <w:rsid w:val="009D7676"/>
    <w:rsid w:val="009D7BC1"/>
    <w:rsid w:val="009E367F"/>
    <w:rsid w:val="009E546E"/>
    <w:rsid w:val="009E6F9C"/>
    <w:rsid w:val="009F1323"/>
    <w:rsid w:val="009F3C51"/>
    <w:rsid w:val="009F3F0C"/>
    <w:rsid w:val="009F7108"/>
    <w:rsid w:val="00A02255"/>
    <w:rsid w:val="00A0241B"/>
    <w:rsid w:val="00A04431"/>
    <w:rsid w:val="00A062EC"/>
    <w:rsid w:val="00A06FE5"/>
    <w:rsid w:val="00A13E21"/>
    <w:rsid w:val="00A14FBE"/>
    <w:rsid w:val="00A16099"/>
    <w:rsid w:val="00A160EC"/>
    <w:rsid w:val="00A16C95"/>
    <w:rsid w:val="00A16F52"/>
    <w:rsid w:val="00A21B33"/>
    <w:rsid w:val="00A24AF3"/>
    <w:rsid w:val="00A25125"/>
    <w:rsid w:val="00A2696A"/>
    <w:rsid w:val="00A26FA9"/>
    <w:rsid w:val="00A2728F"/>
    <w:rsid w:val="00A31390"/>
    <w:rsid w:val="00A329A9"/>
    <w:rsid w:val="00A361F2"/>
    <w:rsid w:val="00A36504"/>
    <w:rsid w:val="00A36700"/>
    <w:rsid w:val="00A372F6"/>
    <w:rsid w:val="00A406D4"/>
    <w:rsid w:val="00A40FF0"/>
    <w:rsid w:val="00A43925"/>
    <w:rsid w:val="00A447FF"/>
    <w:rsid w:val="00A44F70"/>
    <w:rsid w:val="00A47E92"/>
    <w:rsid w:val="00A50D86"/>
    <w:rsid w:val="00A52A67"/>
    <w:rsid w:val="00A52E24"/>
    <w:rsid w:val="00A53156"/>
    <w:rsid w:val="00A53A51"/>
    <w:rsid w:val="00A54A2C"/>
    <w:rsid w:val="00A54B28"/>
    <w:rsid w:val="00A57869"/>
    <w:rsid w:val="00A57AC5"/>
    <w:rsid w:val="00A57E36"/>
    <w:rsid w:val="00A6072D"/>
    <w:rsid w:val="00A60FBB"/>
    <w:rsid w:val="00A61452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161"/>
    <w:rsid w:val="00A81224"/>
    <w:rsid w:val="00A812B2"/>
    <w:rsid w:val="00A81C77"/>
    <w:rsid w:val="00A83EDE"/>
    <w:rsid w:val="00A86E5D"/>
    <w:rsid w:val="00A9057C"/>
    <w:rsid w:val="00A916FB"/>
    <w:rsid w:val="00A961DF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B77A2"/>
    <w:rsid w:val="00AC10F7"/>
    <w:rsid w:val="00AC1AFE"/>
    <w:rsid w:val="00AC1FE4"/>
    <w:rsid w:val="00AC32C4"/>
    <w:rsid w:val="00AC6ECC"/>
    <w:rsid w:val="00AC7DC8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0A16"/>
    <w:rsid w:val="00AE4682"/>
    <w:rsid w:val="00AE7EE0"/>
    <w:rsid w:val="00AF02FD"/>
    <w:rsid w:val="00AF074A"/>
    <w:rsid w:val="00AF1032"/>
    <w:rsid w:val="00AF3FA7"/>
    <w:rsid w:val="00AF5920"/>
    <w:rsid w:val="00B024A2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30301"/>
    <w:rsid w:val="00B31ED8"/>
    <w:rsid w:val="00B32354"/>
    <w:rsid w:val="00B32616"/>
    <w:rsid w:val="00B32D63"/>
    <w:rsid w:val="00B33693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75C0"/>
    <w:rsid w:val="00B47DEE"/>
    <w:rsid w:val="00B50707"/>
    <w:rsid w:val="00B5090E"/>
    <w:rsid w:val="00B51A46"/>
    <w:rsid w:val="00B56EC7"/>
    <w:rsid w:val="00B60227"/>
    <w:rsid w:val="00B6078C"/>
    <w:rsid w:val="00B620A2"/>
    <w:rsid w:val="00B64F32"/>
    <w:rsid w:val="00B724B7"/>
    <w:rsid w:val="00B72A46"/>
    <w:rsid w:val="00B76665"/>
    <w:rsid w:val="00B77F6D"/>
    <w:rsid w:val="00B8007E"/>
    <w:rsid w:val="00B803F5"/>
    <w:rsid w:val="00B80859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0DBC"/>
    <w:rsid w:val="00BC1544"/>
    <w:rsid w:val="00BC18AB"/>
    <w:rsid w:val="00BC1B9A"/>
    <w:rsid w:val="00BC3F98"/>
    <w:rsid w:val="00BC463B"/>
    <w:rsid w:val="00BC5A52"/>
    <w:rsid w:val="00BD0485"/>
    <w:rsid w:val="00BD06AC"/>
    <w:rsid w:val="00BD0EE4"/>
    <w:rsid w:val="00BD146A"/>
    <w:rsid w:val="00BD23DA"/>
    <w:rsid w:val="00BD250F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7C68"/>
    <w:rsid w:val="00C30E0F"/>
    <w:rsid w:val="00C30F2C"/>
    <w:rsid w:val="00C328CC"/>
    <w:rsid w:val="00C33B0D"/>
    <w:rsid w:val="00C34E26"/>
    <w:rsid w:val="00C412A9"/>
    <w:rsid w:val="00C433E8"/>
    <w:rsid w:val="00C44366"/>
    <w:rsid w:val="00C45779"/>
    <w:rsid w:val="00C51AF9"/>
    <w:rsid w:val="00C532B7"/>
    <w:rsid w:val="00C54A71"/>
    <w:rsid w:val="00C54D8D"/>
    <w:rsid w:val="00C55676"/>
    <w:rsid w:val="00C55FEC"/>
    <w:rsid w:val="00C563F3"/>
    <w:rsid w:val="00C56878"/>
    <w:rsid w:val="00C6156E"/>
    <w:rsid w:val="00C6204B"/>
    <w:rsid w:val="00C63650"/>
    <w:rsid w:val="00C63BA0"/>
    <w:rsid w:val="00C66A07"/>
    <w:rsid w:val="00C67DED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1111"/>
    <w:rsid w:val="00CD1B57"/>
    <w:rsid w:val="00CD31D0"/>
    <w:rsid w:val="00CD3CFF"/>
    <w:rsid w:val="00CD4DDC"/>
    <w:rsid w:val="00CD73EA"/>
    <w:rsid w:val="00CD7A01"/>
    <w:rsid w:val="00CE0143"/>
    <w:rsid w:val="00CE0CCC"/>
    <w:rsid w:val="00CE4196"/>
    <w:rsid w:val="00CE4DA4"/>
    <w:rsid w:val="00CE590D"/>
    <w:rsid w:val="00CE5A42"/>
    <w:rsid w:val="00CE6643"/>
    <w:rsid w:val="00CE798F"/>
    <w:rsid w:val="00CF1E15"/>
    <w:rsid w:val="00CF4EC3"/>
    <w:rsid w:val="00CF7170"/>
    <w:rsid w:val="00D02FEA"/>
    <w:rsid w:val="00D03C5A"/>
    <w:rsid w:val="00D04C08"/>
    <w:rsid w:val="00D06DC5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50DC"/>
    <w:rsid w:val="00D36355"/>
    <w:rsid w:val="00D3682A"/>
    <w:rsid w:val="00D42384"/>
    <w:rsid w:val="00D4770A"/>
    <w:rsid w:val="00D50422"/>
    <w:rsid w:val="00D52E57"/>
    <w:rsid w:val="00D548BC"/>
    <w:rsid w:val="00D55750"/>
    <w:rsid w:val="00D55868"/>
    <w:rsid w:val="00D56A67"/>
    <w:rsid w:val="00D60116"/>
    <w:rsid w:val="00D60A0F"/>
    <w:rsid w:val="00D67765"/>
    <w:rsid w:val="00D70D67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2D91"/>
    <w:rsid w:val="00D93B43"/>
    <w:rsid w:val="00D953FF"/>
    <w:rsid w:val="00D97CB3"/>
    <w:rsid w:val="00DA139F"/>
    <w:rsid w:val="00DA162B"/>
    <w:rsid w:val="00DA1718"/>
    <w:rsid w:val="00DA1D00"/>
    <w:rsid w:val="00DA3E0F"/>
    <w:rsid w:val="00DA3EDD"/>
    <w:rsid w:val="00DA71F0"/>
    <w:rsid w:val="00DA73B6"/>
    <w:rsid w:val="00DB0486"/>
    <w:rsid w:val="00DB19CA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6E87"/>
    <w:rsid w:val="00DE7559"/>
    <w:rsid w:val="00DE7BD0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3A49"/>
    <w:rsid w:val="00E24260"/>
    <w:rsid w:val="00E2476F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2F16"/>
    <w:rsid w:val="00EB0474"/>
    <w:rsid w:val="00EB1BB2"/>
    <w:rsid w:val="00EB2EE1"/>
    <w:rsid w:val="00EB441F"/>
    <w:rsid w:val="00EB4DB2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2DE6"/>
    <w:rsid w:val="00F03D35"/>
    <w:rsid w:val="00F055E6"/>
    <w:rsid w:val="00F05BEA"/>
    <w:rsid w:val="00F05CE5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3110"/>
    <w:rsid w:val="00F711AA"/>
    <w:rsid w:val="00F72E7A"/>
    <w:rsid w:val="00F74AEF"/>
    <w:rsid w:val="00F766A7"/>
    <w:rsid w:val="00F77583"/>
    <w:rsid w:val="00F805C8"/>
    <w:rsid w:val="00F80F8F"/>
    <w:rsid w:val="00F81871"/>
    <w:rsid w:val="00F87080"/>
    <w:rsid w:val="00F90C9F"/>
    <w:rsid w:val="00F9387F"/>
    <w:rsid w:val="00F9390A"/>
    <w:rsid w:val="00F951AE"/>
    <w:rsid w:val="00F95D04"/>
    <w:rsid w:val="00F97821"/>
    <w:rsid w:val="00FA04EF"/>
    <w:rsid w:val="00FA1007"/>
    <w:rsid w:val="00FA641C"/>
    <w:rsid w:val="00FA7803"/>
    <w:rsid w:val="00FB0359"/>
    <w:rsid w:val="00FB06FD"/>
    <w:rsid w:val="00FB29BF"/>
    <w:rsid w:val="00FB2E42"/>
    <w:rsid w:val="00FB3C03"/>
    <w:rsid w:val="00FB75D9"/>
    <w:rsid w:val="00FB7CAF"/>
    <w:rsid w:val="00FC16BA"/>
    <w:rsid w:val="00FC1FB3"/>
    <w:rsid w:val="00FC5755"/>
    <w:rsid w:val="00FC6B5C"/>
    <w:rsid w:val="00FD265E"/>
    <w:rsid w:val="00FD579E"/>
    <w:rsid w:val="00FD6E2F"/>
    <w:rsid w:val="00FD70E8"/>
    <w:rsid w:val="00FE14A1"/>
    <w:rsid w:val="00FE1ACE"/>
    <w:rsid w:val="00FE2307"/>
    <w:rsid w:val="00FE2742"/>
    <w:rsid w:val="00FE425C"/>
    <w:rsid w:val="00FE588C"/>
    <w:rsid w:val="00FE6437"/>
    <w:rsid w:val="00FE6491"/>
    <w:rsid w:val="00FE6BCD"/>
    <w:rsid w:val="00FF1EEC"/>
    <w:rsid w:val="00FF1FDB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21</Pages>
  <Words>11025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2023-01-13T09:35:00Z</cp:lastPrinted>
  <dcterms:created xsi:type="dcterms:W3CDTF">2023-01-26T11:05:00Z</dcterms:created>
  <dcterms:modified xsi:type="dcterms:W3CDTF">2023-01-26T11:05:00Z</dcterms:modified>
</cp:coreProperties>
</file>